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84" w:rsidRPr="00624F84" w:rsidRDefault="009810FB" w:rsidP="00094933">
      <w:pPr>
        <w:rPr>
          <w:b/>
          <w:bCs/>
          <w:color w:val="FF0000"/>
        </w:rPr>
      </w:pPr>
      <w:r>
        <w:rPr>
          <w:b/>
          <w:bCs/>
          <w:color w:val="FF0000"/>
        </w:rPr>
        <w:t>3</w:t>
      </w:r>
      <w:r w:rsidR="00093856">
        <w:rPr>
          <w:b/>
          <w:bCs/>
          <w:color w:val="FF0000"/>
        </w:rPr>
        <w:t xml:space="preserve">.1. </w:t>
      </w:r>
      <w:r w:rsidRPr="00624F84">
        <w:rPr>
          <w:b/>
          <w:bCs/>
          <w:color w:val="FF0000"/>
        </w:rPr>
        <w:t>INTRODUCTION</w:t>
      </w:r>
      <w:r w:rsidR="00F772F4">
        <w:rPr>
          <w:b/>
          <w:bCs/>
          <w:color w:val="FF0000"/>
        </w:rPr>
        <w:t xml:space="preserve"> </w:t>
      </w:r>
    </w:p>
    <w:p w:rsidR="00624F84" w:rsidRPr="002D39E2" w:rsidRDefault="00624F84" w:rsidP="00267903">
      <w:pPr>
        <w:ind w:firstLine="426"/>
        <w:jc w:val="both"/>
      </w:pPr>
      <w:r>
        <w:t>Ce chapitr</w:t>
      </w:r>
      <w:r w:rsidR="00267903">
        <w:t xml:space="preserve">e est consacré à la mise en œuvre de l’AMDEC appliquée à un </w:t>
      </w:r>
      <w:r>
        <w:t xml:space="preserve"> </w:t>
      </w:r>
      <w:r w:rsidR="00267903">
        <w:t>système technique dénommé « </w:t>
      </w:r>
      <w:r>
        <w:t>Mouilleur Mélangeur</w:t>
      </w:r>
      <w:r w:rsidR="00267903">
        <w:t> »</w:t>
      </w:r>
      <w:r>
        <w:t xml:space="preserve"> </w:t>
      </w:r>
      <w:r w:rsidR="00267903">
        <w:t>utilisé dans la chaîne de fabrication des produits rouge dans le  secteur</w:t>
      </w:r>
      <w:r>
        <w:t xml:space="preserve"> </w:t>
      </w:r>
      <w:r w:rsidR="00267903">
        <w:t xml:space="preserve">de l’industrie des matériaux de construction. Le choix s’est porté sur ledit système, vu que </w:t>
      </w:r>
      <w:r>
        <w:t xml:space="preserve"> cette machine présente un grand nombre d’interventions curatives au cours de</w:t>
      </w:r>
      <w:r w:rsidR="00267903">
        <w:t xml:space="preserve">  son cycle de fonctionnement et de </w:t>
      </w:r>
      <w:r>
        <w:t xml:space="preserve"> production. </w:t>
      </w:r>
    </w:p>
    <w:p w:rsidR="00093856" w:rsidRPr="00AF4D02" w:rsidRDefault="00093856" w:rsidP="00AD1D06">
      <w:pPr>
        <w:rPr>
          <w:b/>
          <w:bCs/>
          <w:color w:val="0000FF"/>
        </w:rPr>
      </w:pPr>
    </w:p>
    <w:p w:rsidR="00AD1D06" w:rsidRPr="009E1306" w:rsidRDefault="00AF4D02" w:rsidP="00AD1D06">
      <w:pPr>
        <w:rPr>
          <w:b/>
          <w:bCs/>
        </w:rPr>
      </w:pPr>
      <w:r w:rsidRPr="00AF4D02">
        <w:rPr>
          <w:b/>
          <w:bCs/>
          <w:color w:val="0000FF"/>
        </w:rPr>
        <w:t xml:space="preserve">3.1.1. </w:t>
      </w:r>
      <w:r w:rsidR="00AD1D06" w:rsidRPr="00AF4D02">
        <w:rPr>
          <w:b/>
          <w:bCs/>
          <w:color w:val="0000FF"/>
        </w:rPr>
        <w:t>Initialisation</w:t>
      </w:r>
    </w:p>
    <w:p w:rsidR="007736B0" w:rsidRPr="000019F7" w:rsidRDefault="000019F7" w:rsidP="007736B0">
      <w:pPr>
        <w:tabs>
          <w:tab w:val="left" w:pos="3969"/>
        </w:tabs>
        <w:ind w:firstLine="454"/>
        <w:jc w:val="both"/>
      </w:pPr>
      <w:r>
        <w:t>L’initialisation passe par la d</w:t>
      </w:r>
      <w:r w:rsidR="00AD1D06" w:rsidRPr="000019F7">
        <w:t xml:space="preserve">éfinition du système à </w:t>
      </w:r>
      <w:r w:rsidRPr="000019F7">
        <w:t>étudier</w:t>
      </w:r>
      <w:r>
        <w:t>. Ce dernier c’est une machine consommatrice d’énergie électrique dans laquelle</w:t>
      </w:r>
      <w:r w:rsidR="00D81E40">
        <w:t xml:space="preserve"> se réalise la préparation de la pâte </w:t>
      </w:r>
      <w:r w:rsidR="007736B0">
        <w:t>destiné</w:t>
      </w:r>
      <w:r w:rsidR="00D81E40">
        <w:t xml:space="preserve"> à l’obtention des briques.</w:t>
      </w:r>
      <w:r w:rsidR="007736B0" w:rsidRPr="007736B0">
        <w:rPr>
          <w:rFonts w:asciiTheme="majorBidi" w:hAnsiTheme="majorBidi" w:cstheme="majorBidi"/>
          <w:szCs w:val="24"/>
        </w:rPr>
        <w:t xml:space="preserve"> </w:t>
      </w:r>
      <w:r w:rsidR="007736B0" w:rsidRPr="00BB0387">
        <w:rPr>
          <w:rFonts w:asciiTheme="majorBidi" w:hAnsiTheme="majorBidi" w:cstheme="majorBidi"/>
          <w:szCs w:val="24"/>
        </w:rPr>
        <w:t xml:space="preserve">Le </w:t>
      </w:r>
      <w:r w:rsidR="007736B0">
        <w:rPr>
          <w:rFonts w:asciiTheme="majorBidi" w:hAnsiTheme="majorBidi" w:cstheme="majorBidi"/>
          <w:szCs w:val="24"/>
        </w:rPr>
        <w:t xml:space="preserve">mouilleur </w:t>
      </w:r>
      <w:r w:rsidR="007736B0" w:rsidRPr="00BB0387">
        <w:rPr>
          <w:rFonts w:asciiTheme="majorBidi" w:hAnsiTheme="majorBidi" w:cstheme="majorBidi"/>
          <w:szCs w:val="24"/>
        </w:rPr>
        <w:t>mélangeur mélange, amalgame et mouille l'argile précédemment réduite en petits morceaux</w:t>
      </w:r>
      <w:r w:rsidR="007736B0">
        <w:rPr>
          <w:rFonts w:asciiTheme="majorBidi" w:hAnsiTheme="majorBidi" w:cstheme="majorBidi"/>
          <w:szCs w:val="24"/>
        </w:rPr>
        <w:t xml:space="preserve"> (figure 3.1). </w:t>
      </w:r>
      <w:r w:rsidR="007736B0" w:rsidRPr="00BB0387">
        <w:rPr>
          <w:rFonts w:asciiTheme="majorBidi" w:hAnsiTheme="majorBidi" w:cstheme="majorBidi"/>
          <w:szCs w:val="24"/>
        </w:rPr>
        <w:t>Les mélangeurs se divisent en deux catégories:</w:t>
      </w:r>
    </w:p>
    <w:p w:rsidR="007736B0" w:rsidRDefault="007736B0" w:rsidP="007736B0">
      <w:pPr>
        <w:pStyle w:val="Paragraphedeliste"/>
        <w:numPr>
          <w:ilvl w:val="0"/>
          <w:numId w:val="24"/>
        </w:numPr>
        <w:contextualSpacing/>
        <w:jc w:val="both"/>
        <w:rPr>
          <w:rFonts w:asciiTheme="majorBidi" w:hAnsiTheme="majorBidi" w:cstheme="majorBidi"/>
          <w:szCs w:val="24"/>
        </w:rPr>
      </w:pPr>
      <w:r>
        <w:rPr>
          <w:rFonts w:asciiTheme="majorBidi" w:hAnsiTheme="majorBidi" w:cstheme="majorBidi"/>
          <w:szCs w:val="24"/>
        </w:rPr>
        <w:t>M</w:t>
      </w:r>
      <w:r w:rsidRPr="00BB0387">
        <w:rPr>
          <w:rFonts w:asciiTheme="majorBidi" w:hAnsiTheme="majorBidi" w:cstheme="majorBidi"/>
          <w:szCs w:val="24"/>
        </w:rPr>
        <w:t>élangeurs-mouilleurs : ils mélangent les ar</w:t>
      </w:r>
      <w:r>
        <w:rPr>
          <w:rFonts w:asciiTheme="majorBidi" w:hAnsiTheme="majorBidi" w:cstheme="majorBidi"/>
          <w:szCs w:val="24"/>
        </w:rPr>
        <w:t>giles sèches ou à peine humides ;</w:t>
      </w:r>
    </w:p>
    <w:p w:rsidR="007736B0" w:rsidRDefault="007736B0" w:rsidP="007736B0">
      <w:pPr>
        <w:pStyle w:val="Paragraphedeliste"/>
        <w:numPr>
          <w:ilvl w:val="0"/>
          <w:numId w:val="24"/>
        </w:numPr>
        <w:contextualSpacing/>
        <w:jc w:val="both"/>
        <w:rPr>
          <w:rFonts w:asciiTheme="majorBidi" w:hAnsiTheme="majorBidi" w:cstheme="majorBidi"/>
          <w:szCs w:val="24"/>
        </w:rPr>
      </w:pPr>
      <w:r>
        <w:rPr>
          <w:rFonts w:asciiTheme="majorBidi" w:hAnsiTheme="majorBidi" w:cstheme="majorBidi"/>
          <w:szCs w:val="24"/>
        </w:rPr>
        <w:t>M</w:t>
      </w:r>
      <w:r w:rsidRPr="00BB0387">
        <w:rPr>
          <w:rFonts w:asciiTheme="majorBidi" w:hAnsiTheme="majorBidi" w:cstheme="majorBidi"/>
          <w:szCs w:val="24"/>
        </w:rPr>
        <w:t>élangeurs-filtre : principalement utilisés dans le département de production, ils effectuent un premier mélange de l'argile avec l'eau. </w:t>
      </w:r>
    </w:p>
    <w:p w:rsidR="007736B0" w:rsidRDefault="00857E17" w:rsidP="007736B0">
      <w:pPr>
        <w:tabs>
          <w:tab w:val="left" w:pos="3969"/>
        </w:tabs>
        <w:ind w:firstLine="454"/>
        <w:jc w:val="both"/>
      </w:pPr>
      <w:r>
        <w:rPr>
          <w:noProof/>
        </w:rPr>
        <w:pict>
          <v:group id="_x0000_s1463" style="position:absolute;left:0;text-align:left;margin-left:51.55pt;margin-top:18.9pt;width:382.15pt;height:73.15pt;z-index:251751424" coordorigin="2165,6471" coordsize="7643,1463">
            <v:rect id="_x0000_s1453" style="position:absolute;left:4283;top:6946;width:3529;height:988"/>
            <v:shapetype id="_x0000_t202" coordsize="21600,21600" o:spt="202" path="m,l,21600r21600,l21600,xe">
              <v:stroke joinstyle="miter"/>
              <v:path gradientshapeok="t" o:connecttype="rect"/>
            </v:shapetype>
            <v:shape id="_x0000_s1456" type="#_x0000_t202" style="position:absolute;left:4383;top:7088;width:3379;height:733" stroked="f">
              <v:textbox inset="0,0,0,0">
                <w:txbxContent>
                  <w:p w:rsidR="00D81E40" w:rsidRDefault="00D81E40" w:rsidP="00D81E40">
                    <w:pPr>
                      <w:pBdr>
                        <w:bottom w:val="single" w:sz="4" w:space="1" w:color="auto"/>
                      </w:pBdr>
                      <w:jc w:val="center"/>
                    </w:pPr>
                    <w:r>
                      <w:t>MOUILLEUR-MELANGEUR</w:t>
                    </w:r>
                  </w:p>
                  <w:p w:rsidR="00D81E40" w:rsidRDefault="00D81E40" w:rsidP="00D81E40">
                    <w:pPr>
                      <w:jc w:val="center"/>
                    </w:pPr>
                    <w:r>
                      <w:t>Mélanger l’argile avec de l’eau</w:t>
                    </w:r>
                  </w:p>
                </w:txbxContent>
              </v:textbox>
            </v:shape>
            <v:shapetype id="_x0000_t32" coordsize="21600,21600" o:spt="32" o:oned="t" path="m,l21600,21600e" filled="f">
              <v:path arrowok="t" fillok="f" o:connecttype="none"/>
              <o:lock v:ext="edit" shapetype="t"/>
            </v:shapetype>
            <v:shape id="_x0000_s1457" type="#_x0000_t32" style="position:absolute;left:3162;top:7504;width:1121;height:0" o:connectortype="straight">
              <v:stroke endarrow="block"/>
            </v:shape>
            <v:shape id="_x0000_s1459" type="#_x0000_t32" style="position:absolute;left:7812;top:7454;width:1121;height:0" o:connectortype="straight">
              <v:stroke endarrow="block"/>
            </v:shape>
            <v:shape id="_x0000_s1461" type="#_x0000_t202" style="position:absolute;left:2165;top:6471;width:1996;height:932" stroked="f">
              <v:textbox inset="0,0,0,0">
                <w:txbxContent>
                  <w:p w:rsidR="00D81E40" w:rsidRDefault="00D81E40" w:rsidP="00D81E40">
                    <w:pPr>
                      <w:spacing w:line="240" w:lineRule="auto"/>
                    </w:pPr>
                    <w:r>
                      <w:t>- Argile</w:t>
                    </w:r>
                  </w:p>
                  <w:p w:rsidR="00D81E40" w:rsidRDefault="00D81E40" w:rsidP="00D81E40">
                    <w:pPr>
                      <w:spacing w:line="240" w:lineRule="auto"/>
                    </w:pPr>
                    <w:r>
                      <w:t>- Energie électrique</w:t>
                    </w:r>
                  </w:p>
                  <w:p w:rsidR="00D81E40" w:rsidRDefault="00D81E40" w:rsidP="00D81E40">
                    <w:pPr>
                      <w:spacing w:line="240" w:lineRule="auto"/>
                    </w:pPr>
                    <w:r>
                      <w:t>- Eau</w:t>
                    </w:r>
                  </w:p>
                </w:txbxContent>
              </v:textbox>
            </v:shape>
            <v:shape id="_x0000_s1462" type="#_x0000_t202" style="position:absolute;left:7812;top:6772;width:1996;height:631" stroked="f">
              <v:textbox inset="0,0,0,0">
                <w:txbxContent>
                  <w:p w:rsidR="00D81E40" w:rsidRDefault="00D81E40" w:rsidP="00D81E40">
                    <w:pPr>
                      <w:spacing w:line="240" w:lineRule="auto"/>
                    </w:pPr>
                    <w:r>
                      <w:t>- Pâte</w:t>
                    </w:r>
                  </w:p>
                  <w:p w:rsidR="00D81E40" w:rsidRDefault="00D81E40" w:rsidP="00D81E40">
                    <w:pPr>
                      <w:spacing w:line="240" w:lineRule="auto"/>
                    </w:pPr>
                    <w:r>
                      <w:t>- Energie dégradée</w:t>
                    </w:r>
                  </w:p>
                </w:txbxContent>
              </v:textbox>
            </v:shape>
          </v:group>
        </w:pict>
      </w:r>
    </w:p>
    <w:p w:rsidR="00D81E40" w:rsidRDefault="00D81E40" w:rsidP="000019F7">
      <w:pPr>
        <w:ind w:firstLine="454"/>
      </w:pPr>
    </w:p>
    <w:p w:rsidR="00D81E40" w:rsidRDefault="00D81E40" w:rsidP="000019F7">
      <w:pPr>
        <w:ind w:firstLine="454"/>
      </w:pPr>
    </w:p>
    <w:p w:rsidR="00D81E40" w:rsidRDefault="00D81E40" w:rsidP="000019F7">
      <w:pPr>
        <w:ind w:firstLine="454"/>
      </w:pPr>
    </w:p>
    <w:p w:rsidR="00D81E40" w:rsidRDefault="00D81E40" w:rsidP="000019F7">
      <w:pPr>
        <w:ind w:firstLine="454"/>
      </w:pPr>
    </w:p>
    <w:p w:rsidR="007736B0" w:rsidRDefault="00857E17" w:rsidP="00D81E40">
      <w:r>
        <w:rPr>
          <w:noProof/>
        </w:rPr>
        <w:pict>
          <v:rect id="_x0000_s1464" style="position:absolute;margin-left:140.55pt;margin-top:8.15pt;width:231.75pt;height:20.25pt;z-index:251752448" stroked="f">
            <v:textbox>
              <w:txbxContent>
                <w:p w:rsidR="00D97F9C" w:rsidRDefault="00D97F9C">
                  <w:r w:rsidRPr="00D97F9C">
                    <w:rPr>
                      <w:b/>
                      <w:bCs/>
                    </w:rPr>
                    <w:t>Figure 3.1</w:t>
                  </w:r>
                  <w:r>
                    <w:t xml:space="preserve"> : </w:t>
                  </w:r>
                  <w:r w:rsidR="00181020">
                    <w:rPr>
                      <w:i/>
                      <w:iCs/>
                    </w:rPr>
                    <w:t>Système étudié</w:t>
                  </w:r>
                  <w:r w:rsidR="00FC1C2C">
                    <w:rPr>
                      <w:i/>
                      <w:iCs/>
                    </w:rPr>
                    <w:t>.</w:t>
                  </w:r>
                </w:p>
              </w:txbxContent>
            </v:textbox>
          </v:rect>
        </w:pict>
      </w:r>
    </w:p>
    <w:p w:rsidR="00093856" w:rsidRDefault="00093856" w:rsidP="00DD5D3B">
      <w:pPr>
        <w:jc w:val="both"/>
        <w:rPr>
          <w:rFonts w:asciiTheme="majorBidi" w:hAnsiTheme="majorBidi" w:cstheme="majorBidi"/>
          <w:b/>
          <w:bCs/>
          <w:szCs w:val="24"/>
        </w:rPr>
      </w:pPr>
    </w:p>
    <w:p w:rsidR="00DD5D3B" w:rsidRPr="00AF4D02" w:rsidRDefault="00AF4D02" w:rsidP="00DD5D3B">
      <w:pPr>
        <w:jc w:val="both"/>
        <w:rPr>
          <w:rFonts w:asciiTheme="majorBidi" w:hAnsiTheme="majorBidi" w:cstheme="majorBidi"/>
          <w:b/>
          <w:bCs/>
          <w:color w:val="0000FF"/>
          <w:szCs w:val="24"/>
        </w:rPr>
      </w:pPr>
      <w:r w:rsidRPr="00AF4D02">
        <w:rPr>
          <w:rFonts w:asciiTheme="majorBidi" w:hAnsiTheme="majorBidi" w:cstheme="majorBidi"/>
          <w:b/>
          <w:bCs/>
          <w:color w:val="0000FF"/>
          <w:szCs w:val="24"/>
        </w:rPr>
        <w:t xml:space="preserve">3.1.2. </w:t>
      </w:r>
      <w:r>
        <w:rPr>
          <w:rFonts w:asciiTheme="majorBidi" w:hAnsiTheme="majorBidi" w:cstheme="majorBidi"/>
          <w:b/>
          <w:bCs/>
          <w:color w:val="0000FF"/>
          <w:szCs w:val="24"/>
        </w:rPr>
        <w:t>Structure de la machine </w:t>
      </w:r>
    </w:p>
    <w:p w:rsidR="00DD5D3B" w:rsidRPr="007F0212" w:rsidRDefault="00DD5D3B" w:rsidP="00DD5D3B">
      <w:pPr>
        <w:rPr>
          <w:rFonts w:asciiTheme="majorBidi" w:hAnsiTheme="majorBidi" w:cstheme="majorBidi"/>
          <w:szCs w:val="24"/>
        </w:rPr>
      </w:pPr>
      <w:r w:rsidRPr="007F0212">
        <w:rPr>
          <w:rFonts w:asciiTheme="majorBidi" w:hAnsiTheme="majorBidi" w:cstheme="majorBidi"/>
          <w:szCs w:val="24"/>
        </w:rPr>
        <w:t>Description des  él</w:t>
      </w:r>
      <w:r>
        <w:rPr>
          <w:rFonts w:asciiTheme="majorBidi" w:hAnsiTheme="majorBidi" w:cstheme="majorBidi"/>
          <w:szCs w:val="24"/>
        </w:rPr>
        <w:t>éments principaux de la machine :</w:t>
      </w:r>
    </w:p>
    <w:p w:rsidR="00DD5D3B" w:rsidRPr="007F0212" w:rsidRDefault="00DD5D3B" w:rsidP="007736B0">
      <w:pPr>
        <w:pStyle w:val="Paragraphedeliste"/>
        <w:numPr>
          <w:ilvl w:val="0"/>
          <w:numId w:val="25"/>
        </w:numPr>
        <w:contextualSpacing/>
        <w:jc w:val="both"/>
        <w:rPr>
          <w:rFonts w:asciiTheme="majorBidi" w:hAnsiTheme="majorBidi" w:cstheme="majorBidi"/>
          <w:szCs w:val="24"/>
        </w:rPr>
      </w:pPr>
      <w:r w:rsidRPr="007F0212">
        <w:rPr>
          <w:rFonts w:asciiTheme="majorBidi" w:hAnsiTheme="majorBidi" w:cstheme="majorBidi"/>
          <w:szCs w:val="24"/>
        </w:rPr>
        <w:t>Structure en acier électro-soudé réalisée sur un plan d’appui unique pour en faciliter le transport et l’installation.</w:t>
      </w:r>
    </w:p>
    <w:p w:rsidR="00DD5D3B" w:rsidRPr="007F0212" w:rsidRDefault="00DD5D3B" w:rsidP="007736B0">
      <w:pPr>
        <w:pStyle w:val="Paragraphedeliste"/>
        <w:numPr>
          <w:ilvl w:val="0"/>
          <w:numId w:val="25"/>
        </w:numPr>
        <w:contextualSpacing/>
        <w:jc w:val="both"/>
        <w:rPr>
          <w:rFonts w:asciiTheme="majorBidi" w:hAnsiTheme="majorBidi" w:cstheme="majorBidi"/>
          <w:szCs w:val="24"/>
        </w:rPr>
      </w:pPr>
      <w:r w:rsidRPr="007F0212">
        <w:rPr>
          <w:rFonts w:asciiTheme="majorBidi" w:hAnsiTheme="majorBidi" w:cstheme="majorBidi"/>
          <w:szCs w:val="24"/>
        </w:rPr>
        <w:t xml:space="preserve">Groupe réduction : </w:t>
      </w:r>
      <w:r>
        <w:rPr>
          <w:rFonts w:asciiTheme="majorBidi" w:hAnsiTheme="majorBidi" w:cstheme="majorBidi"/>
          <w:szCs w:val="24"/>
        </w:rPr>
        <w:t>e</w:t>
      </w:r>
      <w:r w:rsidRPr="007F0212">
        <w:rPr>
          <w:rFonts w:asciiTheme="majorBidi" w:hAnsiTheme="majorBidi" w:cstheme="majorBidi"/>
          <w:szCs w:val="24"/>
        </w:rPr>
        <w:t>n direct connexion avec la structure en acier ,composé d’engrenage en acier à haute résistance a dents hélicoïdal supporté par des arbres généreusement dimensionnés montés sur roulement avec pompe électrique, filtre, interrupteur pression et niveau minimum.</w:t>
      </w:r>
    </w:p>
    <w:p w:rsidR="00DD5D3B" w:rsidRPr="007F0212" w:rsidRDefault="00DD5D3B" w:rsidP="007736B0">
      <w:pPr>
        <w:pStyle w:val="Paragraphedeliste"/>
        <w:numPr>
          <w:ilvl w:val="0"/>
          <w:numId w:val="25"/>
        </w:numPr>
        <w:contextualSpacing/>
        <w:jc w:val="both"/>
        <w:rPr>
          <w:rFonts w:asciiTheme="majorBidi" w:hAnsiTheme="majorBidi" w:cstheme="majorBidi"/>
          <w:szCs w:val="24"/>
        </w:rPr>
      </w:pPr>
      <w:r>
        <w:rPr>
          <w:rFonts w:asciiTheme="majorBidi" w:hAnsiTheme="majorBidi" w:cstheme="majorBidi"/>
          <w:szCs w:val="24"/>
        </w:rPr>
        <w:t>Groupe moteur : m</w:t>
      </w:r>
      <w:r w:rsidRPr="007F0212">
        <w:rPr>
          <w:rFonts w:asciiTheme="majorBidi" w:hAnsiTheme="majorBidi" w:cstheme="majorBidi"/>
          <w:szCs w:val="24"/>
        </w:rPr>
        <w:t xml:space="preserve">oteur monté sue base machine et prédisposé pour </w:t>
      </w:r>
      <w:proofErr w:type="spellStart"/>
      <w:r w:rsidRPr="007F0212">
        <w:rPr>
          <w:rFonts w:asciiTheme="majorBidi" w:hAnsiTheme="majorBidi" w:cstheme="majorBidi"/>
          <w:szCs w:val="24"/>
        </w:rPr>
        <w:t>tensionnement</w:t>
      </w:r>
      <w:proofErr w:type="spellEnd"/>
      <w:r w:rsidRPr="007F0212">
        <w:rPr>
          <w:rFonts w:asciiTheme="majorBidi" w:hAnsiTheme="majorBidi" w:cstheme="majorBidi"/>
          <w:szCs w:val="24"/>
        </w:rPr>
        <w:t xml:space="preserve"> courroies.</w:t>
      </w:r>
      <w:r>
        <w:rPr>
          <w:rFonts w:asciiTheme="majorBidi" w:hAnsiTheme="majorBidi" w:cstheme="majorBidi"/>
          <w:szCs w:val="24"/>
        </w:rPr>
        <w:t xml:space="preserve"> </w:t>
      </w:r>
      <w:r w:rsidRPr="007F0212">
        <w:rPr>
          <w:rFonts w:asciiTheme="majorBidi" w:hAnsiTheme="majorBidi" w:cstheme="majorBidi"/>
          <w:szCs w:val="24"/>
        </w:rPr>
        <w:t>Transmission indirecte à l’aide de courroies trapézoïdales.</w:t>
      </w:r>
    </w:p>
    <w:p w:rsidR="00DD5D3B" w:rsidRPr="007F0212" w:rsidRDefault="00DD5D3B" w:rsidP="00DD5D3B">
      <w:pPr>
        <w:pStyle w:val="Paragraphedeliste"/>
        <w:numPr>
          <w:ilvl w:val="0"/>
          <w:numId w:val="25"/>
        </w:numPr>
        <w:contextualSpacing/>
        <w:rPr>
          <w:rFonts w:asciiTheme="majorBidi" w:hAnsiTheme="majorBidi" w:cstheme="majorBidi"/>
          <w:szCs w:val="24"/>
        </w:rPr>
      </w:pPr>
      <w:r>
        <w:rPr>
          <w:rFonts w:asciiTheme="majorBidi" w:hAnsiTheme="majorBidi" w:cstheme="majorBidi"/>
          <w:szCs w:val="24"/>
        </w:rPr>
        <w:lastRenderedPageBreak/>
        <w:t>Cuve de mélange : g</w:t>
      </w:r>
      <w:r w:rsidRPr="007F0212">
        <w:rPr>
          <w:rFonts w:asciiTheme="majorBidi" w:hAnsiTheme="majorBidi" w:cstheme="majorBidi"/>
          <w:szCs w:val="24"/>
        </w:rPr>
        <w:t xml:space="preserve">rande cuve dont les parois ont une épaisseur </w:t>
      </w:r>
      <w:r>
        <w:rPr>
          <w:rFonts w:asciiTheme="majorBidi" w:hAnsiTheme="majorBidi" w:cstheme="majorBidi"/>
          <w:szCs w:val="24"/>
        </w:rPr>
        <w:t>majorée, p</w:t>
      </w:r>
      <w:r w:rsidRPr="007F0212">
        <w:rPr>
          <w:rFonts w:asciiTheme="majorBidi" w:hAnsiTheme="majorBidi" w:cstheme="majorBidi"/>
          <w:szCs w:val="24"/>
        </w:rPr>
        <w:t>alettes démonta</w:t>
      </w:r>
      <w:r w:rsidR="003C1929">
        <w:rPr>
          <w:rFonts w:asciiTheme="majorBidi" w:hAnsiTheme="majorBidi" w:cstheme="majorBidi"/>
          <w:szCs w:val="24"/>
        </w:rPr>
        <w:t>bles avec report anti-usure coté poussée et sur</w:t>
      </w:r>
      <w:r w:rsidRPr="007F0212">
        <w:rPr>
          <w:rFonts w:asciiTheme="majorBidi" w:hAnsiTheme="majorBidi" w:cstheme="majorBidi"/>
          <w:szCs w:val="24"/>
        </w:rPr>
        <w:t xml:space="preserve"> le diamètre extérieur.</w:t>
      </w:r>
    </w:p>
    <w:p w:rsidR="00DD5D3B" w:rsidRPr="007F0212" w:rsidRDefault="00DD5D3B" w:rsidP="00DD5D3B">
      <w:pPr>
        <w:pStyle w:val="Paragraphedeliste"/>
        <w:numPr>
          <w:ilvl w:val="0"/>
          <w:numId w:val="25"/>
        </w:numPr>
        <w:contextualSpacing/>
        <w:rPr>
          <w:rFonts w:asciiTheme="majorBidi" w:hAnsiTheme="majorBidi" w:cstheme="majorBidi"/>
          <w:szCs w:val="24"/>
        </w:rPr>
      </w:pPr>
      <w:r w:rsidRPr="007F0212">
        <w:rPr>
          <w:rFonts w:asciiTheme="majorBidi" w:hAnsiTheme="majorBidi" w:cstheme="majorBidi"/>
          <w:szCs w:val="24"/>
        </w:rPr>
        <w:t>Equipement de mouillage avec soupape d’arrêt.</w:t>
      </w:r>
    </w:p>
    <w:p w:rsidR="00DD5D3B" w:rsidRPr="007F0212" w:rsidRDefault="003C1929" w:rsidP="00DD5D3B">
      <w:pPr>
        <w:pStyle w:val="Paragraphedeliste"/>
        <w:numPr>
          <w:ilvl w:val="0"/>
          <w:numId w:val="25"/>
        </w:numPr>
        <w:contextualSpacing/>
        <w:rPr>
          <w:rFonts w:asciiTheme="majorBidi" w:hAnsiTheme="majorBidi" w:cstheme="majorBidi"/>
          <w:szCs w:val="24"/>
        </w:rPr>
      </w:pPr>
      <w:r>
        <w:rPr>
          <w:rFonts w:asciiTheme="majorBidi" w:hAnsiTheme="majorBidi" w:cstheme="majorBidi"/>
          <w:szCs w:val="24"/>
        </w:rPr>
        <w:t>Carter de protection sur </w:t>
      </w:r>
      <w:r w:rsidR="00DD5D3B">
        <w:rPr>
          <w:rFonts w:asciiTheme="majorBidi" w:hAnsiTheme="majorBidi" w:cstheme="majorBidi"/>
          <w:szCs w:val="24"/>
        </w:rPr>
        <w:t>c</w:t>
      </w:r>
      <w:r w:rsidR="00DD5D3B" w:rsidRPr="007F0212">
        <w:rPr>
          <w:rFonts w:asciiTheme="majorBidi" w:hAnsiTheme="majorBidi" w:cstheme="majorBidi"/>
          <w:szCs w:val="24"/>
        </w:rPr>
        <w:t>uve de mélange.</w:t>
      </w:r>
    </w:p>
    <w:p w:rsidR="00DD5D3B" w:rsidRPr="007F0212" w:rsidRDefault="00DD5D3B" w:rsidP="00DD5D3B">
      <w:pPr>
        <w:pStyle w:val="Paragraphedeliste"/>
        <w:numPr>
          <w:ilvl w:val="0"/>
          <w:numId w:val="25"/>
        </w:numPr>
        <w:contextualSpacing/>
        <w:rPr>
          <w:rFonts w:asciiTheme="majorBidi" w:hAnsiTheme="majorBidi" w:cstheme="majorBidi"/>
          <w:szCs w:val="24"/>
        </w:rPr>
      </w:pPr>
      <w:r w:rsidRPr="007F0212">
        <w:rPr>
          <w:rFonts w:asciiTheme="majorBidi" w:hAnsiTheme="majorBidi" w:cstheme="majorBidi"/>
          <w:szCs w:val="24"/>
        </w:rPr>
        <w:t>Transmission par courroies trapézoïdales entre poulie moteur et mélangeur.</w:t>
      </w:r>
    </w:p>
    <w:p w:rsidR="00AD1D06" w:rsidRDefault="00AD1D06" w:rsidP="00D54224">
      <w:pPr>
        <w:rPr>
          <w:b/>
          <w:bCs/>
          <w:color w:val="FF0000"/>
        </w:rPr>
      </w:pPr>
    </w:p>
    <w:p w:rsidR="00AD1D06" w:rsidRPr="00AF4D02" w:rsidRDefault="00AF4D02" w:rsidP="00AD1D06">
      <w:pPr>
        <w:rPr>
          <w:rFonts w:asciiTheme="majorBidi" w:hAnsiTheme="majorBidi" w:cstheme="majorBidi"/>
          <w:color w:val="0000FF"/>
          <w:szCs w:val="24"/>
        </w:rPr>
      </w:pPr>
      <w:r w:rsidRPr="00AF4D02">
        <w:rPr>
          <w:rFonts w:asciiTheme="majorBidi" w:hAnsiTheme="majorBidi" w:cstheme="majorBidi"/>
          <w:b/>
          <w:bCs/>
          <w:color w:val="0000FF"/>
          <w:szCs w:val="24"/>
        </w:rPr>
        <w:t xml:space="preserve">3.1.3. </w:t>
      </w:r>
      <w:r w:rsidR="00AD1D06" w:rsidRPr="00AF4D02">
        <w:rPr>
          <w:rFonts w:asciiTheme="majorBidi" w:hAnsiTheme="majorBidi" w:cstheme="majorBidi"/>
          <w:b/>
          <w:bCs/>
          <w:color w:val="0000FF"/>
          <w:szCs w:val="24"/>
        </w:rPr>
        <w:t>Description technique </w:t>
      </w:r>
    </w:p>
    <w:p w:rsidR="007736B0" w:rsidRDefault="00AD1D06" w:rsidP="007736B0">
      <w:pPr>
        <w:ind w:firstLine="708"/>
        <w:jc w:val="both"/>
        <w:rPr>
          <w:rFonts w:asciiTheme="majorBidi" w:hAnsiTheme="majorBidi" w:cstheme="majorBidi"/>
          <w:szCs w:val="24"/>
        </w:rPr>
      </w:pPr>
      <w:r w:rsidRPr="00BB0387">
        <w:rPr>
          <w:rFonts w:asciiTheme="majorBidi" w:hAnsiTheme="majorBidi" w:cstheme="majorBidi"/>
          <w:szCs w:val="24"/>
        </w:rPr>
        <w:t>La machine est composée d’une cuve sur laquelle sont installés deux arbres contrarotatifs pourvus de pales et hélices qui mélangent le pétr</w:t>
      </w:r>
      <w:r>
        <w:rPr>
          <w:rFonts w:asciiTheme="majorBidi" w:hAnsiTheme="majorBidi" w:cstheme="majorBidi"/>
          <w:szCs w:val="24"/>
        </w:rPr>
        <w:t xml:space="preserve">issage en l'acheminant vers </w:t>
      </w:r>
      <w:r w:rsidRPr="00BB0387">
        <w:rPr>
          <w:rFonts w:asciiTheme="majorBidi" w:hAnsiTheme="majorBidi" w:cstheme="majorBidi"/>
          <w:szCs w:val="24"/>
        </w:rPr>
        <w:t>la sortie.</w:t>
      </w:r>
      <w:r>
        <w:rPr>
          <w:rFonts w:asciiTheme="majorBidi" w:hAnsiTheme="majorBidi" w:cstheme="majorBidi"/>
          <w:szCs w:val="24"/>
        </w:rPr>
        <w:t xml:space="preserve"> </w:t>
      </w:r>
      <w:r w:rsidRPr="00BB0387">
        <w:rPr>
          <w:rFonts w:asciiTheme="majorBidi" w:hAnsiTheme="majorBidi" w:cstheme="majorBidi"/>
          <w:szCs w:val="24"/>
        </w:rPr>
        <w:t>La partie supérieure de la cuve est pourvue d’un dispositif de mouillage avec un système de contrôle réglant l'humidité du pétrissage.</w:t>
      </w:r>
      <w:r w:rsidR="007736B0">
        <w:rPr>
          <w:rFonts w:asciiTheme="majorBidi" w:hAnsiTheme="majorBidi" w:cstheme="majorBidi"/>
          <w:szCs w:val="24"/>
        </w:rPr>
        <w:t xml:space="preserve"> </w:t>
      </w:r>
    </w:p>
    <w:p w:rsidR="00AD1D06" w:rsidRDefault="00AD1D06" w:rsidP="007736B0">
      <w:pPr>
        <w:ind w:firstLine="708"/>
        <w:jc w:val="both"/>
        <w:rPr>
          <w:rFonts w:asciiTheme="majorBidi" w:hAnsiTheme="majorBidi" w:cstheme="majorBidi"/>
          <w:szCs w:val="24"/>
        </w:rPr>
      </w:pPr>
      <w:r>
        <w:rPr>
          <w:rFonts w:asciiTheme="majorBidi" w:hAnsiTheme="majorBidi" w:cstheme="majorBidi"/>
          <w:szCs w:val="24"/>
        </w:rPr>
        <w:t xml:space="preserve"> </w:t>
      </w:r>
      <w:r w:rsidRPr="00BB0387">
        <w:rPr>
          <w:rFonts w:asciiTheme="majorBidi" w:hAnsiTheme="majorBidi" w:cstheme="majorBidi"/>
          <w:szCs w:val="24"/>
        </w:rPr>
        <w:t>Dans le cas du mélangeur filtre, la partie finale de la cuve est pourvue de grilles qui extrudent l'argile.</w:t>
      </w:r>
      <w:r>
        <w:rPr>
          <w:rFonts w:asciiTheme="majorBidi" w:hAnsiTheme="majorBidi" w:cstheme="majorBidi"/>
          <w:szCs w:val="24"/>
        </w:rPr>
        <w:t xml:space="preserve"> </w:t>
      </w:r>
      <w:r w:rsidRPr="00BB0387">
        <w:rPr>
          <w:rFonts w:asciiTheme="majorBidi" w:hAnsiTheme="majorBidi" w:cstheme="majorBidi"/>
          <w:szCs w:val="24"/>
        </w:rPr>
        <w:t>Les grilles du mélangeur filtre se déplacent grâce à un système hydraulique pour en permettre le nettoyage. La quantité de production horaire déterminera la dimension de la machine</w:t>
      </w:r>
      <w:r w:rsidR="00DD5D3B">
        <w:rPr>
          <w:rFonts w:asciiTheme="majorBidi" w:hAnsiTheme="majorBidi" w:cstheme="majorBidi"/>
          <w:szCs w:val="24"/>
        </w:rPr>
        <w:t>, la constitution de ce</w:t>
      </w:r>
      <w:r w:rsidR="00093856">
        <w:rPr>
          <w:rFonts w:asciiTheme="majorBidi" w:hAnsiTheme="majorBidi" w:cstheme="majorBidi"/>
          <w:szCs w:val="24"/>
        </w:rPr>
        <w:t xml:space="preserve">tte dernière sera </w:t>
      </w:r>
      <w:r w:rsidR="00AF4D02">
        <w:rPr>
          <w:rFonts w:asciiTheme="majorBidi" w:hAnsiTheme="majorBidi" w:cstheme="majorBidi"/>
          <w:szCs w:val="24"/>
        </w:rPr>
        <w:t>détaillée</w:t>
      </w:r>
      <w:r w:rsidR="00093856">
        <w:rPr>
          <w:rFonts w:asciiTheme="majorBidi" w:hAnsiTheme="majorBidi" w:cstheme="majorBidi"/>
          <w:szCs w:val="24"/>
        </w:rPr>
        <w:t xml:space="preserve"> aux </w:t>
      </w:r>
      <w:r w:rsidRPr="00FC095F">
        <w:rPr>
          <w:rFonts w:asciiTheme="majorBidi" w:hAnsiTheme="majorBidi" w:cstheme="majorBidi"/>
          <w:b/>
          <w:bCs/>
          <w:color w:val="FF0000"/>
          <w:szCs w:val="24"/>
        </w:rPr>
        <w:t xml:space="preserve">Tableau </w:t>
      </w:r>
      <w:r w:rsidR="00AF4D02">
        <w:rPr>
          <w:rFonts w:asciiTheme="majorBidi" w:hAnsiTheme="majorBidi" w:cstheme="majorBidi"/>
          <w:b/>
          <w:bCs/>
          <w:color w:val="FF0000"/>
          <w:szCs w:val="24"/>
        </w:rPr>
        <w:t>3-1</w:t>
      </w:r>
      <w:r>
        <w:rPr>
          <w:rFonts w:asciiTheme="majorBidi" w:hAnsiTheme="majorBidi" w:cstheme="majorBidi"/>
          <w:szCs w:val="24"/>
        </w:rPr>
        <w:t xml:space="preserve"> et </w:t>
      </w:r>
      <w:r w:rsidRPr="00FC095F">
        <w:rPr>
          <w:rFonts w:asciiTheme="majorBidi" w:hAnsiTheme="majorBidi" w:cstheme="majorBidi"/>
          <w:b/>
          <w:bCs/>
          <w:color w:val="FF0000"/>
          <w:szCs w:val="24"/>
        </w:rPr>
        <w:t>Tableau</w:t>
      </w:r>
      <w:r>
        <w:rPr>
          <w:rFonts w:asciiTheme="majorBidi" w:hAnsiTheme="majorBidi" w:cstheme="majorBidi"/>
          <w:szCs w:val="24"/>
        </w:rPr>
        <w:t xml:space="preserve"> </w:t>
      </w:r>
      <w:r w:rsidR="00AF4D02">
        <w:rPr>
          <w:rFonts w:asciiTheme="majorBidi" w:hAnsiTheme="majorBidi" w:cstheme="majorBidi"/>
          <w:b/>
          <w:bCs/>
          <w:color w:val="FF0000"/>
          <w:szCs w:val="24"/>
        </w:rPr>
        <w:t>3-2</w:t>
      </w:r>
      <w:r w:rsidRPr="00BB0387">
        <w:rPr>
          <w:rFonts w:asciiTheme="majorBidi" w:hAnsiTheme="majorBidi" w:cstheme="majorBidi"/>
          <w:szCs w:val="24"/>
        </w:rPr>
        <w:t>.</w:t>
      </w:r>
    </w:p>
    <w:p w:rsidR="00093856" w:rsidRDefault="00093856" w:rsidP="00093856">
      <w:pPr>
        <w:ind w:firstLine="708"/>
        <w:jc w:val="both"/>
        <w:rPr>
          <w:rFonts w:asciiTheme="majorBidi" w:hAnsiTheme="majorBidi" w:cstheme="majorBidi"/>
          <w:szCs w:val="24"/>
        </w:rPr>
      </w:pPr>
    </w:p>
    <w:tbl>
      <w:tblPr>
        <w:tblStyle w:val="Grilledutableau"/>
        <w:tblW w:w="9351" w:type="dxa"/>
        <w:tblInd w:w="244" w:type="dxa"/>
        <w:tblLook w:val="04A0"/>
      </w:tblPr>
      <w:tblGrid>
        <w:gridCol w:w="1223"/>
        <w:gridCol w:w="885"/>
        <w:gridCol w:w="2132"/>
        <w:gridCol w:w="2025"/>
        <w:gridCol w:w="1621"/>
        <w:gridCol w:w="1465"/>
      </w:tblGrid>
      <w:tr w:rsidR="00AD1D06" w:rsidTr="00DD5D3B">
        <w:trPr>
          <w:trHeight w:val="298"/>
        </w:trPr>
        <w:tc>
          <w:tcPr>
            <w:tcW w:w="9351" w:type="dxa"/>
            <w:gridSpan w:val="6"/>
            <w:tcBorders>
              <w:top w:val="nil"/>
              <w:left w:val="nil"/>
              <w:bottom w:val="single" w:sz="4" w:space="0" w:color="auto"/>
              <w:right w:val="nil"/>
            </w:tcBorders>
          </w:tcPr>
          <w:p w:rsidR="00AD1D06" w:rsidRPr="00DD1855" w:rsidRDefault="009605E2" w:rsidP="00DD5D3B">
            <w:pPr>
              <w:jc w:val="center"/>
              <w:rPr>
                <w:rFonts w:asciiTheme="majorBidi" w:hAnsiTheme="majorBidi" w:cstheme="majorBidi"/>
                <w:b/>
                <w:bCs/>
              </w:rPr>
            </w:pPr>
            <w:r>
              <w:rPr>
                <w:rFonts w:asciiTheme="majorBidi" w:hAnsiTheme="majorBidi" w:cstheme="majorBidi"/>
                <w:b/>
                <w:bCs/>
              </w:rPr>
              <w:t>Tableau 3-1</w:t>
            </w:r>
            <w:r w:rsidR="00AD1D06">
              <w:rPr>
                <w:rFonts w:asciiTheme="majorBidi" w:hAnsiTheme="majorBidi" w:cstheme="majorBidi"/>
                <w:b/>
                <w:bCs/>
              </w:rPr>
              <w:t xml:space="preserve"> : </w:t>
            </w:r>
            <w:r>
              <w:rPr>
                <w:rFonts w:asciiTheme="majorBidi" w:hAnsiTheme="majorBidi" w:cstheme="majorBidi"/>
                <w:b/>
                <w:bCs/>
              </w:rPr>
              <w:t>M</w:t>
            </w:r>
            <w:r w:rsidR="00AD1D06" w:rsidRPr="00DD1855">
              <w:rPr>
                <w:rFonts w:asciiTheme="majorBidi" w:hAnsiTheme="majorBidi" w:cstheme="majorBidi"/>
                <w:b/>
                <w:bCs/>
              </w:rPr>
              <w:t>élangeurs série MB COD.F-04-01</w:t>
            </w:r>
          </w:p>
        </w:tc>
      </w:tr>
      <w:tr w:rsidR="00AD1D06" w:rsidTr="00093856">
        <w:trPr>
          <w:trHeight w:val="250"/>
        </w:trPr>
        <w:tc>
          <w:tcPr>
            <w:tcW w:w="1223" w:type="dxa"/>
            <w:tcBorders>
              <w:top w:val="single" w:sz="4" w:space="0" w:color="auto"/>
            </w:tcBorders>
            <w:vAlign w:val="center"/>
          </w:tcPr>
          <w:p w:rsidR="00AD1D06" w:rsidRPr="00ED7CE5" w:rsidRDefault="00093856" w:rsidP="00093856">
            <w:pPr>
              <w:spacing w:line="240" w:lineRule="auto"/>
              <w:jc w:val="center"/>
              <w:rPr>
                <w:rFonts w:asciiTheme="majorBidi" w:hAnsiTheme="majorBidi" w:cstheme="majorBidi"/>
                <w:b/>
                <w:bCs/>
              </w:rPr>
            </w:pPr>
            <w:r w:rsidRPr="00ED7CE5">
              <w:rPr>
                <w:rFonts w:asciiTheme="majorBidi" w:hAnsiTheme="majorBidi" w:cstheme="majorBidi"/>
                <w:b/>
                <w:bCs/>
              </w:rPr>
              <w:t>CODE</w:t>
            </w:r>
          </w:p>
        </w:tc>
        <w:tc>
          <w:tcPr>
            <w:tcW w:w="885" w:type="dxa"/>
            <w:tcBorders>
              <w:top w:val="single" w:sz="4" w:space="0" w:color="auto"/>
            </w:tcBorders>
            <w:vAlign w:val="center"/>
          </w:tcPr>
          <w:p w:rsidR="00AD1D06" w:rsidRPr="00ED7CE5" w:rsidRDefault="00093856" w:rsidP="00093856">
            <w:pPr>
              <w:spacing w:line="240" w:lineRule="auto"/>
              <w:jc w:val="center"/>
              <w:rPr>
                <w:rFonts w:asciiTheme="majorBidi" w:hAnsiTheme="majorBidi" w:cstheme="majorBidi"/>
                <w:b/>
                <w:bCs/>
              </w:rPr>
            </w:pPr>
            <w:r w:rsidRPr="00ED7CE5">
              <w:rPr>
                <w:rFonts w:asciiTheme="majorBidi" w:hAnsiTheme="majorBidi" w:cstheme="majorBidi"/>
                <w:b/>
                <w:bCs/>
              </w:rPr>
              <w:t>TYPE</w:t>
            </w:r>
          </w:p>
        </w:tc>
        <w:tc>
          <w:tcPr>
            <w:tcW w:w="2132" w:type="dxa"/>
            <w:tcBorders>
              <w:top w:val="single" w:sz="4" w:space="0" w:color="auto"/>
            </w:tcBorders>
            <w:vAlign w:val="center"/>
          </w:tcPr>
          <w:p w:rsidR="00AD1D06" w:rsidRPr="00ED7CE5" w:rsidRDefault="00093856" w:rsidP="00093856">
            <w:pPr>
              <w:spacing w:line="240" w:lineRule="auto"/>
              <w:jc w:val="center"/>
              <w:rPr>
                <w:rFonts w:asciiTheme="majorBidi" w:hAnsiTheme="majorBidi" w:cstheme="majorBidi"/>
                <w:b/>
                <w:bCs/>
              </w:rPr>
            </w:pPr>
            <w:r w:rsidRPr="00ED7CE5">
              <w:rPr>
                <w:rFonts w:asciiTheme="majorBidi" w:hAnsiTheme="majorBidi" w:cstheme="majorBidi"/>
                <w:b/>
                <w:bCs/>
              </w:rPr>
              <w:t>DIMENSION CUVE MM</w:t>
            </w:r>
          </w:p>
          <w:p w:rsidR="00AD1D06" w:rsidRPr="00DD1855" w:rsidRDefault="00093856" w:rsidP="00093856">
            <w:pPr>
              <w:spacing w:line="240" w:lineRule="auto"/>
              <w:jc w:val="center"/>
              <w:rPr>
                <w:rFonts w:asciiTheme="majorBidi" w:hAnsiTheme="majorBidi" w:cstheme="majorBidi"/>
              </w:rPr>
            </w:pPr>
            <w:r w:rsidRPr="00ED7CE5">
              <w:rPr>
                <w:rFonts w:asciiTheme="majorBidi" w:hAnsiTheme="majorBidi" w:cstheme="majorBidi"/>
                <w:b/>
                <w:bCs/>
              </w:rPr>
              <w:t>PALES Ø</w:t>
            </w:r>
          </w:p>
        </w:tc>
        <w:tc>
          <w:tcPr>
            <w:tcW w:w="2025" w:type="dxa"/>
            <w:tcBorders>
              <w:top w:val="single" w:sz="4" w:space="0" w:color="auto"/>
            </w:tcBorders>
            <w:vAlign w:val="center"/>
          </w:tcPr>
          <w:p w:rsidR="00AD1D06" w:rsidRPr="00ED7CE5" w:rsidRDefault="00093856" w:rsidP="00093856">
            <w:pPr>
              <w:spacing w:line="240" w:lineRule="auto"/>
              <w:jc w:val="center"/>
              <w:rPr>
                <w:rFonts w:asciiTheme="majorBidi" w:hAnsiTheme="majorBidi" w:cstheme="majorBidi"/>
                <w:b/>
                <w:bCs/>
              </w:rPr>
            </w:pPr>
            <w:r w:rsidRPr="00ED7CE5">
              <w:rPr>
                <w:rFonts w:asciiTheme="majorBidi" w:hAnsiTheme="majorBidi" w:cstheme="majorBidi"/>
                <w:b/>
                <w:bCs/>
              </w:rPr>
              <w:t>PRODUCTION</w:t>
            </w:r>
          </w:p>
          <w:p w:rsidR="00AD1D06" w:rsidRPr="001971C6" w:rsidRDefault="00093856" w:rsidP="00093856">
            <w:pPr>
              <w:spacing w:line="240" w:lineRule="auto"/>
              <w:jc w:val="center"/>
            </w:pPr>
            <w:r w:rsidRPr="00ED7CE5">
              <w:rPr>
                <w:rFonts w:asciiTheme="majorBidi" w:hAnsiTheme="majorBidi" w:cstheme="majorBidi"/>
                <w:b/>
                <w:bCs/>
              </w:rPr>
              <w:t>M3/ H</w:t>
            </w:r>
          </w:p>
        </w:tc>
        <w:tc>
          <w:tcPr>
            <w:tcW w:w="1621" w:type="dxa"/>
            <w:tcBorders>
              <w:top w:val="single" w:sz="4" w:space="0" w:color="auto"/>
            </w:tcBorders>
            <w:vAlign w:val="center"/>
          </w:tcPr>
          <w:p w:rsidR="00AD1D06" w:rsidRPr="00ED7CE5" w:rsidRDefault="00093856" w:rsidP="00093856">
            <w:pPr>
              <w:spacing w:line="240" w:lineRule="auto"/>
              <w:jc w:val="center"/>
              <w:rPr>
                <w:rFonts w:asciiTheme="majorBidi" w:hAnsiTheme="majorBidi" w:cstheme="majorBidi"/>
                <w:b/>
                <w:bCs/>
              </w:rPr>
            </w:pPr>
            <w:r w:rsidRPr="00ED7CE5">
              <w:rPr>
                <w:rFonts w:asciiTheme="majorBidi" w:hAnsiTheme="majorBidi" w:cstheme="majorBidi"/>
                <w:b/>
                <w:bCs/>
              </w:rPr>
              <w:t>PUISSANCE INSTALLÉE (KW)</w:t>
            </w:r>
          </w:p>
        </w:tc>
        <w:tc>
          <w:tcPr>
            <w:tcW w:w="1465" w:type="dxa"/>
            <w:tcBorders>
              <w:top w:val="single" w:sz="4" w:space="0" w:color="auto"/>
            </w:tcBorders>
            <w:vAlign w:val="center"/>
          </w:tcPr>
          <w:p w:rsidR="00AD1D06" w:rsidRPr="00ED7CE5" w:rsidRDefault="00093856" w:rsidP="00093856">
            <w:pPr>
              <w:spacing w:line="240" w:lineRule="auto"/>
              <w:jc w:val="center"/>
              <w:rPr>
                <w:rFonts w:asciiTheme="majorBidi" w:hAnsiTheme="majorBidi" w:cstheme="majorBidi"/>
                <w:b/>
                <w:bCs/>
              </w:rPr>
            </w:pPr>
            <w:r w:rsidRPr="00ED7CE5">
              <w:rPr>
                <w:rFonts w:asciiTheme="majorBidi" w:hAnsiTheme="majorBidi" w:cstheme="majorBidi"/>
                <w:b/>
                <w:bCs/>
              </w:rPr>
              <w:t>POIDS MACHINE</w:t>
            </w:r>
            <w:r w:rsidRPr="00ED7CE5">
              <w:rPr>
                <w:rFonts w:asciiTheme="majorBidi" w:hAnsiTheme="majorBidi" w:cstheme="majorBidi"/>
                <w:b/>
                <w:bCs/>
              </w:rPr>
              <w:br/>
              <w:t>(KG)</w:t>
            </w:r>
          </w:p>
        </w:tc>
      </w:tr>
      <w:tr w:rsidR="00AD1D06" w:rsidTr="00093856">
        <w:trPr>
          <w:trHeight w:val="250"/>
        </w:trPr>
        <w:tc>
          <w:tcPr>
            <w:tcW w:w="1223"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F-04-01-01-000</w:t>
            </w:r>
          </w:p>
        </w:tc>
        <w:tc>
          <w:tcPr>
            <w:tcW w:w="885"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MB 10</w:t>
            </w:r>
          </w:p>
        </w:tc>
        <w:tc>
          <w:tcPr>
            <w:tcW w:w="2132"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620 x 2500 330</w:t>
            </w:r>
          </w:p>
        </w:tc>
        <w:tc>
          <w:tcPr>
            <w:tcW w:w="202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5 / 10</w:t>
            </w:r>
          </w:p>
        </w:tc>
        <w:tc>
          <w:tcPr>
            <w:tcW w:w="1621"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7,5</w:t>
            </w:r>
          </w:p>
        </w:tc>
        <w:tc>
          <w:tcPr>
            <w:tcW w:w="146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1.500</w:t>
            </w:r>
          </w:p>
        </w:tc>
      </w:tr>
      <w:tr w:rsidR="00AD1D06" w:rsidTr="00093856">
        <w:trPr>
          <w:trHeight w:val="250"/>
        </w:trPr>
        <w:tc>
          <w:tcPr>
            <w:tcW w:w="1223" w:type="dxa"/>
            <w:vAlign w:val="center"/>
          </w:tcPr>
          <w:p w:rsidR="00AD1D06" w:rsidRPr="001971C6" w:rsidRDefault="00AD1D06" w:rsidP="00093856">
            <w:pPr>
              <w:spacing w:line="240" w:lineRule="auto"/>
            </w:pPr>
            <w:r w:rsidRPr="00DD1855">
              <w:rPr>
                <w:rFonts w:asciiTheme="majorBidi" w:hAnsiTheme="majorBidi" w:cstheme="majorBidi"/>
              </w:rPr>
              <w:t>F-04-01-03-000</w:t>
            </w:r>
          </w:p>
        </w:tc>
        <w:tc>
          <w:tcPr>
            <w:tcW w:w="885"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MB 30</w:t>
            </w:r>
          </w:p>
        </w:tc>
        <w:tc>
          <w:tcPr>
            <w:tcW w:w="2132"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800 x 3000 450</w:t>
            </w:r>
          </w:p>
        </w:tc>
        <w:tc>
          <w:tcPr>
            <w:tcW w:w="202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25 / 30</w:t>
            </w:r>
          </w:p>
        </w:tc>
        <w:tc>
          <w:tcPr>
            <w:tcW w:w="1621"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18,5</w:t>
            </w:r>
          </w:p>
        </w:tc>
        <w:tc>
          <w:tcPr>
            <w:tcW w:w="146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2.500</w:t>
            </w:r>
          </w:p>
        </w:tc>
      </w:tr>
      <w:tr w:rsidR="00AD1D06" w:rsidTr="00093856">
        <w:trPr>
          <w:trHeight w:val="250"/>
        </w:trPr>
        <w:tc>
          <w:tcPr>
            <w:tcW w:w="1223"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F-04-01-03-000</w:t>
            </w:r>
          </w:p>
        </w:tc>
        <w:tc>
          <w:tcPr>
            <w:tcW w:w="885"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MB 50</w:t>
            </w:r>
          </w:p>
        </w:tc>
        <w:tc>
          <w:tcPr>
            <w:tcW w:w="2132"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1050 x 3500 600</w:t>
            </w:r>
          </w:p>
        </w:tc>
        <w:tc>
          <w:tcPr>
            <w:tcW w:w="202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40 / 50</w:t>
            </w:r>
          </w:p>
        </w:tc>
        <w:tc>
          <w:tcPr>
            <w:tcW w:w="1621"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45</w:t>
            </w:r>
          </w:p>
        </w:tc>
        <w:tc>
          <w:tcPr>
            <w:tcW w:w="146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8.400</w:t>
            </w:r>
          </w:p>
        </w:tc>
      </w:tr>
      <w:tr w:rsidR="00AD1D06" w:rsidTr="00093856">
        <w:trPr>
          <w:trHeight w:val="250"/>
        </w:trPr>
        <w:tc>
          <w:tcPr>
            <w:tcW w:w="1223"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F-04-01-08-000</w:t>
            </w:r>
          </w:p>
        </w:tc>
        <w:tc>
          <w:tcPr>
            <w:tcW w:w="885" w:type="dxa"/>
            <w:vAlign w:val="center"/>
          </w:tcPr>
          <w:p w:rsidR="00AD1D06" w:rsidRPr="00DD1855" w:rsidRDefault="00AD1D06" w:rsidP="00093856">
            <w:pPr>
              <w:spacing w:line="240" w:lineRule="auto"/>
              <w:rPr>
                <w:rFonts w:asciiTheme="majorBidi" w:hAnsiTheme="majorBidi" w:cstheme="majorBidi"/>
              </w:rPr>
            </w:pPr>
            <w:r w:rsidRPr="00DD1855">
              <w:rPr>
                <w:rFonts w:asciiTheme="majorBidi" w:hAnsiTheme="majorBidi" w:cstheme="majorBidi"/>
              </w:rPr>
              <w:t>MB 80</w:t>
            </w:r>
          </w:p>
        </w:tc>
        <w:tc>
          <w:tcPr>
            <w:tcW w:w="2132"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1300 x 4000 750</w:t>
            </w:r>
          </w:p>
        </w:tc>
        <w:tc>
          <w:tcPr>
            <w:tcW w:w="202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60 / 80</w:t>
            </w:r>
          </w:p>
        </w:tc>
        <w:tc>
          <w:tcPr>
            <w:tcW w:w="1621"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75</w:t>
            </w:r>
          </w:p>
        </w:tc>
        <w:tc>
          <w:tcPr>
            <w:tcW w:w="1465" w:type="dxa"/>
            <w:vAlign w:val="center"/>
          </w:tcPr>
          <w:p w:rsidR="00AD1D06" w:rsidRPr="00DD1855" w:rsidRDefault="00AD1D06" w:rsidP="00093856">
            <w:pPr>
              <w:spacing w:line="240" w:lineRule="auto"/>
              <w:jc w:val="center"/>
              <w:rPr>
                <w:rFonts w:asciiTheme="majorBidi" w:hAnsiTheme="majorBidi" w:cstheme="majorBidi"/>
              </w:rPr>
            </w:pPr>
            <w:r w:rsidRPr="00DD1855">
              <w:rPr>
                <w:rFonts w:asciiTheme="majorBidi" w:hAnsiTheme="majorBidi" w:cstheme="majorBidi"/>
              </w:rPr>
              <w:t>10.500</w:t>
            </w:r>
          </w:p>
        </w:tc>
      </w:tr>
    </w:tbl>
    <w:p w:rsidR="00AD1D06" w:rsidRDefault="00AD1D06" w:rsidP="00AD1D06">
      <w:pPr>
        <w:rPr>
          <w:lang w:eastAsia="en-US"/>
        </w:rPr>
      </w:pPr>
    </w:p>
    <w:p w:rsidR="007736B0" w:rsidRDefault="007736B0" w:rsidP="00AD1D06">
      <w:pPr>
        <w:rPr>
          <w:lang w:eastAsia="en-US"/>
        </w:rPr>
      </w:pPr>
    </w:p>
    <w:p w:rsidR="007736B0" w:rsidRDefault="007736B0" w:rsidP="00AD1D06">
      <w:pPr>
        <w:rPr>
          <w:lang w:eastAsia="en-US"/>
        </w:rPr>
      </w:pPr>
    </w:p>
    <w:p w:rsidR="007736B0" w:rsidRDefault="007736B0" w:rsidP="00AD1D06">
      <w:pPr>
        <w:rPr>
          <w:lang w:eastAsia="en-US"/>
        </w:rPr>
      </w:pPr>
    </w:p>
    <w:p w:rsidR="007736B0" w:rsidRDefault="007736B0" w:rsidP="00AD1D06">
      <w:pPr>
        <w:rPr>
          <w:lang w:eastAsia="en-US"/>
        </w:rPr>
      </w:pPr>
    </w:p>
    <w:p w:rsidR="007736B0" w:rsidRDefault="007736B0" w:rsidP="00AD1D06">
      <w:pPr>
        <w:rPr>
          <w:lang w:eastAsia="en-US"/>
        </w:rPr>
      </w:pPr>
    </w:p>
    <w:p w:rsidR="007736B0" w:rsidRDefault="007736B0" w:rsidP="00AD1D06">
      <w:pPr>
        <w:rPr>
          <w:lang w:eastAsia="en-US"/>
        </w:rPr>
      </w:pPr>
    </w:p>
    <w:p w:rsidR="007736B0" w:rsidRDefault="007736B0" w:rsidP="00AD1D06">
      <w:pPr>
        <w:rPr>
          <w:lang w:eastAsia="en-US"/>
        </w:rPr>
      </w:pPr>
    </w:p>
    <w:p w:rsidR="007736B0" w:rsidRDefault="007736B0" w:rsidP="00AD1D06">
      <w:pPr>
        <w:rPr>
          <w:lang w:eastAsia="en-US"/>
        </w:rPr>
      </w:pPr>
    </w:p>
    <w:p w:rsidR="007736B0" w:rsidRPr="00AD1D06" w:rsidRDefault="007736B0" w:rsidP="00AD1D06">
      <w:pPr>
        <w:rPr>
          <w:lang w:eastAsia="en-US"/>
        </w:rPr>
      </w:pPr>
    </w:p>
    <w:tbl>
      <w:tblPr>
        <w:tblStyle w:val="Grilledutableau"/>
        <w:tblW w:w="0" w:type="auto"/>
        <w:jc w:val="center"/>
        <w:tblInd w:w="-1254" w:type="dxa"/>
        <w:tblLook w:val="04A0"/>
      </w:tblPr>
      <w:tblGrid>
        <w:gridCol w:w="1870"/>
        <w:gridCol w:w="6366"/>
      </w:tblGrid>
      <w:tr w:rsidR="00AD1D06" w:rsidTr="00DD5D3B">
        <w:trPr>
          <w:trHeight w:val="184"/>
          <w:jc w:val="center"/>
        </w:trPr>
        <w:tc>
          <w:tcPr>
            <w:tcW w:w="8236" w:type="dxa"/>
            <w:gridSpan w:val="2"/>
            <w:tcBorders>
              <w:top w:val="nil"/>
              <w:left w:val="nil"/>
              <w:bottom w:val="single" w:sz="4" w:space="0" w:color="auto"/>
              <w:right w:val="nil"/>
            </w:tcBorders>
          </w:tcPr>
          <w:p w:rsidR="00AD1D06" w:rsidRPr="00860621" w:rsidRDefault="009605E2" w:rsidP="00DD5D3B">
            <w:pPr>
              <w:jc w:val="center"/>
              <w:rPr>
                <w:rFonts w:asciiTheme="majorBidi" w:hAnsiTheme="majorBidi" w:cstheme="majorBidi"/>
                <w:b/>
                <w:bCs/>
              </w:rPr>
            </w:pPr>
            <w:r>
              <w:rPr>
                <w:rFonts w:asciiTheme="majorBidi" w:hAnsiTheme="majorBidi" w:cstheme="majorBidi"/>
                <w:b/>
                <w:bCs/>
              </w:rPr>
              <w:lastRenderedPageBreak/>
              <w:t>Tableau 3-2</w:t>
            </w:r>
            <w:r w:rsidR="00AD1D06">
              <w:rPr>
                <w:rFonts w:asciiTheme="majorBidi" w:hAnsiTheme="majorBidi" w:cstheme="majorBidi"/>
                <w:b/>
                <w:bCs/>
              </w:rPr>
              <w:t xml:space="preserve"> : </w:t>
            </w:r>
            <w:r>
              <w:rPr>
                <w:rFonts w:asciiTheme="majorBidi" w:hAnsiTheme="majorBidi" w:cstheme="majorBidi"/>
                <w:b/>
                <w:bCs/>
              </w:rPr>
              <w:t>A</w:t>
            </w:r>
            <w:r w:rsidR="00AD1D06" w:rsidRPr="00860621">
              <w:rPr>
                <w:rFonts w:asciiTheme="majorBidi" w:hAnsiTheme="majorBidi" w:cstheme="majorBidi"/>
                <w:b/>
                <w:bCs/>
              </w:rPr>
              <w:t>ccessoires pour mélangeurs COD.F-04-50</w:t>
            </w:r>
          </w:p>
        </w:tc>
      </w:tr>
      <w:tr w:rsidR="00AD1D06" w:rsidTr="00DD5D3B">
        <w:trPr>
          <w:trHeight w:val="184"/>
          <w:jc w:val="center"/>
        </w:trPr>
        <w:tc>
          <w:tcPr>
            <w:tcW w:w="1870" w:type="dxa"/>
            <w:tcBorders>
              <w:top w:val="single" w:sz="4" w:space="0" w:color="auto"/>
            </w:tcBorders>
          </w:tcPr>
          <w:p w:rsidR="00AD1D06" w:rsidRPr="00AD1D06" w:rsidRDefault="00AD1D06" w:rsidP="00DD5D3B">
            <w:pPr>
              <w:pStyle w:val="Titre1"/>
              <w:spacing w:before="0" w:line="360" w:lineRule="auto"/>
              <w:outlineLvl w:val="0"/>
              <w:rPr>
                <w:rFonts w:asciiTheme="majorBidi" w:hAnsiTheme="majorBidi" w:cstheme="majorBidi"/>
                <w:caps/>
                <w:color w:val="auto"/>
                <w:sz w:val="24"/>
                <w:szCs w:val="24"/>
              </w:rPr>
            </w:pPr>
            <w:r w:rsidRPr="00AD1D06">
              <w:rPr>
                <w:rFonts w:asciiTheme="majorBidi" w:hAnsiTheme="majorBidi" w:cstheme="majorBidi"/>
                <w:caps/>
                <w:color w:val="auto"/>
                <w:sz w:val="22"/>
                <w:szCs w:val="22"/>
              </w:rPr>
              <w:t>CODE</w:t>
            </w:r>
          </w:p>
        </w:tc>
        <w:tc>
          <w:tcPr>
            <w:tcW w:w="6366" w:type="dxa"/>
            <w:tcBorders>
              <w:top w:val="single" w:sz="4" w:space="0" w:color="auto"/>
            </w:tcBorders>
          </w:tcPr>
          <w:p w:rsidR="00AD1D06" w:rsidRPr="00AD1D06" w:rsidRDefault="00AD1D06" w:rsidP="00DD5D3B">
            <w:pPr>
              <w:pStyle w:val="Titre1"/>
              <w:spacing w:before="0" w:line="360" w:lineRule="auto"/>
              <w:outlineLvl w:val="0"/>
              <w:rPr>
                <w:rFonts w:asciiTheme="majorBidi" w:hAnsiTheme="majorBidi" w:cstheme="majorBidi"/>
                <w:caps/>
                <w:color w:val="auto"/>
                <w:sz w:val="24"/>
                <w:szCs w:val="24"/>
              </w:rPr>
            </w:pPr>
            <w:r w:rsidRPr="00AD1D06">
              <w:rPr>
                <w:rFonts w:asciiTheme="majorBidi" w:hAnsiTheme="majorBidi" w:cstheme="majorBidi"/>
                <w:caps/>
                <w:color w:val="auto"/>
                <w:sz w:val="22"/>
                <w:szCs w:val="22"/>
              </w:rPr>
              <w:t>DESCRIPTION</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F-04-50-01-000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Dispositif contrôle rotation</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F-04-50-02-000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Base d'installation machine</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F-04-50-03-000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Capot récupération poussière</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F-04-50-04-000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Pales avec revêtement anti-usure reporté</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F-04-50-05-000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Chromages des pales</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F-04-50-06-000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Dispositif de mouillage</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F-04-50-07-000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Kit moteur électrique courroies chariots carté transmission</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F-04-50-08-000</w:t>
            </w:r>
          </w:p>
        </w:tc>
        <w:tc>
          <w:tcPr>
            <w:tcW w:w="6366" w:type="dxa"/>
          </w:tcPr>
          <w:p w:rsidR="00AD1D06" w:rsidRPr="00AD1D06" w:rsidRDefault="00AD1D06" w:rsidP="00DD5D3B">
            <w:pPr>
              <w:pStyle w:val="Titre1"/>
              <w:spacing w:before="0" w:line="360" w:lineRule="auto"/>
              <w:outlineLvl w:val="0"/>
              <w:rPr>
                <w:rFonts w:ascii="Lucida Sans Unicode" w:hAnsi="Lucida Sans Unicode" w:cs="Lucida Sans Unicode"/>
                <w:b w:val="0"/>
                <w:bCs w:val="0"/>
                <w:caps/>
                <w:color w:val="auto"/>
                <w:sz w:val="24"/>
                <w:szCs w:val="24"/>
              </w:rPr>
            </w:pPr>
            <w:r w:rsidRPr="00AD1D06">
              <w:rPr>
                <w:rFonts w:asciiTheme="majorBidi" w:hAnsiTheme="majorBidi" w:cstheme="majorBidi"/>
                <w:b w:val="0"/>
                <w:bCs w:val="0"/>
                <w:color w:val="auto"/>
                <w:sz w:val="22"/>
                <w:szCs w:val="22"/>
              </w:rPr>
              <w:t>Base d'installation machine</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F-04-50-09-000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Balcon avec rampe et escalier</w:t>
            </w:r>
          </w:p>
        </w:tc>
      </w:tr>
      <w:tr w:rsidR="00AD1D06" w:rsidTr="00DD5D3B">
        <w:trPr>
          <w:trHeight w:val="184"/>
          <w:jc w:val="center"/>
        </w:trPr>
        <w:tc>
          <w:tcPr>
            <w:tcW w:w="1870" w:type="dxa"/>
          </w:tcPr>
          <w:p w:rsidR="00AD1D06" w:rsidRPr="00860621" w:rsidRDefault="00AD1D06" w:rsidP="00DD5D3B">
            <w:pPr>
              <w:rPr>
                <w:rFonts w:asciiTheme="majorBidi" w:hAnsiTheme="majorBidi" w:cstheme="majorBidi"/>
              </w:rPr>
            </w:pPr>
            <w:r w:rsidRPr="00860621">
              <w:rPr>
                <w:rFonts w:asciiTheme="majorBidi" w:hAnsiTheme="majorBidi" w:cstheme="majorBidi"/>
              </w:rPr>
              <w:t>F-04-50-10-000</w:t>
            </w:r>
          </w:p>
        </w:tc>
        <w:tc>
          <w:tcPr>
            <w:tcW w:w="6366" w:type="dxa"/>
          </w:tcPr>
          <w:p w:rsidR="00AD1D06" w:rsidRPr="00860621" w:rsidRDefault="00AD1D06" w:rsidP="00DD5D3B">
            <w:pPr>
              <w:rPr>
                <w:rFonts w:asciiTheme="majorBidi" w:hAnsiTheme="majorBidi" w:cstheme="majorBidi"/>
              </w:rPr>
            </w:pPr>
            <w:r w:rsidRPr="00860621">
              <w:rPr>
                <w:rFonts w:asciiTheme="majorBidi" w:hAnsiTheme="majorBidi" w:cstheme="majorBidi"/>
              </w:rPr>
              <w:t>Câblages électriques au bord machine</w:t>
            </w:r>
          </w:p>
        </w:tc>
      </w:tr>
      <w:tr w:rsidR="00AD1D06" w:rsidTr="00DD5D3B">
        <w:tblPrEx>
          <w:tblCellMar>
            <w:left w:w="70" w:type="dxa"/>
            <w:right w:w="70" w:type="dxa"/>
          </w:tblCellMar>
          <w:tblLook w:val="0000"/>
        </w:tblPrEx>
        <w:trPr>
          <w:trHeight w:val="184"/>
          <w:jc w:val="center"/>
        </w:trPr>
        <w:tc>
          <w:tcPr>
            <w:tcW w:w="1870" w:type="dxa"/>
          </w:tcPr>
          <w:p w:rsidR="00AD1D06" w:rsidRPr="00AD1D06" w:rsidRDefault="00AD1D06" w:rsidP="00DD5D3B">
            <w:pPr>
              <w:pStyle w:val="Titre1"/>
              <w:spacing w:before="0" w:line="360" w:lineRule="auto"/>
              <w:outlineLvl w:val="0"/>
              <w:rPr>
                <w:rFonts w:ascii="Lucida Sans Unicode" w:hAnsi="Lucida Sans Unicode" w:cs="Lucida Sans Unicode"/>
                <w:b w:val="0"/>
                <w:bCs w:val="0"/>
                <w:caps/>
                <w:color w:val="auto"/>
                <w:sz w:val="24"/>
                <w:szCs w:val="24"/>
              </w:rPr>
            </w:pPr>
            <w:r w:rsidRPr="00AD1D06">
              <w:rPr>
                <w:rFonts w:asciiTheme="majorBidi" w:hAnsiTheme="majorBidi" w:cstheme="majorBidi"/>
                <w:b w:val="0"/>
                <w:bCs w:val="0"/>
                <w:color w:val="auto"/>
                <w:sz w:val="22"/>
                <w:szCs w:val="22"/>
              </w:rPr>
              <w:t>F-04-50-11-000</w:t>
            </w:r>
          </w:p>
        </w:tc>
        <w:tc>
          <w:tcPr>
            <w:tcW w:w="6366" w:type="dxa"/>
            <w:shd w:val="clear" w:color="auto" w:fill="auto"/>
          </w:tcPr>
          <w:p w:rsidR="00AD1D06" w:rsidRPr="00AD1D06" w:rsidRDefault="00AD1D06" w:rsidP="00DD5D3B">
            <w:pPr>
              <w:pStyle w:val="Titre1"/>
              <w:spacing w:before="0" w:line="360" w:lineRule="auto"/>
              <w:outlineLvl w:val="0"/>
              <w:rPr>
                <w:rFonts w:asciiTheme="majorBidi" w:hAnsiTheme="majorBidi" w:cstheme="majorBidi"/>
                <w:b w:val="0"/>
                <w:bCs w:val="0"/>
                <w:caps/>
                <w:color w:val="auto"/>
                <w:sz w:val="22"/>
                <w:szCs w:val="22"/>
              </w:rPr>
            </w:pPr>
            <w:r w:rsidRPr="00AD1D06">
              <w:rPr>
                <w:rFonts w:asciiTheme="majorBidi" w:hAnsiTheme="majorBidi" w:cstheme="majorBidi"/>
                <w:b w:val="0"/>
                <w:bCs w:val="0"/>
                <w:color w:val="auto"/>
                <w:sz w:val="22"/>
                <w:szCs w:val="22"/>
              </w:rPr>
              <w:t>Peinture personnalisée par tableau RAL (ou standard vert RAL 6011)</w:t>
            </w:r>
          </w:p>
        </w:tc>
      </w:tr>
    </w:tbl>
    <w:p w:rsidR="00AD1D06" w:rsidRDefault="00AD1D06" w:rsidP="00D54224">
      <w:pPr>
        <w:rPr>
          <w:b/>
          <w:bCs/>
          <w:color w:val="FF0000"/>
        </w:rPr>
      </w:pPr>
    </w:p>
    <w:p w:rsidR="00D54224" w:rsidRPr="0060166D" w:rsidRDefault="009E69C8" w:rsidP="00D54224">
      <w:pPr>
        <w:rPr>
          <w:b/>
          <w:bCs/>
          <w:color w:val="0000FF"/>
        </w:rPr>
      </w:pPr>
      <w:r>
        <w:rPr>
          <w:b/>
          <w:bCs/>
          <w:color w:val="0000FF"/>
        </w:rPr>
        <w:t>3.</w:t>
      </w:r>
      <w:r w:rsidR="00AF4D02" w:rsidRPr="0060166D">
        <w:rPr>
          <w:b/>
          <w:bCs/>
          <w:color w:val="0000FF"/>
        </w:rPr>
        <w:t xml:space="preserve">4. </w:t>
      </w:r>
      <w:r w:rsidR="00D54224" w:rsidRPr="0060166D">
        <w:rPr>
          <w:b/>
          <w:bCs/>
          <w:color w:val="0000FF"/>
        </w:rPr>
        <w:t>Objectifs à atteindre</w:t>
      </w:r>
    </w:p>
    <w:p w:rsidR="00D54224" w:rsidRPr="007A49F5" w:rsidRDefault="00D54224" w:rsidP="00D54224">
      <w:pPr>
        <w:jc w:val="both"/>
      </w:pPr>
      <w:r>
        <w:t>L’objectif principal est de mettre au point le plan de ma</w:t>
      </w:r>
      <w:r w:rsidR="009131CD">
        <w:t>intenance du mouilleur mélangeur</w:t>
      </w:r>
      <w:r>
        <w:t xml:space="preserve"> avec :</w:t>
      </w:r>
    </w:p>
    <w:p w:rsidR="00D54224" w:rsidRPr="00E51EFE" w:rsidRDefault="00D54224" w:rsidP="00D54224">
      <w:pPr>
        <w:pStyle w:val="Paragraphedeliste"/>
        <w:numPr>
          <w:ilvl w:val="0"/>
          <w:numId w:val="1"/>
        </w:numPr>
        <w:jc w:val="both"/>
      </w:pPr>
      <w:r>
        <w:t>L’a</w:t>
      </w:r>
      <w:r w:rsidRPr="00E51EFE">
        <w:t>mélior</w:t>
      </w:r>
      <w:r>
        <w:t xml:space="preserve">ation de </w:t>
      </w:r>
      <w:r w:rsidRPr="00E51EFE">
        <w:t>la s</w:t>
      </w:r>
      <w:r>
        <w:t>écurité.</w:t>
      </w:r>
    </w:p>
    <w:p w:rsidR="00D54224" w:rsidRPr="00E51EFE" w:rsidRDefault="00D54224" w:rsidP="00D54224">
      <w:pPr>
        <w:pStyle w:val="Paragraphedeliste"/>
        <w:numPr>
          <w:ilvl w:val="0"/>
          <w:numId w:val="1"/>
        </w:numPr>
        <w:jc w:val="both"/>
      </w:pPr>
      <w:r>
        <w:t>L’a</w:t>
      </w:r>
      <w:r w:rsidRPr="00E51EFE">
        <w:t>mélior</w:t>
      </w:r>
      <w:r>
        <w:t>ation</w:t>
      </w:r>
      <w:r w:rsidRPr="00E51EFE">
        <w:t xml:space="preserve"> </w:t>
      </w:r>
      <w:r>
        <w:t xml:space="preserve">de </w:t>
      </w:r>
      <w:r w:rsidRPr="00E51EFE">
        <w:t>la fiabilité</w:t>
      </w:r>
      <w:r>
        <w:t>.</w:t>
      </w:r>
    </w:p>
    <w:p w:rsidR="00D54224" w:rsidRPr="00E51EFE" w:rsidRDefault="00D54224" w:rsidP="00D54224">
      <w:pPr>
        <w:pStyle w:val="Paragraphedeliste"/>
        <w:numPr>
          <w:ilvl w:val="0"/>
          <w:numId w:val="1"/>
        </w:numPr>
        <w:jc w:val="both"/>
      </w:pPr>
      <w:r>
        <w:t>L’a</w:t>
      </w:r>
      <w:r w:rsidRPr="00E51EFE">
        <w:t>mélior</w:t>
      </w:r>
      <w:r>
        <w:t>ation</w:t>
      </w:r>
      <w:r w:rsidRPr="00E51EFE">
        <w:t xml:space="preserve"> </w:t>
      </w:r>
      <w:r>
        <w:t xml:space="preserve">de </w:t>
      </w:r>
      <w:r w:rsidRPr="00E51EFE">
        <w:t>la maintenabilité</w:t>
      </w:r>
      <w:r>
        <w:t>.</w:t>
      </w:r>
    </w:p>
    <w:p w:rsidR="00D54224" w:rsidRDefault="00D54224" w:rsidP="00D54224">
      <w:pPr>
        <w:pStyle w:val="Paragraphedeliste"/>
        <w:numPr>
          <w:ilvl w:val="0"/>
          <w:numId w:val="1"/>
        </w:numPr>
        <w:jc w:val="both"/>
      </w:pPr>
      <w:r>
        <w:t>L’a</w:t>
      </w:r>
      <w:r w:rsidRPr="00E51EFE">
        <w:t>mélior</w:t>
      </w:r>
      <w:r>
        <w:t>ation</w:t>
      </w:r>
      <w:r w:rsidRPr="00E51EFE">
        <w:t xml:space="preserve"> </w:t>
      </w:r>
      <w:r>
        <w:t xml:space="preserve">de </w:t>
      </w:r>
      <w:r w:rsidRPr="00E51EFE">
        <w:t>la disponibilité</w:t>
      </w:r>
      <w:r>
        <w:t>.</w:t>
      </w:r>
    </w:p>
    <w:p w:rsidR="007736B0" w:rsidRPr="007E343F" w:rsidRDefault="007736B0" w:rsidP="00D54224">
      <w:pPr>
        <w:pStyle w:val="Paragraphedeliste"/>
        <w:numPr>
          <w:ilvl w:val="0"/>
          <w:numId w:val="1"/>
        </w:numPr>
        <w:jc w:val="both"/>
      </w:pPr>
    </w:p>
    <w:p w:rsidR="00D54224" w:rsidRPr="00AF4D02" w:rsidRDefault="009E69C8" w:rsidP="00D54224">
      <w:pPr>
        <w:rPr>
          <w:color w:val="0000FF"/>
        </w:rPr>
      </w:pPr>
      <w:r>
        <w:rPr>
          <w:b/>
          <w:bCs/>
          <w:color w:val="0000FF"/>
        </w:rPr>
        <w:t>3.</w:t>
      </w:r>
      <w:r w:rsidR="00AF4D02" w:rsidRPr="00AF4D02">
        <w:rPr>
          <w:b/>
          <w:bCs/>
          <w:color w:val="0000FF"/>
        </w:rPr>
        <w:t xml:space="preserve">4.1. </w:t>
      </w:r>
      <w:r w:rsidR="00624F84" w:rsidRPr="00AF4D02">
        <w:rPr>
          <w:b/>
          <w:bCs/>
          <w:color w:val="0000FF"/>
        </w:rPr>
        <w:t>Décomposition fonctionnelle</w:t>
      </w:r>
    </w:p>
    <w:p w:rsidR="00D54224" w:rsidRPr="00313301" w:rsidRDefault="00D54224" w:rsidP="00313301">
      <w:pPr>
        <w:pStyle w:val="Paragraphedeliste"/>
        <w:numPr>
          <w:ilvl w:val="0"/>
          <w:numId w:val="27"/>
        </w:numPr>
        <w:rPr>
          <w:b/>
          <w:bCs/>
        </w:rPr>
      </w:pPr>
      <w:r w:rsidRPr="00313301">
        <w:rPr>
          <w:b/>
          <w:bCs/>
        </w:rPr>
        <w:t>Découpage du système</w:t>
      </w:r>
    </w:p>
    <w:p w:rsidR="00D31A19" w:rsidRPr="009E1306" w:rsidRDefault="00D31A19" w:rsidP="00D31A19">
      <w:pPr>
        <w:rPr>
          <w:b/>
          <w:bCs/>
        </w:rPr>
      </w:pPr>
      <w:r>
        <w:t>Le découpage du système a été réalisé en deux organes :</w:t>
      </w:r>
    </w:p>
    <w:p w:rsidR="00D54224" w:rsidRDefault="00857E17" w:rsidP="00D54224">
      <w:r w:rsidRPr="00857E17">
        <w:rPr>
          <w:noProof/>
          <w:color w:val="FF0000"/>
        </w:rPr>
        <w:pict>
          <v:rect id="_x0000_s1302" style="position:absolute;margin-left:237.3pt;margin-top:14.05pt;width:192.85pt;height:22.6pt;z-index:251663360" o:regroupid="3" fillcolor="white [3201]" strokecolor="black [3213]" strokeweight="1pt">
            <v:shadow color="#868686"/>
            <v:textbox style="mso-next-textbox:#_x0000_s1302">
              <w:txbxContent>
                <w:p w:rsidR="000019F7" w:rsidRPr="009131CD" w:rsidRDefault="000019F7" w:rsidP="00EF3245">
                  <w:pPr>
                    <w:contextualSpacing/>
                    <w:jc w:val="center"/>
                    <w:rPr>
                      <w:rFonts w:asciiTheme="majorBidi" w:hAnsiTheme="majorBidi" w:cstheme="majorBidi"/>
                      <w:szCs w:val="24"/>
                    </w:rPr>
                  </w:pPr>
                  <w:r>
                    <w:rPr>
                      <w:rFonts w:asciiTheme="majorBidi" w:hAnsiTheme="majorBidi" w:cstheme="majorBidi"/>
                    </w:rPr>
                    <w:t>Dispositif de mouillage</w:t>
                  </w:r>
                </w:p>
                <w:p w:rsidR="000019F7" w:rsidRDefault="000019F7" w:rsidP="00D54224"/>
              </w:txbxContent>
            </v:textbox>
          </v:rect>
        </w:pict>
      </w:r>
    </w:p>
    <w:p w:rsidR="00D54224" w:rsidRDefault="00857E17" w:rsidP="00D54224">
      <w:r>
        <w:rPr>
          <w:noProof/>
        </w:rPr>
        <w:pict>
          <v:rect id="_x0000_s1301" style="position:absolute;margin-left:20.05pt;margin-top:8.9pt;width:135.6pt;height:22.65pt;z-index:251662336" o:regroupid="3" fillcolor="white [3201]" strokecolor="black [3213]" strokeweight="1pt">
            <v:shadow color="#868686"/>
            <v:textbox style="mso-next-textbox:#_x0000_s1301">
              <w:txbxContent>
                <w:p w:rsidR="000019F7" w:rsidRPr="003D33F2" w:rsidRDefault="000019F7" w:rsidP="00D54224">
                  <w:pPr>
                    <w:rPr>
                      <w:b/>
                      <w:bCs/>
                    </w:rPr>
                  </w:pPr>
                  <w:r>
                    <w:t xml:space="preserve"> </w:t>
                  </w:r>
                  <w:r w:rsidRPr="003D33F2">
                    <w:rPr>
                      <w:b/>
                      <w:bCs/>
                    </w:rPr>
                    <w:t>Mouilleur mélangeur</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10" type="#_x0000_t34" style="position:absolute;margin-left:155.65pt;margin-top:5.1pt;width:81.65pt;height:15.9pt;flip:y;z-index:251665408" o:connectortype="elbow" o:regroupid="3" adj="10793,522340,-51414" strokecolor="black [3213]" strokeweight="1pt">
            <v:stroke endarrow="block"/>
            <v:shadow type="perspective" color="#7f7f7f [1601]" opacity=".5" offset="1pt" offset2="-3pt"/>
          </v:shape>
        </w:pict>
      </w:r>
    </w:p>
    <w:p w:rsidR="00D54224" w:rsidRDefault="00857E17" w:rsidP="00D54224">
      <w:r>
        <w:rPr>
          <w:noProof/>
        </w:rPr>
        <w:pict>
          <v:shape id="_x0000_s1311" type="#_x0000_t34" style="position:absolute;margin-left:155.65pt;margin-top:.35pt;width:81.65pt;height:15.65pt;z-index:251666432" o:connectortype="elbow" o:regroupid="3" adj="10793,-530684,-51414" strokecolor="black [3213]" strokeweight="1pt">
            <v:stroke endarrow="block"/>
            <v:shadow type="perspective" color="#7f7f7f [1601]" opacity=".5" offset="1pt" offset2="-3pt"/>
          </v:shape>
        </w:pict>
      </w:r>
      <w:r>
        <w:rPr>
          <w:noProof/>
        </w:rPr>
        <w:pict>
          <v:rect id="_x0000_s1303" style="position:absolute;margin-left:237.3pt;margin-top:6.45pt;width:192.85pt;height:22.8pt;z-index:251664384" o:regroupid="3" fillcolor="white [3201]" strokecolor="black [3213]" strokeweight="1pt">
            <v:shadow color="#868686"/>
            <v:textbox style="mso-next-textbox:#_x0000_s1303">
              <w:txbxContent>
                <w:p w:rsidR="000019F7" w:rsidRPr="009131CD" w:rsidRDefault="000019F7" w:rsidP="00EF3245">
                  <w:pPr>
                    <w:contextualSpacing/>
                    <w:jc w:val="center"/>
                    <w:rPr>
                      <w:rFonts w:asciiTheme="majorBidi" w:hAnsiTheme="majorBidi" w:cstheme="majorBidi"/>
                      <w:szCs w:val="24"/>
                    </w:rPr>
                  </w:pPr>
                  <w:r>
                    <w:rPr>
                      <w:rFonts w:asciiTheme="majorBidi" w:hAnsiTheme="majorBidi" w:cstheme="majorBidi"/>
                    </w:rPr>
                    <w:t>Dispositif de mélange</w:t>
                  </w:r>
                </w:p>
                <w:p w:rsidR="000019F7" w:rsidRDefault="000019F7" w:rsidP="009131CD"/>
              </w:txbxContent>
            </v:textbox>
          </v:rect>
        </w:pict>
      </w:r>
    </w:p>
    <w:p w:rsidR="00D54224" w:rsidRDefault="00D54224" w:rsidP="00D54224"/>
    <w:p w:rsidR="00D54224" w:rsidRDefault="00D54224" w:rsidP="00D54224"/>
    <w:p w:rsidR="007736B0" w:rsidRDefault="007736B0" w:rsidP="00D54224"/>
    <w:p w:rsidR="007736B0" w:rsidRDefault="007736B0" w:rsidP="00D54224"/>
    <w:p w:rsidR="007736B0" w:rsidRDefault="007736B0" w:rsidP="00D54224"/>
    <w:p w:rsidR="007736B0" w:rsidRDefault="007736B0" w:rsidP="00D54224"/>
    <w:p w:rsidR="007736B0" w:rsidRDefault="007736B0" w:rsidP="00D54224"/>
    <w:p w:rsidR="00313301" w:rsidRDefault="00313301" w:rsidP="0060166D">
      <w:pPr>
        <w:pStyle w:val="Paragraphedeliste"/>
        <w:numPr>
          <w:ilvl w:val="0"/>
          <w:numId w:val="27"/>
        </w:numPr>
      </w:pPr>
      <w:r w:rsidRPr="0060166D">
        <w:rPr>
          <w:rFonts w:asciiTheme="majorBidi" w:hAnsiTheme="majorBidi" w:cstheme="majorBidi"/>
          <w:b/>
          <w:bCs/>
          <w:szCs w:val="24"/>
        </w:rPr>
        <w:lastRenderedPageBreak/>
        <w:t>Arborescence</w:t>
      </w:r>
    </w:p>
    <w:p w:rsidR="00313301" w:rsidRDefault="00313301" w:rsidP="00D54224"/>
    <w:p w:rsidR="00313301" w:rsidRDefault="00857E17" w:rsidP="00D54224">
      <w:r>
        <w:rPr>
          <w:noProof/>
        </w:rPr>
        <w:pict>
          <v:oval id="_x0000_s1377" style="position:absolute;margin-left:191.05pt;margin-top:10.05pt;width:125.65pt;height:61pt;z-index:251726848" o:regroupid="6" fillcolor="white [3201]" strokecolor="black [3213]" strokeweight="1pt">
            <v:shadow color="#868686"/>
            <v:textbox style="mso-next-textbox:#_x0000_s1377">
              <w:txbxContent>
                <w:p w:rsidR="000019F7" w:rsidRPr="00057958" w:rsidRDefault="000019F7" w:rsidP="00313301">
                  <w:pPr>
                    <w:jc w:val="center"/>
                    <w:rPr>
                      <w:b/>
                      <w:bCs/>
                      <w:sz w:val="22"/>
                      <w:szCs w:val="20"/>
                    </w:rPr>
                  </w:pPr>
                  <w:r w:rsidRPr="00057958">
                    <w:rPr>
                      <w:b/>
                      <w:bCs/>
                      <w:sz w:val="22"/>
                      <w:szCs w:val="20"/>
                    </w:rPr>
                    <w:t>Mouilleur Mélangeur</w:t>
                  </w:r>
                </w:p>
              </w:txbxContent>
            </v:textbox>
          </v:oval>
        </w:pict>
      </w:r>
    </w:p>
    <w:p w:rsidR="00313301" w:rsidRDefault="00313301" w:rsidP="00D54224"/>
    <w:p w:rsidR="00313301" w:rsidRDefault="00313301" w:rsidP="00D54224"/>
    <w:p w:rsidR="00313301" w:rsidRDefault="00857E17" w:rsidP="00D54224">
      <w:r>
        <w:rPr>
          <w:noProof/>
        </w:rPr>
        <w:pict>
          <v:shape id="_x0000_s1390" type="#_x0000_t32" style="position:absolute;margin-left:253.05pt;margin-top:9.5pt;width:0;height:17.5pt;z-index:251740160" o:connectortype="straight" o:regroupid="6" strokecolor="black [3213]" strokeweight="1pt">
            <v:shadow type="perspective" color="#7f7f7f [1601]" opacity=".5" offset="1pt" offset2="-3pt"/>
          </v:shape>
        </w:pict>
      </w:r>
    </w:p>
    <w:p w:rsidR="00313301" w:rsidRDefault="00857E17" w:rsidP="00D54224">
      <w:r>
        <w:rPr>
          <w:noProof/>
        </w:rPr>
        <w:pict>
          <v:shape id="_x0000_s1389" type="#_x0000_t32" style="position:absolute;margin-left:354.75pt;margin-top:7.4pt;width:0;height:19.15pt;z-index:251739136" o:connectortype="straight" o:regroupid="6" strokecolor="black [3213]" strokeweight="1pt">
            <v:stroke endarrow="block"/>
            <v:shadow type="perspective" color="#7f7f7f [1601]" opacity=".5" offset="1pt" offset2="-3pt"/>
          </v:shape>
        </w:pict>
      </w:r>
      <w:r>
        <w:rPr>
          <w:noProof/>
        </w:rPr>
        <w:pict>
          <v:shape id="_x0000_s1388" type="#_x0000_t32" style="position:absolute;margin-left:138.25pt;margin-top:7.45pt;width:0;height:19.15pt;z-index:251738112" o:connectortype="straight" o:regroupid="6" strokecolor="black [3213]" strokeweight="1pt">
            <v:stroke endarrow="block"/>
            <v:shadow type="perspective" color="#7f7f7f [1601]" opacity=".5" offset="1pt" offset2="-3pt"/>
          </v:shape>
        </w:pict>
      </w:r>
      <w:r>
        <w:rPr>
          <w:noProof/>
        </w:rPr>
        <w:pict>
          <v:shape id="_x0000_s1387" type="#_x0000_t32" style="position:absolute;margin-left:138.25pt;margin-top:7.4pt;width:216.5pt;height:.05pt;z-index:251737088" o:connectortype="straight" o:regroupid="6" strokecolor="black [3213]" strokeweight="1pt">
            <v:shadow type="perspective" color="#7f7f7f [1601]" opacity=".5" offset="1pt" offset2="-3pt"/>
          </v:shape>
        </w:pict>
      </w:r>
    </w:p>
    <w:p w:rsidR="00313301" w:rsidRDefault="00857E17" w:rsidP="00D54224">
      <w:r>
        <w:rPr>
          <w:noProof/>
        </w:rPr>
        <w:pict>
          <v:roundrect id="_x0000_s1378" style="position:absolute;margin-left:97.5pt;margin-top:5.9pt;width:83.55pt;height:47.3pt;z-index:251727872" arcsize="10923f" o:regroupid="6" fillcolor="white [3201]" strokecolor="black [3200]" strokeweight="1pt">
            <v:shadow color="#868686"/>
            <v:textbox style="mso-next-textbox:#_x0000_s1378">
              <w:txbxContent>
                <w:p w:rsidR="000019F7" w:rsidRPr="003D33F2" w:rsidRDefault="000019F7" w:rsidP="00313301">
                  <w:pPr>
                    <w:jc w:val="center"/>
                    <w:rPr>
                      <w:sz w:val="22"/>
                      <w:szCs w:val="20"/>
                    </w:rPr>
                  </w:pPr>
                  <w:r w:rsidRPr="003D33F2">
                    <w:rPr>
                      <w:sz w:val="22"/>
                      <w:szCs w:val="20"/>
                    </w:rPr>
                    <w:t>Dispositif de rotation</w:t>
                  </w:r>
                </w:p>
              </w:txbxContent>
            </v:textbox>
          </v:roundrect>
        </w:pict>
      </w:r>
      <w:r>
        <w:rPr>
          <w:noProof/>
        </w:rPr>
        <w:pict>
          <v:roundrect id="_x0000_s1379" style="position:absolute;margin-left:309.25pt;margin-top:5.9pt;width:83.55pt;height:51.1pt;z-index:251728896" arcsize="10923f" o:regroupid="6" fillcolor="white [3201]" strokecolor="black [3200]" strokeweight="1pt">
            <v:shadow color="#868686"/>
            <v:textbox style="mso-next-textbox:#_x0000_s1379">
              <w:txbxContent>
                <w:p w:rsidR="000019F7" w:rsidRPr="003D33F2" w:rsidRDefault="000019F7" w:rsidP="00313301">
                  <w:pPr>
                    <w:jc w:val="center"/>
                    <w:rPr>
                      <w:sz w:val="22"/>
                      <w:szCs w:val="20"/>
                    </w:rPr>
                  </w:pPr>
                  <w:r w:rsidRPr="003D33F2">
                    <w:rPr>
                      <w:sz w:val="22"/>
                      <w:szCs w:val="20"/>
                    </w:rPr>
                    <w:t>Dispositif de mouillage</w:t>
                  </w:r>
                </w:p>
              </w:txbxContent>
            </v:textbox>
          </v:roundrect>
        </w:pict>
      </w:r>
    </w:p>
    <w:p w:rsidR="00313301" w:rsidRDefault="00313301" w:rsidP="00D54224"/>
    <w:p w:rsidR="00313301" w:rsidRDefault="00857E17" w:rsidP="00D54224">
      <w:r>
        <w:rPr>
          <w:noProof/>
        </w:rPr>
        <w:pict>
          <v:shape id="_x0000_s1385" type="#_x0000_t32" style="position:absolute;margin-left:354.75pt;margin-top:15.6pt;width:.05pt;height:37.9pt;z-index:251735040" o:connectortype="straight" o:regroupid="6" strokecolor="black [3213]" strokeweight="1pt">
            <v:stroke endarrow="block"/>
            <v:shadow type="perspective" color="#7f7f7f [1601]" opacity=".5" offset="1pt" offset2="-3pt"/>
          </v:shape>
        </w:pict>
      </w:r>
      <w:r>
        <w:rPr>
          <w:noProof/>
        </w:rPr>
        <w:pict>
          <v:shape id="_x0000_s1386" type="#_x0000_t32" style="position:absolute;margin-left:138.25pt;margin-top:11.8pt;width:.05pt;height:8.65pt;z-index:251736064" o:connectortype="straight" o:regroupid="6" strokecolor="black [3213]" strokeweight="1pt">
            <v:shadow type="perspective" color="#7f7f7f [1601]" opacity=".5" offset="1pt" offset2="-3pt"/>
          </v:shape>
        </w:pict>
      </w:r>
      <w:r>
        <w:rPr>
          <w:noProof/>
        </w:rPr>
        <w:pict>
          <v:shape id="_x0000_s1384" type="#_x0000_t32" style="position:absolute;margin-left:97.5pt;margin-top:20.45pt;width:0;height:21.95pt;z-index:251734016" o:connectortype="straight" o:regroupid="6" strokecolor="black [3213]" strokeweight="1pt">
            <v:stroke endarrow="block"/>
            <v:shadow type="perspective" color="#7f7f7f [1601]" opacity=".5" offset="1pt" offset2="-3pt"/>
          </v:shape>
        </w:pict>
      </w:r>
      <w:r>
        <w:rPr>
          <w:noProof/>
        </w:rPr>
        <w:pict>
          <v:shape id="_x0000_s1382" type="#_x0000_t32" style="position:absolute;margin-left:97.5pt;margin-top:20.45pt;width:76.75pt;height:.75pt;z-index:251731968" o:connectortype="straight" o:regroupid="6" strokecolor="black [3213]" strokeweight="1pt">
            <v:shadow type="perspective" color="#7f7f7f [1601]" opacity=".5" offset="1pt" offset2="-3pt"/>
          </v:shape>
        </w:pict>
      </w:r>
    </w:p>
    <w:p w:rsidR="00313301" w:rsidRDefault="00857E17" w:rsidP="00D54224">
      <w:r>
        <w:rPr>
          <w:noProof/>
        </w:rPr>
        <w:pict>
          <v:shape id="_x0000_s1383" type="#_x0000_t32" style="position:absolute;margin-left:174.25pt;margin-top:.5pt;width:0;height:21.95pt;z-index:251732992" o:connectortype="straight" o:regroupid="6" strokecolor="black [3213]" strokeweight="1pt">
            <v:stroke endarrow="block"/>
            <v:shadow type="perspective" color="#7f7f7f [1601]" opacity=".5" offset="1pt" offset2="-3pt"/>
          </v:shape>
        </w:pict>
      </w:r>
    </w:p>
    <w:p w:rsidR="00313301" w:rsidRDefault="00857E17" w:rsidP="00D54224">
      <w:r>
        <w:rPr>
          <w:noProof/>
        </w:rPr>
        <w:pict>
          <v:rect id="_x0000_s1381" style="position:absolute;margin-left:320.45pt;margin-top:10.35pt;width:68.6pt;height:50.25pt;z-index:251730944" o:regroupid="6" fillcolor="white [3201]" strokecolor="black [3200]" strokeweight="1pt">
            <v:shadow color="#868686"/>
            <v:textbox style="mso-next-textbox:#_x0000_s1381">
              <w:txbxContent>
                <w:p w:rsidR="000019F7" w:rsidRPr="003D33F2" w:rsidRDefault="000019F7" w:rsidP="00313301">
                  <w:pPr>
                    <w:jc w:val="center"/>
                    <w:rPr>
                      <w:sz w:val="22"/>
                      <w:szCs w:val="20"/>
                    </w:rPr>
                  </w:pPr>
                  <w:r w:rsidRPr="003D33F2">
                    <w:rPr>
                      <w:sz w:val="22"/>
                      <w:szCs w:val="20"/>
                    </w:rPr>
                    <w:t>Robinet de mouillage</w:t>
                  </w:r>
                </w:p>
              </w:txbxContent>
            </v:textbox>
          </v:rect>
        </w:pict>
      </w:r>
      <w:r>
        <w:rPr>
          <w:noProof/>
        </w:rPr>
        <w:pict>
          <v:rect id="_x0000_s1380" style="position:absolute;margin-left:138.25pt;margin-top:1.75pt;width:68.6pt;height:36pt;z-index:251729920" o:regroupid="6" fillcolor="white [3201]" strokecolor="black [3200]" strokeweight="1pt">
            <v:shadow color="#868686"/>
            <v:textbox style="mso-next-textbox:#_x0000_s1380">
              <w:txbxContent>
                <w:p w:rsidR="000019F7" w:rsidRPr="003D33F2" w:rsidRDefault="000019F7" w:rsidP="00313301">
                  <w:pPr>
                    <w:jc w:val="center"/>
                    <w:rPr>
                      <w:sz w:val="22"/>
                      <w:szCs w:val="20"/>
                    </w:rPr>
                  </w:pPr>
                  <w:r w:rsidRPr="003D33F2">
                    <w:rPr>
                      <w:sz w:val="22"/>
                      <w:szCs w:val="20"/>
                    </w:rPr>
                    <w:t>Pales</w:t>
                  </w:r>
                </w:p>
              </w:txbxContent>
            </v:textbox>
          </v:rect>
        </w:pict>
      </w:r>
      <w:r>
        <w:rPr>
          <w:noProof/>
        </w:rPr>
        <w:pict>
          <v:rect id="_x0000_s1376" style="position:absolute;margin-left:54.7pt;margin-top:1.75pt;width:1in;height:50.25pt;z-index:251725824" o:regroupid="6" fillcolor="white [3201]" strokecolor="black [3200]" strokeweight="1pt">
            <v:shadow color="#868686"/>
            <v:textbox style="mso-next-textbox:#_x0000_s1376">
              <w:txbxContent>
                <w:p w:rsidR="000019F7" w:rsidRPr="003D33F2" w:rsidRDefault="000019F7" w:rsidP="00313301">
                  <w:pPr>
                    <w:jc w:val="center"/>
                    <w:rPr>
                      <w:sz w:val="22"/>
                      <w:szCs w:val="20"/>
                    </w:rPr>
                  </w:pPr>
                  <w:r w:rsidRPr="003D33F2">
                    <w:rPr>
                      <w:sz w:val="22"/>
                      <w:szCs w:val="20"/>
                    </w:rPr>
                    <w:t>Arbre mélangeur</w:t>
                  </w:r>
                </w:p>
              </w:txbxContent>
            </v:textbox>
          </v:rect>
        </w:pict>
      </w:r>
    </w:p>
    <w:p w:rsidR="00313301" w:rsidRDefault="00313301" w:rsidP="00D54224"/>
    <w:p w:rsidR="00D54224" w:rsidRDefault="00D54224" w:rsidP="00D54224"/>
    <w:p w:rsidR="00313301" w:rsidRDefault="00313301" w:rsidP="00D54224"/>
    <w:p w:rsidR="00313301" w:rsidRDefault="00313301" w:rsidP="00D54224"/>
    <w:p w:rsidR="00313301" w:rsidRDefault="00857E17" w:rsidP="00D54224">
      <w:r>
        <w:rPr>
          <w:noProof/>
        </w:rPr>
        <w:pict>
          <v:rect id="_x0000_s1451" style="position:absolute;margin-left:0;margin-top:9.45pt;width:171pt;height:21.75pt;z-index:251741184;mso-position-horizontal:center" stroked="f">
            <v:textbox>
              <w:txbxContent>
                <w:p w:rsidR="000019F7" w:rsidRPr="0060166D" w:rsidRDefault="00D97F9C">
                  <w:pPr>
                    <w:rPr>
                      <w:i/>
                      <w:iCs/>
                    </w:rPr>
                  </w:pPr>
                  <w:r>
                    <w:rPr>
                      <w:b/>
                      <w:bCs/>
                      <w:i/>
                      <w:iCs/>
                    </w:rPr>
                    <w:t>Figure 3.2</w:t>
                  </w:r>
                  <w:r w:rsidR="000019F7" w:rsidRPr="0060166D">
                    <w:rPr>
                      <w:i/>
                      <w:iCs/>
                    </w:rPr>
                    <w:t> : Arborescence.</w:t>
                  </w:r>
                </w:p>
              </w:txbxContent>
            </v:textbox>
          </v:rect>
        </w:pict>
      </w:r>
    </w:p>
    <w:p w:rsidR="00313301" w:rsidRDefault="00313301" w:rsidP="00D54224"/>
    <w:p w:rsidR="00313301" w:rsidRDefault="00313301" w:rsidP="00D54224"/>
    <w:p w:rsidR="00D54224" w:rsidRPr="00313301" w:rsidRDefault="00D54224" w:rsidP="00313301">
      <w:pPr>
        <w:pStyle w:val="Paragraphedeliste"/>
        <w:numPr>
          <w:ilvl w:val="0"/>
          <w:numId w:val="27"/>
        </w:numPr>
        <w:rPr>
          <w:b/>
          <w:bCs/>
        </w:rPr>
      </w:pPr>
      <w:r w:rsidRPr="00313301">
        <w:rPr>
          <w:b/>
          <w:bCs/>
        </w:rPr>
        <w:t xml:space="preserve">Identification des fonctions </w:t>
      </w:r>
      <w:r w:rsidR="009131CD" w:rsidRPr="00313301">
        <w:rPr>
          <w:b/>
          <w:bCs/>
        </w:rPr>
        <w:t>des sous-ensembles</w:t>
      </w:r>
    </w:p>
    <w:p w:rsidR="00D54224" w:rsidRDefault="00D54224" w:rsidP="00D54224">
      <w:pPr>
        <w:ind w:firstLine="426"/>
        <w:jc w:val="both"/>
        <w:rPr>
          <w:rFonts w:cs="Times New Roman"/>
          <w:szCs w:val="24"/>
        </w:rPr>
      </w:pPr>
      <w:r w:rsidRPr="00E24842">
        <w:rPr>
          <w:rFonts w:cs="Times New Roman"/>
          <w:szCs w:val="24"/>
        </w:rPr>
        <w:t>L’analyse fonctionnelle est une méthode dont l’objet est de con</w:t>
      </w:r>
      <w:r>
        <w:rPr>
          <w:rFonts w:cs="Times New Roman"/>
          <w:szCs w:val="24"/>
        </w:rPr>
        <w:t xml:space="preserve">tribuer à générer les fonctions </w:t>
      </w:r>
      <w:r w:rsidRPr="00E24842">
        <w:rPr>
          <w:rFonts w:cs="Times New Roman"/>
          <w:szCs w:val="24"/>
        </w:rPr>
        <w:t>de service</w:t>
      </w:r>
      <w:r w:rsidR="00B73CE0">
        <w:rPr>
          <w:rFonts w:cs="Times New Roman"/>
          <w:szCs w:val="24"/>
        </w:rPr>
        <w:t>s</w:t>
      </w:r>
      <w:r w:rsidRPr="00E24842">
        <w:rPr>
          <w:rFonts w:cs="Times New Roman"/>
          <w:szCs w:val="24"/>
        </w:rPr>
        <w:t xml:space="preserve"> et techniques relatives à un produit industriel.</w:t>
      </w:r>
    </w:p>
    <w:p w:rsidR="00D54224" w:rsidRDefault="00D54224" w:rsidP="00D54224">
      <w:pPr>
        <w:jc w:val="both"/>
      </w:pPr>
      <w:r>
        <w:t>La méthode peut être séquencée en deux étapes :</w:t>
      </w:r>
    </w:p>
    <w:p w:rsidR="00D54224" w:rsidRDefault="00D54224" w:rsidP="00313301">
      <w:pPr>
        <w:pStyle w:val="Paragraphedeliste"/>
        <w:numPr>
          <w:ilvl w:val="0"/>
          <w:numId w:val="29"/>
        </w:numPr>
        <w:jc w:val="both"/>
      </w:pPr>
      <w:r w:rsidRPr="00313301">
        <w:rPr>
          <w:b/>
          <w:bCs/>
        </w:rPr>
        <w:t>Identifier</w:t>
      </w:r>
      <w:r>
        <w:t xml:space="preserve">  les fonctions : cette étape consiste à imaginer les fonctions potentielles ou réalisées ;</w:t>
      </w:r>
    </w:p>
    <w:p w:rsidR="00D54224" w:rsidRDefault="00D54224" w:rsidP="00313301">
      <w:pPr>
        <w:pStyle w:val="Paragraphedeliste"/>
        <w:numPr>
          <w:ilvl w:val="0"/>
          <w:numId w:val="28"/>
        </w:numPr>
        <w:jc w:val="both"/>
      </w:pPr>
      <w:r w:rsidRPr="00313301">
        <w:rPr>
          <w:b/>
          <w:bCs/>
        </w:rPr>
        <w:t>Exprimer</w:t>
      </w:r>
      <w:r>
        <w:t xml:space="preserve">  les fonctions : cette étape consiste à qualifier les fonctions à l’aide d’un ver</w:t>
      </w:r>
      <w:r w:rsidR="00765A33">
        <w:t>be d’action et d’un complément.</w:t>
      </w:r>
    </w:p>
    <w:p w:rsidR="00765A33" w:rsidRPr="001D1E1D" w:rsidRDefault="00765A33" w:rsidP="00765A33">
      <w:pPr>
        <w:pStyle w:val="Paragraphedeliste"/>
        <w:numPr>
          <w:ilvl w:val="0"/>
          <w:numId w:val="17"/>
        </w:numPr>
        <w:rPr>
          <w:rFonts w:cs="Times New Roman"/>
          <w:b/>
          <w:bCs/>
          <w:szCs w:val="24"/>
        </w:rPr>
      </w:pPr>
      <w:r w:rsidRPr="001D1E1D">
        <w:rPr>
          <w:rFonts w:cs="Times New Roman"/>
          <w:b/>
          <w:bCs/>
          <w:szCs w:val="24"/>
        </w:rPr>
        <w:t>Bête à cornes</w:t>
      </w:r>
    </w:p>
    <w:p w:rsidR="00765A33" w:rsidRPr="003A5091" w:rsidRDefault="00765A33" w:rsidP="00D31A19">
      <w:pPr>
        <w:ind w:firstLine="426"/>
        <w:jc w:val="both"/>
      </w:pPr>
      <w:r>
        <w:t>La bête à cornes est un outil de représentation de ces questions fondamentales. C’est un des éléments de la méthode APTE :</w:t>
      </w:r>
    </w:p>
    <w:p w:rsidR="00D54224" w:rsidRPr="00607999" w:rsidRDefault="00D54224" w:rsidP="00D54224">
      <w:pPr>
        <w:numPr>
          <w:ilvl w:val="0"/>
          <w:numId w:val="16"/>
        </w:numPr>
        <w:tabs>
          <w:tab w:val="clear" w:pos="720"/>
          <w:tab w:val="num" w:pos="993"/>
        </w:tabs>
        <w:ind w:left="993"/>
        <w:jc w:val="both"/>
        <w:rPr>
          <w:rFonts w:cs="Times New Roman"/>
          <w:szCs w:val="24"/>
        </w:rPr>
      </w:pPr>
      <w:r w:rsidRPr="00607999">
        <w:rPr>
          <w:rFonts w:cs="Times New Roman"/>
          <w:szCs w:val="24"/>
        </w:rPr>
        <w:t xml:space="preserve">À qui le </w:t>
      </w:r>
      <w:r w:rsidRPr="00607999">
        <w:rPr>
          <w:rFonts w:cs="Times New Roman"/>
          <w:i/>
          <w:iCs/>
          <w:szCs w:val="24"/>
        </w:rPr>
        <w:t>Produit</w:t>
      </w:r>
      <w:r w:rsidRPr="00607999">
        <w:rPr>
          <w:rFonts w:cs="Times New Roman"/>
          <w:szCs w:val="24"/>
        </w:rPr>
        <w:t xml:space="preserve"> rend-il service ? </w:t>
      </w:r>
    </w:p>
    <w:p w:rsidR="00D54224" w:rsidRPr="00607999" w:rsidRDefault="00D54224" w:rsidP="00D54224">
      <w:pPr>
        <w:numPr>
          <w:ilvl w:val="0"/>
          <w:numId w:val="16"/>
        </w:numPr>
        <w:tabs>
          <w:tab w:val="clear" w:pos="720"/>
          <w:tab w:val="num" w:pos="993"/>
        </w:tabs>
        <w:ind w:left="993"/>
        <w:jc w:val="both"/>
        <w:rPr>
          <w:rFonts w:cs="Times New Roman"/>
          <w:szCs w:val="24"/>
        </w:rPr>
      </w:pPr>
      <w:r w:rsidRPr="00607999">
        <w:rPr>
          <w:rFonts w:cs="Times New Roman"/>
          <w:szCs w:val="24"/>
        </w:rPr>
        <w:t xml:space="preserve">Sur quoi le </w:t>
      </w:r>
      <w:r w:rsidRPr="00607999">
        <w:rPr>
          <w:rFonts w:cs="Times New Roman"/>
          <w:i/>
          <w:iCs/>
          <w:szCs w:val="24"/>
        </w:rPr>
        <w:t>Produit</w:t>
      </w:r>
      <w:r w:rsidRPr="00607999">
        <w:rPr>
          <w:rFonts w:cs="Times New Roman"/>
          <w:szCs w:val="24"/>
        </w:rPr>
        <w:t xml:space="preserve"> agit-il ? </w:t>
      </w:r>
    </w:p>
    <w:p w:rsidR="00D54224" w:rsidRPr="00607999" w:rsidRDefault="00D54224" w:rsidP="00D54224">
      <w:pPr>
        <w:numPr>
          <w:ilvl w:val="0"/>
          <w:numId w:val="16"/>
        </w:numPr>
        <w:tabs>
          <w:tab w:val="clear" w:pos="720"/>
          <w:tab w:val="num" w:pos="993"/>
        </w:tabs>
        <w:ind w:left="993"/>
        <w:jc w:val="both"/>
        <w:rPr>
          <w:rFonts w:cs="Times New Roman"/>
          <w:szCs w:val="24"/>
        </w:rPr>
      </w:pPr>
      <w:r w:rsidRPr="00607999">
        <w:rPr>
          <w:rFonts w:cs="Times New Roman"/>
          <w:szCs w:val="24"/>
        </w:rPr>
        <w:t xml:space="preserve">Dans quel but le </w:t>
      </w:r>
      <w:r w:rsidRPr="00607999">
        <w:rPr>
          <w:rFonts w:cs="Times New Roman"/>
          <w:i/>
          <w:iCs/>
          <w:szCs w:val="24"/>
        </w:rPr>
        <w:t>Produit</w:t>
      </w:r>
      <w:r w:rsidRPr="00607999">
        <w:rPr>
          <w:rFonts w:cs="Times New Roman"/>
          <w:szCs w:val="24"/>
        </w:rPr>
        <w:t xml:space="preserve"> existe-t-il? </w:t>
      </w:r>
      <w:r w:rsidR="00094933" w:rsidRPr="00D840FB">
        <w:rPr>
          <w:b/>
          <w:bCs/>
        </w:rPr>
        <w:t>[0</w:t>
      </w:r>
      <w:r w:rsidR="00094933">
        <w:rPr>
          <w:b/>
          <w:bCs/>
        </w:rPr>
        <w:t>6</w:t>
      </w:r>
      <w:r w:rsidR="00094933" w:rsidRPr="00D840FB">
        <w:rPr>
          <w:b/>
          <w:bCs/>
        </w:rPr>
        <w:t>]</w:t>
      </w:r>
    </w:p>
    <w:p w:rsidR="00D340FD" w:rsidRDefault="00D340FD" w:rsidP="00D31A19">
      <w:pPr>
        <w:jc w:val="both"/>
        <w:rPr>
          <w:rFonts w:asciiTheme="majorBidi" w:hAnsiTheme="majorBidi" w:cstheme="majorBidi"/>
        </w:rPr>
      </w:pPr>
    </w:p>
    <w:p w:rsidR="007736B0" w:rsidRDefault="007736B0" w:rsidP="00D31A19">
      <w:pPr>
        <w:jc w:val="both"/>
        <w:rPr>
          <w:rFonts w:asciiTheme="majorBidi" w:hAnsiTheme="majorBidi" w:cstheme="majorBidi"/>
        </w:rPr>
      </w:pPr>
    </w:p>
    <w:p w:rsidR="00D31A19" w:rsidRPr="00313301" w:rsidRDefault="009E69C8" w:rsidP="00D31A19">
      <w:pPr>
        <w:jc w:val="both"/>
        <w:rPr>
          <w:b/>
          <w:bCs/>
          <w:color w:val="0000FF"/>
        </w:rPr>
      </w:pPr>
      <w:r>
        <w:rPr>
          <w:rFonts w:asciiTheme="majorBidi" w:hAnsiTheme="majorBidi" w:cstheme="majorBidi"/>
          <w:b/>
          <w:bCs/>
          <w:color w:val="0000FF"/>
        </w:rPr>
        <w:lastRenderedPageBreak/>
        <w:t>3.4.2</w:t>
      </w:r>
      <w:r w:rsidR="00313301" w:rsidRPr="00313301">
        <w:rPr>
          <w:rFonts w:asciiTheme="majorBidi" w:hAnsiTheme="majorBidi" w:cstheme="majorBidi"/>
          <w:b/>
          <w:bCs/>
          <w:color w:val="0000FF"/>
        </w:rPr>
        <w:t>. Dispositif de mouillage</w:t>
      </w:r>
    </w:p>
    <w:p w:rsidR="00D54224" w:rsidRPr="00313301" w:rsidRDefault="00D54224" w:rsidP="00313301">
      <w:pPr>
        <w:pStyle w:val="Paragraphedeliste"/>
        <w:numPr>
          <w:ilvl w:val="0"/>
          <w:numId w:val="30"/>
        </w:numPr>
        <w:rPr>
          <w:b/>
          <w:bCs/>
        </w:rPr>
      </w:pPr>
      <w:r w:rsidRPr="00313301">
        <w:rPr>
          <w:b/>
          <w:bCs/>
        </w:rPr>
        <w:t xml:space="preserve">Analyse fonctionnelle globale </w:t>
      </w:r>
    </w:p>
    <w:p w:rsidR="00D54224" w:rsidRPr="008624C2" w:rsidRDefault="00857E17" w:rsidP="00D54224">
      <w:pPr>
        <w:rPr>
          <w:b/>
          <w:bCs/>
          <w:color w:val="0000CC"/>
        </w:rPr>
      </w:pPr>
      <w:r w:rsidRPr="00857E17">
        <w:pict>
          <v:group id="_x0000_s1285" editas="canvas" style="width:481.9pt;height:235.65pt;mso-position-horizontal-relative:char;mso-position-vertical-relative:line" coordorigin="1134,1708" coordsize="9638,47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left:1134;top:1708;width:9638;height:4713" o:preferrelative="f">
              <v:fill o:detectmouseclick="t"/>
              <v:path o:extrusionok="t" o:connecttype="none"/>
              <o:lock v:ext="edit" text="t"/>
            </v:shape>
            <v:rect id="_x0000_s1287" style="position:absolute;left:1316;top:2696;width:3455;height:454" stroked="f">
              <v:textbox style="mso-next-textbox:#_x0000_s1287">
                <w:txbxContent>
                  <w:p w:rsidR="000019F7" w:rsidRDefault="000019F7" w:rsidP="00D54224">
                    <w:pPr>
                      <w:spacing w:line="240" w:lineRule="auto"/>
                      <w:jc w:val="center"/>
                    </w:pPr>
                    <w:r>
                      <w:rPr>
                        <w:b/>
                        <w:bCs/>
                        <w:i/>
                        <w:iCs/>
                      </w:rPr>
                      <w:t>A qui rend-elle</w:t>
                    </w:r>
                    <w:r w:rsidRPr="007C060C">
                      <w:rPr>
                        <w:b/>
                        <w:bCs/>
                        <w:i/>
                        <w:iCs/>
                      </w:rPr>
                      <w:t xml:space="preserve"> service</w:t>
                    </w:r>
                    <w:r w:rsidRPr="007C060C">
                      <w:rPr>
                        <w:b/>
                        <w:bCs/>
                      </w:rPr>
                      <w:t> ?</w:t>
                    </w:r>
                  </w:p>
                </w:txbxContent>
              </v:textbox>
            </v:rect>
            <v:rect id="_x0000_s1288" style="position:absolute;left:3735;top:1708;width:4154;height:454" stroked="f">
              <v:textbox style="mso-next-textbox:#_x0000_s1288">
                <w:txbxContent>
                  <w:p w:rsidR="000019F7" w:rsidRDefault="000019F7" w:rsidP="00D54224">
                    <w:pPr>
                      <w:spacing w:line="240" w:lineRule="auto"/>
                      <w:jc w:val="center"/>
                    </w:pPr>
                    <w:r>
                      <w:rPr>
                        <w:b/>
                        <w:i/>
                      </w:rPr>
                      <w:t>À</w:t>
                    </w:r>
                    <w:r w:rsidRPr="004246E0">
                      <w:rPr>
                        <w:b/>
                        <w:i/>
                      </w:rPr>
                      <w:t xml:space="preserve"> quel système appartient le produit ?</w:t>
                    </w:r>
                  </w:p>
                </w:txbxContent>
              </v:textbox>
            </v:rect>
            <v:rect id="_x0000_s1289" style="position:absolute;left:1316;top:2123;width:9241;height:454">
              <v:textbox style="mso-next-textbox:#_x0000_s1289">
                <w:txbxContent>
                  <w:p w:rsidR="000019F7" w:rsidRDefault="000019F7" w:rsidP="00D54224">
                    <w:pPr>
                      <w:jc w:val="center"/>
                    </w:pPr>
                    <w:r w:rsidRPr="007F2F69">
                      <w:t>Le produit appartient au système automatique</w:t>
                    </w:r>
                  </w:p>
                </w:txbxContent>
              </v:textbox>
            </v:rect>
            <v:rect id="_x0000_s1290" style="position:absolute;left:7102;top:2696;width:3455;height:454" stroked="f">
              <v:textbox style="mso-next-textbox:#_x0000_s1290">
                <w:txbxContent>
                  <w:p w:rsidR="000019F7" w:rsidRPr="007C060C" w:rsidRDefault="000019F7" w:rsidP="00D54224">
                    <w:pPr>
                      <w:jc w:val="center"/>
                      <w:rPr>
                        <w:b/>
                        <w:bCs/>
                      </w:rPr>
                    </w:pPr>
                    <w:r>
                      <w:rPr>
                        <w:b/>
                        <w:bCs/>
                        <w:i/>
                        <w:iCs/>
                      </w:rPr>
                      <w:t>Sur qui/quoi agit-elle</w:t>
                    </w:r>
                    <w:r w:rsidRPr="007C060C">
                      <w:rPr>
                        <w:b/>
                        <w:bCs/>
                      </w:rPr>
                      <w:t> ?</w:t>
                    </w:r>
                  </w:p>
                  <w:p w:rsidR="000019F7" w:rsidRDefault="000019F7" w:rsidP="00D54224"/>
                </w:txbxContent>
              </v:textbox>
            </v:rect>
            <v:rect id="_x0000_s1291" style="position:absolute;left:7102;top:3067;width:3455;height:510">
              <v:textbox style="mso-next-textbox:#_x0000_s1291">
                <w:txbxContent>
                  <w:p w:rsidR="000019F7" w:rsidRPr="00A7241F" w:rsidRDefault="007736B0" w:rsidP="00D54224">
                    <w:pPr>
                      <w:spacing w:line="240" w:lineRule="auto"/>
                      <w:jc w:val="center"/>
                      <w:rPr>
                        <w:b/>
                        <w:bCs/>
                      </w:rPr>
                    </w:pPr>
                    <w:r>
                      <w:rPr>
                        <w:b/>
                        <w:bCs/>
                      </w:rPr>
                      <w:t>Mélange Argile-Eau</w:t>
                    </w:r>
                  </w:p>
                </w:txbxContent>
              </v:textbox>
            </v:rect>
            <v:rect id="_x0000_s1292" style="position:absolute;left:1316;top:3067;width:3455;height:454">
              <v:textbox style="mso-next-textbox:#_x0000_s1292">
                <w:txbxContent>
                  <w:p w:rsidR="000019F7" w:rsidRPr="00A7241F" w:rsidRDefault="007736B0" w:rsidP="00A7241F">
                    <w:pPr>
                      <w:spacing w:line="240" w:lineRule="auto"/>
                      <w:jc w:val="center"/>
                      <w:rPr>
                        <w:b/>
                        <w:bCs/>
                      </w:rPr>
                    </w:pPr>
                    <w:r>
                      <w:rPr>
                        <w:b/>
                        <w:bCs/>
                      </w:rPr>
                      <w:t>Système de préparation</w:t>
                    </w:r>
                  </w:p>
                </w:txbxContent>
              </v:textbox>
            </v:rect>
            <v:rect id="_x0000_s1293" style="position:absolute;left:4090;top:4736;width:3799;height:453" stroked="f">
              <v:textbox style="mso-next-textbox:#_x0000_s1293">
                <w:txbxContent>
                  <w:p w:rsidR="000019F7" w:rsidRDefault="000019F7" w:rsidP="00D54224">
                    <w:pPr>
                      <w:spacing w:line="240" w:lineRule="auto"/>
                      <w:jc w:val="center"/>
                    </w:pPr>
                    <w:r>
                      <w:rPr>
                        <w:b/>
                        <w:bCs/>
                        <w:i/>
                        <w:iCs/>
                      </w:rPr>
                      <w:t>Dans qu</w:t>
                    </w:r>
                    <w:r w:rsidRPr="007C060C">
                      <w:rPr>
                        <w:b/>
                        <w:bCs/>
                        <w:i/>
                        <w:iCs/>
                      </w:rPr>
                      <w:t>e</w:t>
                    </w:r>
                    <w:r>
                      <w:rPr>
                        <w:b/>
                        <w:bCs/>
                        <w:i/>
                        <w:iCs/>
                      </w:rPr>
                      <w:t>l</w:t>
                    </w:r>
                    <w:r w:rsidRPr="007C060C">
                      <w:rPr>
                        <w:b/>
                        <w:bCs/>
                        <w:i/>
                        <w:iCs/>
                      </w:rPr>
                      <w:t xml:space="preserve"> but le besoin existe-t-il</w:t>
                    </w:r>
                    <w:r w:rsidRPr="007C060C">
                      <w:rPr>
                        <w:b/>
                        <w:bCs/>
                      </w:rPr>
                      <w:t> ?</w:t>
                    </w:r>
                  </w:p>
                </w:txbxContent>
              </v:textbox>
            </v:rect>
            <v:rect id="_x0000_s1294" style="position:absolute;left:1316;top:5100;width:9241;height:454">
              <v:textbox style="mso-next-textbox:#_x0000_s1294">
                <w:txbxContent>
                  <w:p w:rsidR="000019F7" w:rsidRDefault="007736B0" w:rsidP="00D54224">
                    <w:pPr>
                      <w:jc w:val="center"/>
                    </w:pPr>
                    <w:r>
                      <w:t xml:space="preserve">Assurer l’obtention d’une pâte homogène </w:t>
                    </w:r>
                  </w:p>
                </w:txbxContent>
              </v:textbox>
            </v:rect>
            <v:oval id="_x0000_s1295" style="position:absolute;left:4158;top:3828;width:4048;height:680">
              <v:textbox style="mso-next-textbox:#_x0000_s1295">
                <w:txbxContent>
                  <w:p w:rsidR="000019F7" w:rsidRPr="00A7241F" w:rsidRDefault="007736B0" w:rsidP="00B66FD2">
                    <w:pPr>
                      <w:jc w:val="center"/>
                      <w:rPr>
                        <w:b/>
                        <w:bCs/>
                      </w:rPr>
                    </w:pPr>
                    <w:r>
                      <w:rPr>
                        <w:rFonts w:asciiTheme="majorBidi" w:hAnsiTheme="majorBidi" w:cstheme="majorBidi"/>
                        <w:b/>
                        <w:bCs/>
                      </w:rPr>
                      <w:t>Mouilleur-mélangeur</w:t>
                    </w:r>
                    <w:r w:rsidR="000019F7" w:rsidRPr="00A7241F">
                      <w:rPr>
                        <w:rFonts w:asciiTheme="majorBidi" w:hAnsiTheme="majorBidi" w:cstheme="majorBidi"/>
                        <w:b/>
                        <w:bCs/>
                      </w:rPr>
                      <w:t xml:space="preserve"> </w:t>
                    </w:r>
                  </w:p>
                </w:txbxContent>
              </v:textbox>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96" type="#_x0000_t85" style="position:absolute;left:5744;top:839;width:397;height:5783;rotation:-90" adj="420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97" type="#_x0000_t19" style="position:absolute;left:2976;top:3931;width:1247;height:1261;rotation:-90" coordsize="23922,21600" adj="-6302744,,2322" path="wr-19278,,23922,43200,,125,23922,21600nfewr-19278,,23922,43200,,125,23922,21600l2322,21600nsxe">
              <v:stroke startarrow="block"/>
              <v:path o:connectlocs="0,125;23922,21600;2322,21600"/>
            </v:shape>
            <v:rect id="_x0000_s1298" style="position:absolute;left:3459;top:5821;width:5737;height:453" stroked="f">
              <v:textbox style="mso-next-textbox:#_x0000_s1298">
                <w:txbxContent>
                  <w:p w:rsidR="000019F7" w:rsidRPr="0084691F" w:rsidRDefault="00EB3941" w:rsidP="00D97F9C">
                    <w:pPr>
                      <w:jc w:val="center"/>
                      <w:rPr>
                        <w:i/>
                        <w:iCs/>
                      </w:rPr>
                    </w:pPr>
                    <w:r>
                      <w:rPr>
                        <w:b/>
                        <w:bCs/>
                        <w:i/>
                        <w:iCs/>
                      </w:rPr>
                      <w:t>Figure 3.3</w:t>
                    </w:r>
                    <w:r>
                      <w:rPr>
                        <w:i/>
                        <w:iCs/>
                      </w:rPr>
                      <w:t xml:space="preserve"> : </w:t>
                    </w:r>
                    <w:r w:rsidRPr="00EB3941">
                      <w:rPr>
                        <w:i/>
                        <w:iCs/>
                        <w:szCs w:val="24"/>
                      </w:rPr>
                      <w:t>Bête à corne Mouilleur Mélangeur</w:t>
                    </w:r>
                    <w:r>
                      <w:rPr>
                        <w:i/>
                        <w:iCs/>
                        <w:szCs w:val="24"/>
                      </w:rPr>
                      <w:t>.</w:t>
                    </w:r>
                  </w:p>
                </w:txbxContent>
              </v:textbox>
            </v:rect>
            <w10:wrap type="none"/>
            <w10:anchorlock/>
          </v:group>
        </w:pict>
      </w:r>
    </w:p>
    <w:p w:rsidR="009B02EE" w:rsidRDefault="009B02EE" w:rsidP="00B66FD2">
      <w:pPr>
        <w:rPr>
          <w:rFonts w:asciiTheme="majorBidi" w:hAnsiTheme="majorBidi" w:cstheme="majorBidi"/>
          <w:b/>
          <w:bCs/>
          <w:color w:val="0000FF"/>
        </w:rPr>
      </w:pPr>
    </w:p>
    <w:p w:rsidR="009B02EE" w:rsidRDefault="009B02EE" w:rsidP="00B66FD2">
      <w:pPr>
        <w:rPr>
          <w:rFonts w:asciiTheme="majorBidi" w:hAnsiTheme="majorBidi" w:cstheme="majorBidi"/>
          <w:b/>
          <w:bCs/>
          <w:color w:val="0000FF"/>
        </w:rPr>
      </w:pPr>
    </w:p>
    <w:p w:rsidR="009B02EE" w:rsidRPr="007D3D48" w:rsidRDefault="009E69C8" w:rsidP="009B02EE">
      <w:pPr>
        <w:jc w:val="both"/>
        <w:rPr>
          <w:rFonts w:cs="Times New Roman"/>
          <w:color w:val="0000FF"/>
          <w:szCs w:val="24"/>
        </w:rPr>
      </w:pPr>
      <w:r>
        <w:rPr>
          <w:rFonts w:asciiTheme="majorBidi" w:hAnsiTheme="majorBidi" w:cstheme="majorBidi"/>
          <w:b/>
          <w:bCs/>
          <w:color w:val="0000FF"/>
          <w:szCs w:val="24"/>
        </w:rPr>
        <w:t>3.4</w:t>
      </w:r>
      <w:r w:rsidR="007D3D48" w:rsidRPr="007D3D48">
        <w:rPr>
          <w:rFonts w:asciiTheme="majorBidi" w:hAnsiTheme="majorBidi" w:cstheme="majorBidi"/>
          <w:b/>
          <w:bCs/>
          <w:color w:val="0000FF"/>
          <w:szCs w:val="24"/>
        </w:rPr>
        <w:t xml:space="preserve">.3. </w:t>
      </w:r>
      <w:r w:rsidR="009B02EE" w:rsidRPr="007D3D48">
        <w:rPr>
          <w:rFonts w:asciiTheme="majorBidi" w:hAnsiTheme="majorBidi" w:cstheme="majorBidi"/>
          <w:b/>
          <w:bCs/>
          <w:color w:val="0000FF"/>
          <w:szCs w:val="24"/>
        </w:rPr>
        <w:t xml:space="preserve">Diagramme des inter-acteurs </w:t>
      </w:r>
      <w:r w:rsidR="007D3D48" w:rsidRPr="007D3D48">
        <w:rPr>
          <w:rFonts w:asciiTheme="majorBidi" w:hAnsiTheme="majorBidi" w:cstheme="majorBidi"/>
          <w:b/>
          <w:bCs/>
          <w:color w:val="0000FF"/>
          <w:szCs w:val="24"/>
        </w:rPr>
        <w:t>de la</w:t>
      </w:r>
      <w:r w:rsidR="009B02EE" w:rsidRPr="007D3D48">
        <w:rPr>
          <w:rFonts w:asciiTheme="majorBidi" w:hAnsiTheme="majorBidi" w:cstheme="majorBidi"/>
          <w:b/>
          <w:bCs/>
          <w:color w:val="0000FF"/>
          <w:szCs w:val="24"/>
        </w:rPr>
        <w:t xml:space="preserve"> machine</w:t>
      </w:r>
    </w:p>
    <w:p w:rsidR="00D54224" w:rsidRPr="00753644" w:rsidRDefault="00D54224" w:rsidP="00D54224">
      <w:pPr>
        <w:rPr>
          <w:b/>
          <w:bCs/>
          <w:color w:val="0000CC"/>
        </w:rPr>
      </w:pPr>
    </w:p>
    <w:p w:rsidR="009B02EE" w:rsidRDefault="00857E17" w:rsidP="00D54224">
      <w:pPr>
        <w:rPr>
          <w:b/>
          <w:bCs/>
          <w:color w:val="0000FF"/>
        </w:rPr>
      </w:pPr>
      <w:r>
        <w:rPr>
          <w:b/>
          <w:bCs/>
          <w:noProof/>
          <w:color w:val="0000FF"/>
        </w:rPr>
        <w:pict>
          <v:oval id="_x0000_s1421" style="position:absolute;margin-left:189.6pt;margin-top:7.75pt;width:104.05pt;height:25.5pt;z-index:251696128" strokeweight="1pt">
            <v:textbox style="mso-next-textbox:#_x0000_s1421">
              <w:txbxContent>
                <w:p w:rsidR="000019F7" w:rsidRPr="009B02EE" w:rsidRDefault="000019F7" w:rsidP="009B02EE">
                  <w:pPr>
                    <w:jc w:val="center"/>
                    <w:rPr>
                      <w:sz w:val="22"/>
                      <w:szCs w:val="20"/>
                    </w:rPr>
                  </w:pPr>
                  <w:r w:rsidRPr="009B02EE">
                    <w:rPr>
                      <w:sz w:val="22"/>
                      <w:szCs w:val="20"/>
                    </w:rPr>
                    <w:t>Opérateur</w:t>
                  </w:r>
                </w:p>
              </w:txbxContent>
            </v:textbox>
          </v:oval>
        </w:pict>
      </w:r>
      <w:r>
        <w:rPr>
          <w:b/>
          <w:bCs/>
          <w:noProof/>
          <w:color w:val="0000F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43" type="#_x0000_t38" style="position:absolute;margin-left:118.3pt;margin-top:95.6pt;width:59.2pt;height:4.3pt;flip:y;z-index:251718656" o:connectortype="curved" adj="10800,505842,-41595" strokeweight="1pt"/>
        </w:pict>
      </w:r>
      <w:r>
        <w:rPr>
          <w:b/>
          <w:bCs/>
          <w:noProof/>
          <w:color w:val="0000FF"/>
        </w:rPr>
        <w:pict>
          <v:shape id="_x0000_s1442" type="#_x0000_t38" style="position:absolute;margin-left:158.05pt;margin-top:44.25pt;width:54.1pt;height:24.6pt;rotation:90;flip:x;z-index:251717632" o:connectortype="curved" adj="10540,26605,-67275" strokeweight="1pt"/>
        </w:pict>
      </w:r>
      <w:r>
        <w:rPr>
          <w:b/>
          <w:bCs/>
          <w:noProof/>
          <w:color w:val="0000FF"/>
        </w:rPr>
        <w:pict>
          <v:shape id="_x0000_s1441" type="#_x0000_t38" style="position:absolute;margin-left:122.35pt;margin-top:35.25pt;width:127.35pt;height:123.35pt;rotation:270;z-index:251716608" o:connectortype="curved" adj="11118,-28263,-20362" strokeweight="1pt"/>
        </w:pict>
      </w:r>
      <w:r>
        <w:rPr>
          <w:b/>
          <w:bCs/>
          <w:noProof/>
          <w:color w:val="0000FF"/>
        </w:rPr>
        <w:pict>
          <v:shape id="_x0000_s1440" type="#_x0000_t38" style="position:absolute;margin-left:227.65pt;margin-top:128.2pt;width:33.45pt;height:2.3pt;rotation:270;z-index:251715584" o:connectortype="curved" adj="10784,-1379113,-154300" strokeweight="1pt"/>
        </w:pict>
      </w:r>
      <w:r>
        <w:rPr>
          <w:b/>
          <w:bCs/>
          <w:noProof/>
          <w:color w:val="0000FF"/>
        </w:rPr>
        <w:pict>
          <v:shape id="_x0000_s1437" type="#_x0000_t38" style="position:absolute;margin-left:330.85pt;margin-top:25.15pt;width:21.25pt;height:95.7pt;rotation:90;z-index:251712512" o:connectortype="curved" adj="11639,-14253,-391392" strokeweight="1pt"/>
        </w:pict>
      </w:r>
      <w:r>
        <w:rPr>
          <w:b/>
          <w:bCs/>
          <w:noProof/>
          <w:color w:val="0000FF"/>
        </w:rPr>
        <w:pict>
          <v:shape id="_x0000_s1436" type="#_x0000_t38" style="position:absolute;margin-left:279.05pt;margin-top:-.25pt;width:45.35pt;height:112.35pt;rotation:90;z-index:251711488" o:connectortype="curved" adj="10788,-6546,-168418" strokeweight="1pt"/>
        </w:pict>
      </w:r>
      <w:r>
        <w:rPr>
          <w:b/>
          <w:bCs/>
          <w:noProof/>
          <w:color w:val="0000F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35" type="#_x0000_t120" style="position:absolute;margin-left:118.3pt;margin-top:98.45pt;width:25.5pt;height:22.75pt;z-index:251710464" strokeweight="1pt">
            <v:textbox style="mso-next-textbox:#_x0000_s1435">
              <w:txbxContent>
                <w:p w:rsidR="000019F7" w:rsidRPr="004071BE" w:rsidRDefault="000019F7" w:rsidP="009B02EE">
                  <w:pPr>
                    <w:spacing w:line="240" w:lineRule="auto"/>
                    <w:ind w:left="-113" w:right="-113"/>
                    <w:rPr>
                      <w:sz w:val="20"/>
                      <w:szCs w:val="20"/>
                    </w:rPr>
                  </w:pPr>
                  <w:r w:rsidRPr="004071BE">
                    <w:rPr>
                      <w:sz w:val="20"/>
                      <w:szCs w:val="20"/>
                    </w:rPr>
                    <w:t>FC2</w:t>
                  </w:r>
                </w:p>
              </w:txbxContent>
            </v:textbox>
          </v:shape>
        </w:pict>
      </w:r>
      <w:r>
        <w:rPr>
          <w:b/>
          <w:bCs/>
          <w:noProof/>
          <w:color w:val="0000FF"/>
        </w:rPr>
        <w:pict>
          <v:shape id="_x0000_s1433" type="#_x0000_t120" style="position:absolute;margin-left:124.35pt;margin-top:51.65pt;width:25.5pt;height:22.7pt;z-index:251708416" strokeweight="1pt">
            <v:textbox style="mso-next-textbox:#_x0000_s1433">
              <w:txbxContent>
                <w:p w:rsidR="000019F7" w:rsidRPr="004071BE" w:rsidRDefault="000019F7" w:rsidP="009B02EE">
                  <w:pPr>
                    <w:spacing w:line="240" w:lineRule="auto"/>
                    <w:ind w:left="-113" w:right="-113"/>
                    <w:rPr>
                      <w:sz w:val="20"/>
                      <w:szCs w:val="20"/>
                    </w:rPr>
                  </w:pPr>
                  <w:r w:rsidRPr="004071BE">
                    <w:rPr>
                      <w:sz w:val="20"/>
                      <w:szCs w:val="20"/>
                    </w:rPr>
                    <w:t>FC1</w:t>
                  </w:r>
                </w:p>
              </w:txbxContent>
            </v:textbox>
          </v:shape>
        </w:pict>
      </w:r>
      <w:r>
        <w:rPr>
          <w:b/>
          <w:bCs/>
          <w:noProof/>
          <w:color w:val="0000FF"/>
        </w:rPr>
        <w:pict>
          <v:shape id="_x0000_s1431" type="#_x0000_t120" style="position:absolute;margin-left:172.8pt;margin-top:33.25pt;width:25.4pt;height:22.7pt;z-index:251706368" strokeweight="1pt">
            <v:textbox style="mso-next-textbox:#_x0000_s1431">
              <w:txbxContent>
                <w:p w:rsidR="000019F7" w:rsidRPr="004071BE" w:rsidRDefault="000019F7" w:rsidP="009B02EE">
                  <w:pPr>
                    <w:spacing w:line="240" w:lineRule="auto"/>
                    <w:ind w:left="-113" w:right="-113"/>
                    <w:rPr>
                      <w:sz w:val="20"/>
                      <w:szCs w:val="20"/>
                    </w:rPr>
                  </w:pPr>
                  <w:r w:rsidRPr="004071BE">
                    <w:rPr>
                      <w:sz w:val="20"/>
                      <w:szCs w:val="20"/>
                    </w:rPr>
                    <w:t>FC</w:t>
                  </w:r>
                  <w:r w:rsidR="00D97F9C">
                    <w:rPr>
                      <w:sz w:val="20"/>
                      <w:szCs w:val="20"/>
                    </w:rPr>
                    <w:t>7</w:t>
                  </w:r>
                </w:p>
              </w:txbxContent>
            </v:textbox>
          </v:shape>
        </w:pict>
      </w:r>
      <w:r>
        <w:rPr>
          <w:b/>
          <w:bCs/>
          <w:noProof/>
          <w:color w:val="0000FF"/>
        </w:rPr>
        <w:pict>
          <v:shape id="_x0000_s1430" type="#_x0000_t120" style="position:absolute;margin-left:292.9pt;margin-top:28.95pt;width:25.5pt;height:22.7pt;z-index:251705344" strokeweight="1pt">
            <v:textbox style="mso-next-textbox:#_x0000_s1430">
              <w:txbxContent>
                <w:p w:rsidR="000019F7" w:rsidRPr="004071BE" w:rsidRDefault="000019F7" w:rsidP="009B02EE">
                  <w:pPr>
                    <w:spacing w:line="240" w:lineRule="auto"/>
                    <w:ind w:left="-113" w:right="-113"/>
                    <w:rPr>
                      <w:sz w:val="20"/>
                      <w:szCs w:val="20"/>
                    </w:rPr>
                  </w:pPr>
                  <w:r w:rsidRPr="004071BE">
                    <w:rPr>
                      <w:sz w:val="20"/>
                      <w:szCs w:val="20"/>
                    </w:rPr>
                    <w:t>FC</w:t>
                  </w:r>
                  <w:r w:rsidR="00D97F9C">
                    <w:rPr>
                      <w:sz w:val="20"/>
                      <w:szCs w:val="20"/>
                    </w:rPr>
                    <w:t>6</w:t>
                  </w:r>
                </w:p>
              </w:txbxContent>
            </v:textbox>
          </v:shape>
        </w:pict>
      </w:r>
      <w:r>
        <w:rPr>
          <w:b/>
          <w:bCs/>
          <w:noProof/>
          <w:color w:val="0000FF"/>
        </w:rPr>
        <w:pict>
          <v:shape id="_x0000_s1429" type="#_x0000_t120" style="position:absolute;margin-left:345.85pt;margin-top:55.9pt;width:25.5pt;height:22.7pt;z-index:251704320" strokeweight="1pt">
            <v:textbox style="mso-next-textbox:#_x0000_s1429">
              <w:txbxContent>
                <w:p w:rsidR="000019F7" w:rsidRPr="004071BE" w:rsidRDefault="000019F7" w:rsidP="009B02EE">
                  <w:pPr>
                    <w:spacing w:line="240" w:lineRule="auto"/>
                    <w:ind w:left="-113" w:right="-113"/>
                    <w:rPr>
                      <w:sz w:val="20"/>
                      <w:szCs w:val="20"/>
                    </w:rPr>
                  </w:pPr>
                  <w:r w:rsidRPr="004071BE">
                    <w:rPr>
                      <w:sz w:val="20"/>
                      <w:szCs w:val="20"/>
                    </w:rPr>
                    <w:t>FC</w:t>
                  </w:r>
                  <w:r w:rsidR="00D97F9C">
                    <w:rPr>
                      <w:sz w:val="20"/>
                      <w:szCs w:val="20"/>
                    </w:rPr>
                    <w:t>5</w:t>
                  </w:r>
                </w:p>
              </w:txbxContent>
            </v:textbox>
          </v:shape>
        </w:pict>
      </w:r>
      <w:r>
        <w:rPr>
          <w:b/>
          <w:bCs/>
          <w:noProof/>
          <w:color w:val="0000FF"/>
        </w:rPr>
        <w:pict>
          <v:shape id="_x0000_s1427" type="#_x0000_t120" style="position:absolute;margin-left:245.55pt;margin-top:118.2pt;width:25.5pt;height:22.7pt;z-index:251702272" strokeweight="1pt">
            <v:textbox style="mso-next-textbox:#_x0000_s1427">
              <w:txbxContent>
                <w:p w:rsidR="000019F7" w:rsidRPr="003D33F2" w:rsidRDefault="000019F7" w:rsidP="009B02EE">
                  <w:pPr>
                    <w:spacing w:line="240" w:lineRule="auto"/>
                    <w:ind w:left="-113" w:right="-113"/>
                    <w:rPr>
                      <w:b/>
                      <w:bCs/>
                      <w:sz w:val="20"/>
                      <w:szCs w:val="20"/>
                    </w:rPr>
                  </w:pPr>
                  <w:r w:rsidRPr="003D33F2">
                    <w:rPr>
                      <w:b/>
                      <w:bCs/>
                      <w:sz w:val="20"/>
                      <w:szCs w:val="20"/>
                    </w:rPr>
                    <w:t>FP</w:t>
                  </w:r>
                </w:p>
              </w:txbxContent>
            </v:textbox>
          </v:shape>
        </w:pict>
      </w:r>
      <w:r>
        <w:rPr>
          <w:b/>
          <w:bCs/>
          <w:noProof/>
          <w:color w:val="0000FF"/>
        </w:rPr>
        <w:pict>
          <v:oval id="_x0000_s1426" style="position:absolute;margin-left:114.65pt;margin-top:7.75pt;width:68.1pt;height:25.5pt;z-index:251701248" strokeweight="1pt">
            <v:textbox style="mso-next-textbox:#_x0000_s1426">
              <w:txbxContent>
                <w:p w:rsidR="000019F7" w:rsidRDefault="000019F7" w:rsidP="009B02EE">
                  <w:pPr>
                    <w:jc w:val="center"/>
                  </w:pPr>
                  <w:r w:rsidRPr="009B02EE">
                    <w:rPr>
                      <w:sz w:val="22"/>
                      <w:szCs w:val="20"/>
                    </w:rPr>
                    <w:t>Energie</w:t>
                  </w:r>
                </w:p>
              </w:txbxContent>
            </v:textbox>
          </v:oval>
        </w:pict>
      </w:r>
      <w:r>
        <w:rPr>
          <w:b/>
          <w:bCs/>
          <w:noProof/>
          <w:color w:val="0000FF"/>
        </w:rPr>
        <w:pict>
          <v:oval id="_x0000_s1425" style="position:absolute;margin-left:37.3pt;margin-top:156.85pt;width:102pt;height:25.5pt;z-index:251700224" strokeweight="1pt">
            <v:textbox style="mso-next-textbox:#_x0000_s1425">
              <w:txbxContent>
                <w:p w:rsidR="000019F7" w:rsidRDefault="000019F7" w:rsidP="009B02EE">
                  <w:pPr>
                    <w:spacing w:line="240" w:lineRule="auto"/>
                  </w:pPr>
                  <w:r>
                    <w:t xml:space="preserve">Ambiance </w:t>
                  </w:r>
                </w:p>
              </w:txbxContent>
            </v:textbox>
          </v:oval>
        </w:pict>
      </w:r>
      <w:r>
        <w:rPr>
          <w:b/>
          <w:bCs/>
          <w:noProof/>
          <w:color w:val="0000FF"/>
        </w:rPr>
        <w:pict>
          <v:oval id="_x0000_s1423" style="position:absolute;margin-left:322.45pt;margin-top:7.75pt;width:70.9pt;height:25.5pt;z-index:251698176" strokeweight="1pt">
            <v:textbox style="mso-next-textbox:#_x0000_s1423">
              <w:txbxContent>
                <w:p w:rsidR="000019F7" w:rsidRPr="009B02EE" w:rsidRDefault="000019F7" w:rsidP="009B02EE">
                  <w:pPr>
                    <w:spacing w:line="240" w:lineRule="auto"/>
                    <w:jc w:val="center"/>
                    <w:rPr>
                      <w:sz w:val="22"/>
                      <w:szCs w:val="20"/>
                    </w:rPr>
                  </w:pPr>
                  <w:r>
                    <w:rPr>
                      <w:sz w:val="22"/>
                      <w:szCs w:val="20"/>
                    </w:rPr>
                    <w:t xml:space="preserve">Eau </w:t>
                  </w:r>
                </w:p>
              </w:txbxContent>
            </v:textbox>
          </v:oval>
        </w:pict>
      </w:r>
    </w:p>
    <w:p w:rsidR="009B02EE" w:rsidRDefault="00857E17" w:rsidP="00D54224">
      <w:pPr>
        <w:rPr>
          <w:b/>
          <w:bCs/>
          <w:color w:val="0000FF"/>
        </w:rPr>
      </w:pPr>
      <w:r>
        <w:rPr>
          <w:b/>
          <w:bCs/>
          <w:noProof/>
          <w:color w:val="0000FF"/>
        </w:rPr>
        <w:pict>
          <v:oval id="_x0000_s1446" style="position:absolute;margin-left:16.45pt;margin-top:8.8pt;width:99.8pt;height:26.45pt;z-index:251721728" strokeweight="1pt">
            <v:textbox>
              <w:txbxContent>
                <w:p w:rsidR="000019F7" w:rsidRPr="009B02EE" w:rsidRDefault="000019F7" w:rsidP="009B02EE">
                  <w:pPr>
                    <w:jc w:val="center"/>
                    <w:rPr>
                      <w:sz w:val="22"/>
                      <w:szCs w:val="20"/>
                    </w:rPr>
                  </w:pPr>
                  <w:r>
                    <w:rPr>
                      <w:sz w:val="22"/>
                      <w:szCs w:val="20"/>
                    </w:rPr>
                    <w:t xml:space="preserve">Sécurité </w:t>
                  </w:r>
                </w:p>
              </w:txbxContent>
            </v:textbox>
          </v:oval>
        </w:pict>
      </w:r>
      <w:r>
        <w:rPr>
          <w:b/>
          <w:bCs/>
          <w:noProof/>
          <w:color w:val="0000FF"/>
        </w:rPr>
        <w:pict>
          <v:oval id="_x0000_s1445" style="position:absolute;margin-left:371.35pt;margin-top:12.55pt;width:113.25pt;height:62.35pt;z-index:251720704" strokeweight="1pt">
            <v:textbox>
              <w:txbxContent>
                <w:p w:rsidR="000019F7" w:rsidRPr="009B02EE" w:rsidRDefault="000019F7" w:rsidP="009B02EE">
                  <w:pPr>
                    <w:jc w:val="center"/>
                    <w:rPr>
                      <w:sz w:val="22"/>
                      <w:szCs w:val="20"/>
                    </w:rPr>
                  </w:pPr>
                  <w:r w:rsidRPr="009B02EE">
                    <w:rPr>
                      <w:sz w:val="22"/>
                      <w:szCs w:val="20"/>
                    </w:rPr>
                    <w:t>Cout de maintenance</w:t>
                  </w:r>
                </w:p>
              </w:txbxContent>
            </v:textbox>
          </v:oval>
        </w:pict>
      </w:r>
    </w:p>
    <w:p w:rsidR="009B02EE" w:rsidRDefault="00857E17" w:rsidP="00D54224">
      <w:pPr>
        <w:rPr>
          <w:b/>
          <w:bCs/>
          <w:color w:val="0000FF"/>
        </w:rPr>
      </w:pPr>
      <w:r>
        <w:rPr>
          <w:b/>
          <w:bCs/>
          <w:noProof/>
          <w:color w:val="0000FF"/>
        </w:rPr>
        <w:pict>
          <v:shapetype id="_x0000_t37" coordsize="21600,21600" o:spt="37" o:oned="t" path="m,c10800,,21600,10800,21600,21600e" filled="f">
            <v:path arrowok="t" fillok="f" o:connecttype="none"/>
            <o:lock v:ext="edit" shapetype="t"/>
          </v:shapetype>
          <v:shape id="_x0000_s1444" type="#_x0000_t37" style="position:absolute;margin-left:106.95pt;margin-top:5pt;width:90.45pt;height:37.2pt;z-index:251719680" o:connectortype="curved" adj="-24513,-27406,-24513" strokeweight="1pt"/>
        </w:pict>
      </w:r>
    </w:p>
    <w:p w:rsidR="009B02EE" w:rsidRDefault="00857E17" w:rsidP="00D54224">
      <w:pPr>
        <w:rPr>
          <w:b/>
          <w:bCs/>
          <w:color w:val="0000FF"/>
        </w:rPr>
      </w:pPr>
      <w:r>
        <w:rPr>
          <w:b/>
          <w:bCs/>
          <w:noProof/>
          <w:color w:val="0000FF"/>
        </w:rPr>
        <w:pict>
          <v:oval id="_x0000_s1420" style="position:absolute;margin-left:168.1pt;margin-top:.25pt;width:145.45pt;height:50.25pt;z-index:251695104" strokeweight="1pt">
            <v:textbox style="mso-next-textbox:#_x0000_s1420">
              <w:txbxContent>
                <w:p w:rsidR="000019F7" w:rsidRDefault="000019F7" w:rsidP="009B02EE">
                  <w:pPr>
                    <w:spacing w:line="240" w:lineRule="auto"/>
                    <w:jc w:val="center"/>
                  </w:pPr>
                  <w:r>
                    <w:t>Mouilleur Mélangeur</w:t>
                  </w:r>
                </w:p>
              </w:txbxContent>
            </v:textbox>
          </v:oval>
        </w:pict>
      </w:r>
    </w:p>
    <w:p w:rsidR="009B02EE" w:rsidRDefault="00857E17" w:rsidP="00D54224">
      <w:pPr>
        <w:rPr>
          <w:b/>
          <w:bCs/>
          <w:color w:val="0000FF"/>
        </w:rPr>
      </w:pPr>
      <w:r>
        <w:rPr>
          <w:b/>
          <w:bCs/>
          <w:noProof/>
          <w:color w:val="0000FF"/>
        </w:rPr>
        <w:pict>
          <v:shape id="_x0000_s1439" type="#_x0000_t38" style="position:absolute;margin-left:305.8pt;margin-top:12.8pt;width:72.95pt;height:42.3pt;rotation:180;z-index:251714560" o:connectortype="curved" adj="10793,-287081,-128934" strokeweight="1pt"/>
        </w:pict>
      </w:r>
      <w:r>
        <w:rPr>
          <w:b/>
          <w:bCs/>
          <w:noProof/>
          <w:color w:val="0000FF"/>
        </w:rPr>
        <w:pict>
          <v:oval id="_x0000_s1447" style="position:absolute;margin-left:24.55pt;margin-top:1.75pt;width:99.8pt;height:33.65pt;z-index:251722752" strokeweight="1pt">
            <v:textbox>
              <w:txbxContent>
                <w:p w:rsidR="000019F7" w:rsidRPr="009B02EE" w:rsidRDefault="000019F7" w:rsidP="007D3D48">
                  <w:pPr>
                    <w:jc w:val="center"/>
                    <w:rPr>
                      <w:sz w:val="22"/>
                      <w:szCs w:val="20"/>
                    </w:rPr>
                  </w:pPr>
                  <w:r>
                    <w:rPr>
                      <w:sz w:val="22"/>
                      <w:szCs w:val="20"/>
                    </w:rPr>
                    <w:t xml:space="preserve">Normes </w:t>
                  </w:r>
                </w:p>
              </w:txbxContent>
            </v:textbox>
          </v:oval>
        </w:pict>
      </w:r>
    </w:p>
    <w:p w:rsidR="009B02EE" w:rsidRDefault="00857E17" w:rsidP="00D54224">
      <w:pPr>
        <w:rPr>
          <w:b/>
          <w:bCs/>
          <w:color w:val="0000FF"/>
        </w:rPr>
      </w:pPr>
      <w:r>
        <w:rPr>
          <w:b/>
          <w:bCs/>
          <w:noProof/>
          <w:color w:val="0000FF"/>
        </w:rPr>
        <w:pict>
          <v:shape id="_x0000_s1428" type="#_x0000_t120" style="position:absolute;margin-left:318.4pt;margin-top:11.7pt;width:25.5pt;height:22.7pt;z-index:251703296" strokeweight="1pt">
            <v:textbox style="mso-next-textbox:#_x0000_s1428">
              <w:txbxContent>
                <w:p w:rsidR="000019F7" w:rsidRPr="004071BE" w:rsidRDefault="000019F7" w:rsidP="009B02EE">
                  <w:pPr>
                    <w:spacing w:line="240" w:lineRule="auto"/>
                    <w:ind w:left="-113" w:right="-113"/>
                    <w:rPr>
                      <w:sz w:val="20"/>
                      <w:szCs w:val="20"/>
                    </w:rPr>
                  </w:pPr>
                  <w:r w:rsidRPr="004071BE">
                    <w:rPr>
                      <w:sz w:val="20"/>
                      <w:szCs w:val="20"/>
                    </w:rPr>
                    <w:t>FC</w:t>
                  </w:r>
                  <w:r>
                    <w:rPr>
                      <w:sz w:val="20"/>
                      <w:szCs w:val="20"/>
                    </w:rPr>
                    <w:t>4</w:t>
                  </w:r>
                </w:p>
              </w:txbxContent>
            </v:textbox>
          </v:shape>
        </w:pict>
      </w:r>
    </w:p>
    <w:p w:rsidR="009B02EE" w:rsidRDefault="00857E17" w:rsidP="00D54224">
      <w:pPr>
        <w:rPr>
          <w:b/>
          <w:bCs/>
          <w:color w:val="0000FF"/>
        </w:rPr>
      </w:pPr>
      <w:r>
        <w:rPr>
          <w:b/>
          <w:bCs/>
          <w:noProof/>
          <w:color w:val="0000FF"/>
        </w:rPr>
        <w:pict>
          <v:oval id="_x0000_s1422" style="position:absolute;margin-left:378.75pt;margin-top:-.05pt;width:62.55pt;height:25.45pt;z-index:251697152" strokeweight="1pt">
            <v:textbox style="mso-next-textbox:#_x0000_s1422">
              <w:txbxContent>
                <w:p w:rsidR="000019F7" w:rsidRDefault="000019F7" w:rsidP="007D3D48">
                  <w:pPr>
                    <w:jc w:val="center"/>
                  </w:pPr>
                  <w:r>
                    <w:t>Sol</w:t>
                  </w:r>
                </w:p>
              </w:txbxContent>
            </v:textbox>
          </v:oval>
        </w:pict>
      </w:r>
      <w:r>
        <w:rPr>
          <w:b/>
          <w:bCs/>
          <w:noProof/>
          <w:color w:val="0000FF"/>
        </w:rPr>
        <w:pict>
          <v:shape id="_x0000_s1432" type="#_x0000_t120" style="position:absolute;margin-left:129.95pt;margin-top:2.65pt;width:52.8pt;height:22.75pt;z-index:251707392" strokeweight="1pt">
            <v:textbox style="mso-next-textbox:#_x0000_s1432">
              <w:txbxContent>
                <w:p w:rsidR="000019F7" w:rsidRPr="0095759B" w:rsidRDefault="000019F7" w:rsidP="009B02EE">
                  <w:pPr>
                    <w:spacing w:line="240" w:lineRule="auto"/>
                    <w:ind w:left="-113" w:right="-57"/>
                    <w:rPr>
                      <w:sz w:val="20"/>
                      <w:szCs w:val="20"/>
                    </w:rPr>
                  </w:pPr>
                  <w:r>
                    <w:rPr>
                      <w:sz w:val="20"/>
                      <w:szCs w:val="20"/>
                    </w:rPr>
                    <w:t>FC3</w:t>
                  </w:r>
                </w:p>
              </w:txbxContent>
            </v:textbox>
          </v:shape>
        </w:pict>
      </w:r>
    </w:p>
    <w:p w:rsidR="009B02EE" w:rsidRDefault="00857E17" w:rsidP="00D54224">
      <w:pPr>
        <w:rPr>
          <w:b/>
          <w:bCs/>
          <w:color w:val="0000FF"/>
        </w:rPr>
      </w:pPr>
      <w:r>
        <w:rPr>
          <w:b/>
          <w:bCs/>
          <w:noProof/>
          <w:color w:val="0000FF"/>
        </w:rPr>
        <w:pict>
          <v:oval id="_x0000_s1424" style="position:absolute;margin-left:181pt;margin-top:1.15pt;width:124.8pt;height:31.1pt;z-index:251699200" strokeweight="1pt">
            <v:textbox style="mso-next-textbox:#_x0000_s1424">
              <w:txbxContent>
                <w:p w:rsidR="000019F7" w:rsidRDefault="000019F7" w:rsidP="009B02EE">
                  <w:pPr>
                    <w:spacing w:line="240" w:lineRule="auto"/>
                    <w:jc w:val="center"/>
                  </w:pPr>
                  <w:r>
                    <w:t xml:space="preserve">Argile </w:t>
                  </w:r>
                </w:p>
              </w:txbxContent>
            </v:textbox>
          </v:oval>
        </w:pict>
      </w:r>
    </w:p>
    <w:p w:rsidR="009B02EE" w:rsidRDefault="009B02EE" w:rsidP="00D54224">
      <w:pPr>
        <w:rPr>
          <w:b/>
          <w:bCs/>
          <w:color w:val="0000FF"/>
        </w:rPr>
      </w:pPr>
    </w:p>
    <w:p w:rsidR="009B02EE" w:rsidRDefault="009B02EE" w:rsidP="00D54224">
      <w:pPr>
        <w:rPr>
          <w:b/>
          <w:bCs/>
          <w:color w:val="0000FF"/>
        </w:rPr>
      </w:pPr>
    </w:p>
    <w:p w:rsidR="009B02EE" w:rsidRDefault="007D3D48" w:rsidP="007D3D48">
      <w:pPr>
        <w:tabs>
          <w:tab w:val="left" w:pos="4245"/>
        </w:tabs>
        <w:rPr>
          <w:b/>
          <w:bCs/>
          <w:color w:val="0000FF"/>
        </w:rPr>
      </w:pPr>
      <w:r>
        <w:rPr>
          <w:b/>
          <w:bCs/>
          <w:color w:val="0000FF"/>
        </w:rPr>
        <w:tab/>
      </w:r>
    </w:p>
    <w:p w:rsidR="009B02EE" w:rsidRDefault="00857E17" w:rsidP="00D54224">
      <w:pPr>
        <w:rPr>
          <w:b/>
          <w:bCs/>
          <w:color w:val="0000FF"/>
        </w:rPr>
      </w:pPr>
      <w:r>
        <w:rPr>
          <w:b/>
          <w:bCs/>
          <w:noProof/>
          <w:color w:val="0000FF"/>
        </w:rPr>
        <w:pict>
          <v:rect id="_x0000_s1450" style="position:absolute;margin-left:68.55pt;margin-top:12.5pt;width:372.75pt;height:24pt;z-index:251724800" stroked="f">
            <v:textbox>
              <w:txbxContent>
                <w:p w:rsidR="000019F7" w:rsidRPr="007D3D48" w:rsidRDefault="000019F7" w:rsidP="00246603">
                  <w:pPr>
                    <w:rPr>
                      <w:i/>
                      <w:iCs/>
                    </w:rPr>
                  </w:pPr>
                  <w:r w:rsidRPr="007D3D48">
                    <w:rPr>
                      <w:b/>
                      <w:bCs/>
                      <w:i/>
                      <w:iCs/>
                    </w:rPr>
                    <w:t>Figure 3.</w:t>
                  </w:r>
                  <w:r w:rsidR="00EB3941">
                    <w:rPr>
                      <w:b/>
                      <w:bCs/>
                      <w:i/>
                      <w:iCs/>
                    </w:rPr>
                    <w:t>4</w:t>
                  </w:r>
                  <w:r w:rsidRPr="007D3D48">
                    <w:rPr>
                      <w:i/>
                      <w:iCs/>
                    </w:rPr>
                    <w:t> : Diagramme des inter-acteurs</w:t>
                  </w:r>
                  <w:r>
                    <w:rPr>
                      <w:i/>
                      <w:iCs/>
                    </w:rPr>
                    <w:t>, Mouilleur Mélangeur.</w:t>
                  </w:r>
                </w:p>
              </w:txbxContent>
            </v:textbox>
          </v:rect>
        </w:pict>
      </w:r>
    </w:p>
    <w:p w:rsidR="009B02EE" w:rsidRDefault="009B02EE" w:rsidP="00D54224">
      <w:pPr>
        <w:rPr>
          <w:b/>
          <w:bCs/>
          <w:color w:val="0000FF"/>
        </w:rPr>
      </w:pPr>
    </w:p>
    <w:p w:rsidR="009B02EE" w:rsidRDefault="009B02EE" w:rsidP="00D54224">
      <w:pPr>
        <w:rPr>
          <w:b/>
          <w:bCs/>
          <w:color w:val="0000FF"/>
        </w:rPr>
      </w:pPr>
    </w:p>
    <w:p w:rsidR="009B02EE" w:rsidRDefault="009B02EE" w:rsidP="00D54224">
      <w:pPr>
        <w:rPr>
          <w:b/>
          <w:bCs/>
          <w:color w:val="0000FF"/>
        </w:rPr>
      </w:pPr>
    </w:p>
    <w:p w:rsidR="009B02EE" w:rsidRDefault="009B02EE" w:rsidP="00D54224">
      <w:pPr>
        <w:rPr>
          <w:b/>
          <w:bCs/>
          <w:color w:val="0000FF"/>
        </w:rPr>
      </w:pPr>
    </w:p>
    <w:p w:rsidR="009B02EE" w:rsidRDefault="009B02EE" w:rsidP="00D54224">
      <w:pPr>
        <w:rPr>
          <w:b/>
          <w:bCs/>
          <w:color w:val="0000FF"/>
        </w:rPr>
      </w:pPr>
    </w:p>
    <w:p w:rsidR="00D54224" w:rsidRPr="00313301" w:rsidRDefault="009E69C8" w:rsidP="00D54224">
      <w:pPr>
        <w:rPr>
          <w:b/>
          <w:bCs/>
          <w:color w:val="0000FF"/>
        </w:rPr>
      </w:pPr>
      <w:r>
        <w:rPr>
          <w:b/>
          <w:bCs/>
          <w:color w:val="0000FF"/>
        </w:rPr>
        <w:lastRenderedPageBreak/>
        <w:t>3.4.4</w:t>
      </w:r>
      <w:r w:rsidR="00313301" w:rsidRPr="00313301">
        <w:rPr>
          <w:b/>
          <w:bCs/>
          <w:color w:val="0000FF"/>
        </w:rPr>
        <w:t xml:space="preserve">. </w:t>
      </w:r>
      <w:r w:rsidR="00D54224" w:rsidRPr="00313301">
        <w:rPr>
          <w:b/>
          <w:bCs/>
          <w:color w:val="0000FF"/>
        </w:rPr>
        <w:t>Identification des fonctions des organes</w:t>
      </w:r>
    </w:p>
    <w:p w:rsidR="00D54224" w:rsidRDefault="00FC28F7" w:rsidP="00081B35">
      <w:pPr>
        <w:ind w:firstLine="426"/>
        <w:jc w:val="both"/>
      </w:pPr>
      <w:r>
        <w:t>L’identification des</w:t>
      </w:r>
      <w:r w:rsidR="00D54224">
        <w:t xml:space="preserve"> fonctions n’était pas un travail assez facile puisque nous n’avons que quelques idées très générales </w:t>
      </w:r>
      <w:r>
        <w:t xml:space="preserve">sur les </w:t>
      </w:r>
      <w:r w:rsidR="00D54224">
        <w:t>organes</w:t>
      </w:r>
      <w:r>
        <w:t xml:space="preserve"> qu’on a choisis</w:t>
      </w:r>
      <w:r w:rsidR="00D54224">
        <w:t xml:space="preserve">. Nous avons donc recours, d’une part, aux schémas techniques et </w:t>
      </w:r>
      <w:r w:rsidR="00765A33">
        <w:t>aux documents constructeurs</w:t>
      </w:r>
      <w:r w:rsidR="00D54224">
        <w:t xml:space="preserve"> de la machine pour mieux comprendre les car</w:t>
      </w:r>
      <w:r w:rsidR="00081B35">
        <w:t>actéristiques de chaque organe.</w:t>
      </w:r>
    </w:p>
    <w:p w:rsidR="00094933" w:rsidRDefault="00857E17" w:rsidP="00094933">
      <w:pPr>
        <w:rPr>
          <w:b/>
          <w:bCs/>
        </w:rPr>
      </w:pPr>
      <w:r>
        <w:rPr>
          <w:b/>
          <w:bCs/>
          <w:noProof/>
        </w:rPr>
        <w:pict>
          <v:rect id="_x0000_s1163" style="position:absolute;margin-left:115.1pt;margin-top:369.3pt;width:260.55pt;height:22.6pt;z-index:251753472" stroked="f">
            <v:textbox style="mso-next-textbox:#_x0000_s1163">
              <w:txbxContent>
                <w:p w:rsidR="000019F7" w:rsidRPr="0084691F" w:rsidRDefault="000019F7" w:rsidP="00D54224">
                  <w:pPr>
                    <w:spacing w:line="240" w:lineRule="auto"/>
                    <w:rPr>
                      <w:i/>
                      <w:iCs/>
                      <w:szCs w:val="24"/>
                    </w:rPr>
                  </w:pPr>
                  <w:r>
                    <w:rPr>
                      <w:b/>
                      <w:bCs/>
                      <w:i/>
                      <w:iCs/>
                      <w:szCs w:val="24"/>
                    </w:rPr>
                    <w:t>Figure 3.</w:t>
                  </w:r>
                  <w:r w:rsidR="00EB3941">
                    <w:rPr>
                      <w:b/>
                      <w:bCs/>
                      <w:i/>
                      <w:iCs/>
                      <w:szCs w:val="24"/>
                    </w:rPr>
                    <w:t>5</w:t>
                  </w:r>
                  <w:r w:rsidRPr="0084691F">
                    <w:rPr>
                      <w:b/>
                      <w:bCs/>
                      <w:i/>
                      <w:iCs/>
                      <w:szCs w:val="24"/>
                    </w:rPr>
                    <w:t xml:space="preserve"> : </w:t>
                  </w:r>
                  <w:r w:rsidRPr="0084691F">
                    <w:rPr>
                      <w:i/>
                      <w:iCs/>
                      <w:szCs w:val="24"/>
                    </w:rPr>
                    <w:t>Découpage arborescent des organes</w:t>
                  </w:r>
                  <w:r>
                    <w:rPr>
                      <w:i/>
                      <w:iCs/>
                      <w:szCs w:val="24"/>
                    </w:rPr>
                    <w:t>.</w:t>
                  </w:r>
                </w:p>
              </w:txbxContent>
            </v:textbox>
          </v:rect>
        </w:pict>
      </w:r>
      <w:r>
        <w:rPr>
          <w:b/>
          <w:bCs/>
        </w:rPr>
      </w:r>
      <w:r>
        <w:rPr>
          <w:b/>
          <w:bCs/>
        </w:rPr>
        <w:pict>
          <v:group id="_x0000_s1116" editas="canvas" style="width:481.9pt;height:365.55pt;mso-position-horizontal-relative:char;mso-position-vertical-relative:line" coordorigin="1134,1328" coordsize="9638,6805">
            <o:lock v:ext="edit" aspectratio="t"/>
            <v:shape id="_x0000_s1117" type="#_x0000_t75" style="position:absolute;left:1134;top:1328;width:9638;height:6805" o:preferrelative="f">
              <v:fill o:detectmouseclick="t"/>
              <v:path o:extrusionok="t" o:connecttype="none"/>
              <o:lock v:ext="edit" text="t"/>
            </v:shape>
            <v:rect id="_x0000_s1118" style="position:absolute;left:4965;top:1428;width:2123;height:784" filled="f" fillcolor="white [3201]" strokecolor="#666 [1936]" strokeweight="1pt">
              <v:fill color2="#999 [1296]" focusposition="1" focussize="" focus="100%" type="gradient"/>
              <v:shadow on="t" type="perspective" color="#7f7f7f [1601]" opacity=".5" offset="1pt" offset2="-3pt"/>
              <v:textbox style="mso-next-textbox:#_x0000_s1118">
                <w:txbxContent>
                  <w:p w:rsidR="000019F7" w:rsidRPr="00313301" w:rsidRDefault="000019F7" w:rsidP="00D24F5A">
                    <w:pPr>
                      <w:spacing w:line="240" w:lineRule="auto"/>
                      <w:jc w:val="center"/>
                      <w:rPr>
                        <w:b/>
                        <w:bCs/>
                        <w:sz w:val="22"/>
                      </w:rPr>
                    </w:pPr>
                    <w:r w:rsidRPr="00313301">
                      <w:rPr>
                        <w:b/>
                        <w:bCs/>
                        <w:sz w:val="22"/>
                      </w:rPr>
                      <w:t>Mouilleur mélangeur</w:t>
                    </w:r>
                  </w:p>
                </w:txbxContent>
              </v:textbox>
            </v:rect>
            <v:rect id="_x0000_s1119" style="position:absolute;left:2007;top:2713;width:2148;height:474" fillcolor="white [3201]" strokecolor="black [3200]" strokeweight="1pt">
              <v:shadow color="#868686"/>
              <v:textbox style="mso-next-textbox:#_x0000_s1119">
                <w:txbxContent>
                  <w:p w:rsidR="000019F7" w:rsidRPr="00C20956" w:rsidRDefault="000019F7" w:rsidP="00D24F5A">
                    <w:pPr>
                      <w:spacing w:line="240" w:lineRule="auto"/>
                      <w:rPr>
                        <w:b/>
                        <w:bCs/>
                        <w:sz w:val="20"/>
                        <w:szCs w:val="20"/>
                      </w:rPr>
                    </w:pPr>
                    <w:r>
                      <w:rPr>
                        <w:b/>
                        <w:bCs/>
                        <w:sz w:val="20"/>
                        <w:szCs w:val="20"/>
                      </w:rPr>
                      <w:t xml:space="preserve">Dispositif de mélange </w:t>
                    </w:r>
                  </w:p>
                </w:txbxContent>
              </v:textbox>
            </v:rect>
            <v:rect id="_x0000_s1120" style="position:absolute;left:2007;top:3302;width:1872;height:404" fillcolor="white [3201]" strokecolor="black [3200]" strokeweight="1pt">
              <v:shadow color="#868686"/>
              <v:textbox style="mso-next-textbox:#_x0000_s1120">
                <w:txbxContent>
                  <w:p w:rsidR="000019F7" w:rsidRPr="002F7ACB" w:rsidRDefault="000019F7" w:rsidP="00D24F5A">
                    <w:pPr>
                      <w:spacing w:line="240" w:lineRule="auto"/>
                      <w:rPr>
                        <w:sz w:val="20"/>
                        <w:szCs w:val="20"/>
                      </w:rPr>
                    </w:pPr>
                    <w:r>
                      <w:rPr>
                        <w:sz w:val="20"/>
                        <w:szCs w:val="20"/>
                      </w:rPr>
                      <w:t>Arbres mélangeur</w:t>
                    </w:r>
                  </w:p>
                </w:txbxContent>
              </v:textbox>
            </v:rect>
            <v:rect id="_x0000_s1121" style="position:absolute;left:1971;top:3835;width:2994;height:418" fillcolor="white [3201]" strokecolor="black [3200]" strokeweight="1pt">
              <v:shadow color="#868686"/>
              <v:textbox style="mso-next-textbox:#_x0000_s1121">
                <w:txbxContent>
                  <w:p w:rsidR="000019F7" w:rsidRPr="002F7ACB" w:rsidRDefault="000019F7" w:rsidP="00D24F5A">
                    <w:pPr>
                      <w:spacing w:line="240" w:lineRule="auto"/>
                      <w:rPr>
                        <w:sz w:val="20"/>
                        <w:szCs w:val="20"/>
                      </w:rPr>
                    </w:pPr>
                    <w:r>
                      <w:rPr>
                        <w:sz w:val="20"/>
                        <w:szCs w:val="20"/>
                      </w:rPr>
                      <w:t>Entretoise sur arbre mélangeur</w:t>
                    </w:r>
                  </w:p>
                </w:txbxContent>
              </v:textbox>
            </v:rect>
            <v:rect id="_x0000_s1122" style="position:absolute;left:2007;top:4341;width:2958;height:398" fillcolor="white [3201]" strokecolor="black [3200]" strokeweight="1pt">
              <v:shadow color="#868686"/>
              <v:textbox style="mso-next-textbox:#_x0000_s1122">
                <w:txbxContent>
                  <w:p w:rsidR="000019F7" w:rsidRPr="002F7ACB" w:rsidRDefault="000019F7" w:rsidP="00D24F5A">
                    <w:pPr>
                      <w:spacing w:line="240" w:lineRule="auto"/>
                      <w:rPr>
                        <w:sz w:val="20"/>
                        <w:szCs w:val="20"/>
                      </w:rPr>
                    </w:pPr>
                    <w:r>
                      <w:rPr>
                        <w:sz w:val="20"/>
                        <w:szCs w:val="20"/>
                      </w:rPr>
                      <w:t>Anneau avec labyrinthe sur cuve</w:t>
                    </w:r>
                  </w:p>
                </w:txbxContent>
              </v:textbox>
            </v:rect>
            <v:rect id="_x0000_s1123" style="position:absolute;left:1971;top:4922;width:2334;height:471" fillcolor="white [3201]" strokecolor="black [3200]" strokeweight="1pt">
              <v:shadow color="#868686"/>
              <v:textbox style="mso-next-textbox:#_x0000_s1123">
                <w:txbxContent>
                  <w:p w:rsidR="000019F7" w:rsidRPr="002F7ACB" w:rsidRDefault="000019F7" w:rsidP="00D24F5A">
                    <w:pPr>
                      <w:spacing w:line="240" w:lineRule="auto"/>
                      <w:rPr>
                        <w:sz w:val="20"/>
                        <w:szCs w:val="20"/>
                      </w:rPr>
                    </w:pPr>
                    <w:r w:rsidRPr="002F7ACB">
                      <w:rPr>
                        <w:sz w:val="20"/>
                        <w:szCs w:val="20"/>
                      </w:rPr>
                      <w:t xml:space="preserve"> </w:t>
                    </w:r>
                    <w:r>
                      <w:rPr>
                        <w:sz w:val="20"/>
                        <w:szCs w:val="20"/>
                      </w:rPr>
                      <w:t>Bague de fixation pales</w:t>
                    </w:r>
                  </w:p>
                </w:txbxContent>
              </v:textbox>
            </v:rect>
            <v:rect id="_x0000_s1124" style="position:absolute;left:1971;top:5508;width:3484;height:397" fillcolor="white [3201]" strokecolor="black [3200]" strokeweight="1pt">
              <v:shadow color="#868686"/>
              <v:textbox style="mso-next-textbox:#_x0000_s1124">
                <w:txbxContent>
                  <w:p w:rsidR="000019F7" w:rsidRPr="002F7ACB" w:rsidRDefault="000019F7" w:rsidP="00D24F5A">
                    <w:pPr>
                      <w:spacing w:line="240" w:lineRule="auto"/>
                      <w:rPr>
                        <w:sz w:val="20"/>
                        <w:szCs w:val="20"/>
                      </w:rPr>
                    </w:pPr>
                    <w:r>
                      <w:rPr>
                        <w:sz w:val="20"/>
                        <w:szCs w:val="20"/>
                      </w:rPr>
                      <w:t xml:space="preserve">Entretoise sur bague de fixation pales </w:t>
                    </w:r>
                  </w:p>
                </w:txbxContent>
              </v:textbox>
            </v:rect>
            <v:rect id="_x0000_s1125" style="position:absolute;left:1971;top:5983;width:4929;height:405" fillcolor="white [3201]" strokecolor="black [3200]" strokeweight="1pt">
              <v:shadow color="#868686"/>
              <v:textbox style="mso-next-textbox:#_x0000_s1125">
                <w:txbxContent>
                  <w:p w:rsidR="000019F7" w:rsidRPr="002F7ACB" w:rsidRDefault="000019F7" w:rsidP="00D24F5A">
                    <w:pPr>
                      <w:spacing w:line="240" w:lineRule="auto"/>
                      <w:rPr>
                        <w:sz w:val="20"/>
                        <w:szCs w:val="20"/>
                      </w:rPr>
                    </w:pPr>
                    <w:r>
                      <w:rPr>
                        <w:sz w:val="20"/>
                        <w:szCs w:val="20"/>
                      </w:rPr>
                      <w:t xml:space="preserve">Anneau avec labyrinthe sur cote de déchargement </w:t>
                    </w:r>
                  </w:p>
                </w:txbxContent>
              </v:textbox>
            </v:rect>
            <v:rect id="_x0000_s1126" style="position:absolute;left:1971;top:6583;width:4223;height:457" fillcolor="white [3201]" strokecolor="black [3200]" strokeweight="1pt">
              <v:shadow color="#868686"/>
              <v:textbox style="mso-next-textbox:#_x0000_s1126">
                <w:txbxContent>
                  <w:p w:rsidR="000019F7" w:rsidRPr="002F7ACB" w:rsidRDefault="000019F7" w:rsidP="00D24F5A">
                    <w:pPr>
                      <w:spacing w:line="240" w:lineRule="auto"/>
                      <w:rPr>
                        <w:sz w:val="20"/>
                        <w:szCs w:val="20"/>
                      </w:rPr>
                    </w:pPr>
                    <w:r>
                      <w:rPr>
                        <w:sz w:val="20"/>
                        <w:szCs w:val="20"/>
                      </w:rPr>
                      <w:t xml:space="preserve">Entretoise sur roulements cote déchargement </w:t>
                    </w:r>
                  </w:p>
                </w:txbxContent>
              </v:textbox>
            </v:rect>
            <v:rect id="_x0000_s1127" style="position:absolute;left:1971;top:7170;width:4218;height:471" fillcolor="white [3201]" strokecolor="black [3200]" strokeweight="1pt">
              <v:shadow color="#868686"/>
              <v:textbox style="mso-next-textbox:#_x0000_s1127">
                <w:txbxContent>
                  <w:p w:rsidR="000019F7" w:rsidRPr="002F7ACB" w:rsidRDefault="000019F7" w:rsidP="00D24F5A">
                    <w:pPr>
                      <w:spacing w:line="240" w:lineRule="auto"/>
                      <w:rPr>
                        <w:sz w:val="20"/>
                        <w:szCs w:val="20"/>
                      </w:rPr>
                    </w:pPr>
                    <w:r>
                      <w:rPr>
                        <w:sz w:val="20"/>
                        <w:szCs w:val="20"/>
                      </w:rPr>
                      <w:t xml:space="preserve">Couvercle sur roulements cote déchargement </w:t>
                    </w:r>
                  </w:p>
                </w:txbxContent>
              </v:textbox>
            </v:rect>
            <v:rect id="_x0000_s1129" style="position:absolute;left:7697;top:2687;width:2323;height:476" fillcolor="white [3201]" strokecolor="black [3200]" strokeweight="1pt">
              <v:shadow color="#868686"/>
              <v:textbox style="mso-next-textbox:#_x0000_s1129">
                <w:txbxContent>
                  <w:p w:rsidR="000019F7" w:rsidRPr="00C20956" w:rsidRDefault="000019F7" w:rsidP="00D24F5A">
                    <w:pPr>
                      <w:spacing w:line="240" w:lineRule="auto"/>
                      <w:rPr>
                        <w:b/>
                        <w:bCs/>
                        <w:sz w:val="20"/>
                        <w:szCs w:val="20"/>
                      </w:rPr>
                    </w:pPr>
                    <w:r>
                      <w:rPr>
                        <w:b/>
                        <w:bCs/>
                        <w:sz w:val="20"/>
                        <w:szCs w:val="20"/>
                      </w:rPr>
                      <w:t>Dispositif de mouillage</w:t>
                    </w:r>
                  </w:p>
                </w:txbxContent>
              </v:textbox>
            </v:rect>
            <v:rect id="_x0000_s1130" style="position:absolute;left:7697;top:3302;width:1872;height:352" fillcolor="white [3201]" strokecolor="black [3200]" strokeweight="1pt">
              <v:shadow color="#868686"/>
              <v:textbox style="mso-next-textbox:#_x0000_s1130">
                <w:txbxContent>
                  <w:p w:rsidR="000019F7" w:rsidRPr="00FE09B1" w:rsidRDefault="000019F7" w:rsidP="00D24F5A">
                    <w:pPr>
                      <w:rPr>
                        <w:sz w:val="20"/>
                        <w:szCs w:val="20"/>
                      </w:rPr>
                    </w:pPr>
                    <w:r>
                      <w:rPr>
                        <w:sz w:val="20"/>
                        <w:szCs w:val="20"/>
                      </w:rPr>
                      <w:t>Robinet</w:t>
                    </w:r>
                  </w:p>
                  <w:p w:rsidR="000019F7" w:rsidRPr="002F7ACB" w:rsidRDefault="000019F7" w:rsidP="00D24F5A">
                    <w:pPr>
                      <w:spacing w:line="240" w:lineRule="auto"/>
                      <w:rPr>
                        <w:sz w:val="20"/>
                        <w:szCs w:val="20"/>
                      </w:rPr>
                    </w:pPr>
                  </w:p>
                </w:txbxContent>
              </v:textbox>
            </v:rect>
            <v:rect id="_x0000_s1131" style="position:absolute;left:7696;top:3763;width:1872;height:397" fillcolor="white [3201]" strokecolor="black [3200]" strokeweight="1pt">
              <v:shadow color="#868686"/>
              <v:textbox style="mso-next-textbox:#_x0000_s1131">
                <w:txbxContent>
                  <w:p w:rsidR="000019F7" w:rsidRPr="00AB76D5" w:rsidRDefault="000019F7" w:rsidP="00D24F5A">
                    <w:pPr>
                      <w:rPr>
                        <w:sz w:val="20"/>
                        <w:szCs w:val="20"/>
                      </w:rPr>
                    </w:pPr>
                    <w:r>
                      <w:rPr>
                        <w:sz w:val="20"/>
                        <w:szCs w:val="20"/>
                      </w:rPr>
                      <w:t>Débitmètre</w:t>
                    </w:r>
                  </w:p>
                  <w:p w:rsidR="000019F7" w:rsidRPr="00AB76D5" w:rsidRDefault="000019F7" w:rsidP="00D24F5A">
                    <w:pPr>
                      <w:spacing w:line="240" w:lineRule="auto"/>
                      <w:rPr>
                        <w:sz w:val="20"/>
                        <w:szCs w:val="20"/>
                      </w:rPr>
                    </w:pPr>
                  </w:p>
                </w:txbxContent>
              </v:textbox>
            </v:rect>
            <v:shape id="_x0000_s1142" type="#_x0000_t34" style="position:absolute;left:7696;top:2995;width:1;height:967;rotation:180;flip:x y" o:connectortype="elbow" adj="-7776000,37415,79855200" strokecolor="black [3200]">
              <v:stroke endarrow="block"/>
              <v:shadow color="#868686"/>
            </v:shape>
            <v:shape id="_x0000_s1150" type="#_x0000_t34" style="position:absolute;left:1971;top:3011;width:36;height:535;rotation:180;flip:y" o:connectortype="elbow" adj="237600,67626,-430200" strokecolor="black [3200]">
              <v:stroke endarrow="block"/>
              <v:shadow color="#868686"/>
            </v:shape>
            <v:shape id="_x0000_s1151" type="#_x0000_t34" style="position:absolute;left:1971;top:3011;width:36;height:1022;rotation:180;flip:y" o:connectortype="elbow" adj="237600,35401,-430200" strokecolor="black [3200]">
              <v:stroke endarrow="block"/>
              <v:shadow color="#868686"/>
            </v:shape>
            <v:shape id="_x0000_s1152" type="#_x0000_t34" style="position:absolute;left:1971;top:3011;width:36;height:1529;rotation:180;flip:y" o:connectortype="elbow" adj="237600,23663,-430200" strokecolor="black [3200]">
              <v:stroke endarrow="block"/>
              <v:shadow color="#868686"/>
            </v:shape>
            <v:shape id="_x0000_s1158" type="#_x0000_t34" style="position:absolute;left:1971;top:2995;width:36;height:4447;rotation:180;flip:y" o:connectortype="elbow" adj="237600,8136,-430200" strokecolor="black [3200]">
              <v:stroke endarrow="block"/>
              <v:shadow color="#868686"/>
            </v:shape>
            <v:shape id="_x0000_s1364" type="#_x0000_t32" style="position:absolute;left:5984;top:2212;width:1;height:160" o:connectortype="straight" strokecolor="black [3213]">
              <v:shadow color="#868686"/>
            </v:shape>
            <v:shape id="_x0000_s1365" type="#_x0000_t32" style="position:absolute;left:2955;top:2347;width:5790;height:25;flip:y" o:connectortype="straight" strokecolor="black [3213]">
              <v:shadow color="#868686"/>
            </v:shape>
            <v:shape id="_x0000_s1366" type="#_x0000_t32" style="position:absolute;left:2954;top:2372;width:1;height:341" o:connectortype="straight" strokecolor="black [3200]">
              <v:stroke endarrow="block"/>
              <v:shadow color="#868686"/>
            </v:shape>
            <v:shape id="_x0000_s1367" type="#_x0000_t32" style="position:absolute;left:8745;top:2346;width:1;height:364" o:connectortype="straight" strokecolor="black [3200]">
              <v:stroke endarrow="block"/>
              <v:shadow color="#868686"/>
            </v:shape>
            <v:shape id="_x0000_s1369" type="#_x0000_t32" style="position:absolute;left:1605;top:5704;width:366;height:2" o:connectortype="straight" strokecolor="black [3200]">
              <v:stroke endarrow="block"/>
              <v:shadow color="#868686"/>
            </v:shape>
            <v:shape id="_x0000_s1370" type="#_x0000_t32" style="position:absolute;left:1605;top:6187;width:366;height:3" o:connectortype="straight" strokecolor="black [3200]">
              <v:stroke endarrow="block"/>
              <v:shadow color="#868686"/>
            </v:shape>
            <v:shape id="_x0000_s1371" type="#_x0000_t32" style="position:absolute;left:1605;top:6787;width:366;height:3" o:connectortype="straight" strokecolor="black [3200]">
              <v:stroke endarrow="block"/>
              <v:shadow color="#868686"/>
            </v:shape>
            <v:shape id="_x0000_s1372" type="#_x0000_t32" style="position:absolute;left:1605;top:5145;width:366;height:3" o:connectortype="straight" strokecolor="black [3200]">
              <v:stroke endarrow="block"/>
              <v:shadow color="#868686"/>
            </v:shape>
            <v:shape id="_x0000_s1373" type="#_x0000_t32" style="position:absolute;left:7331;top:3543;width:366;height:3" o:connectortype="straight" strokecolor="black [3200]">
              <v:stroke endarrow="block"/>
              <v:shadow color="#868686"/>
            </v:shape>
            <w10:wrap type="none"/>
            <w10:anchorlock/>
          </v:group>
        </w:pict>
      </w:r>
    </w:p>
    <w:p w:rsidR="00094933" w:rsidRDefault="00094933" w:rsidP="00094933">
      <w:pPr>
        <w:rPr>
          <w:b/>
          <w:bCs/>
        </w:rPr>
      </w:pPr>
    </w:p>
    <w:p w:rsidR="00094933" w:rsidRDefault="00094933" w:rsidP="00094933">
      <w:pPr>
        <w:rPr>
          <w:b/>
          <w:bCs/>
        </w:rPr>
      </w:pPr>
    </w:p>
    <w:p w:rsidR="00D54224" w:rsidRPr="00094933" w:rsidRDefault="009E69C8" w:rsidP="00094933">
      <w:r>
        <w:rPr>
          <w:b/>
          <w:bCs/>
          <w:color w:val="FF0000"/>
        </w:rPr>
        <w:t>3.</w:t>
      </w:r>
      <w:r w:rsidR="00313301" w:rsidRPr="00313301">
        <w:rPr>
          <w:b/>
          <w:bCs/>
          <w:color w:val="FF0000"/>
        </w:rPr>
        <w:t>5. MODES DE DEFAILLANCES</w:t>
      </w:r>
      <w:r w:rsidR="00F772F4">
        <w:rPr>
          <w:b/>
          <w:bCs/>
          <w:color w:val="FF0000"/>
        </w:rPr>
        <w:t xml:space="preserve"> </w:t>
      </w:r>
      <w:r w:rsidR="00F772F4" w:rsidRPr="00D840FB">
        <w:rPr>
          <w:b/>
          <w:bCs/>
        </w:rPr>
        <w:t>[0</w:t>
      </w:r>
      <w:r w:rsidR="00F772F4">
        <w:rPr>
          <w:b/>
          <w:bCs/>
        </w:rPr>
        <w:t>7</w:t>
      </w:r>
      <w:r w:rsidR="00F772F4" w:rsidRPr="00D840FB">
        <w:rPr>
          <w:b/>
          <w:bCs/>
        </w:rPr>
        <w:t>]</w:t>
      </w:r>
    </w:p>
    <w:p w:rsidR="00D54224" w:rsidRPr="00E0188B" w:rsidRDefault="00D54224" w:rsidP="00D54224">
      <w:pPr>
        <w:ind w:firstLine="708"/>
        <w:jc w:val="both"/>
        <w:rPr>
          <w:rFonts w:cs="Times New Roman"/>
          <w:szCs w:val="24"/>
        </w:rPr>
      </w:pPr>
      <w:r w:rsidRPr="005A5319">
        <w:rPr>
          <w:rFonts w:cs="Times New Roman"/>
          <w:szCs w:val="24"/>
        </w:rPr>
        <w:t>Le mode de défaillance est relatif à la fonction, il s’exprime par la manière dont un élément ou un composant vient à ne plus remplir sa fonction il est caractérisé par une  dégradation ou une perte complète de la fonction.</w:t>
      </w:r>
      <w:r w:rsidRPr="00E0188B">
        <w:t xml:space="preserve"> </w:t>
      </w:r>
      <w:r w:rsidRPr="00E0188B">
        <w:rPr>
          <w:rFonts w:cs="Times New Roman"/>
          <w:szCs w:val="24"/>
        </w:rPr>
        <w:t>Pour collecter ces informations</w:t>
      </w:r>
      <w:r>
        <w:t xml:space="preserve"> on</w:t>
      </w:r>
      <w:r w:rsidRPr="00351542">
        <w:t xml:space="preserve"> utilis</w:t>
      </w:r>
      <w:r>
        <w:t xml:space="preserve">e </w:t>
      </w:r>
      <w:r w:rsidRPr="00351542">
        <w:t>l’historique de la machine</w:t>
      </w:r>
      <w:r>
        <w:t>.</w:t>
      </w:r>
    </w:p>
    <w:p w:rsidR="00D54224" w:rsidRPr="003D33F2" w:rsidRDefault="007736B0" w:rsidP="003D33F2">
      <w:pPr>
        <w:rPr>
          <w:b/>
          <w:bCs/>
          <w:color w:val="0000FF"/>
        </w:rPr>
      </w:pPr>
      <w:r>
        <w:rPr>
          <w:b/>
          <w:bCs/>
          <w:color w:val="0000FF"/>
        </w:rPr>
        <w:t>1</w:t>
      </w:r>
      <w:r w:rsidR="00094E85">
        <w:rPr>
          <w:b/>
          <w:bCs/>
          <w:color w:val="0000FF"/>
        </w:rPr>
        <w:t>°.</w:t>
      </w:r>
      <w:r>
        <w:rPr>
          <w:b/>
          <w:bCs/>
          <w:color w:val="0000FF"/>
        </w:rPr>
        <w:t xml:space="preserve"> </w:t>
      </w:r>
      <w:r w:rsidR="00D54224" w:rsidRPr="003D33F2">
        <w:rPr>
          <w:b/>
          <w:bCs/>
          <w:color w:val="0000FF"/>
        </w:rPr>
        <w:t>Recherches des causes</w:t>
      </w:r>
    </w:p>
    <w:p w:rsidR="00D54224" w:rsidRDefault="00D54224" w:rsidP="00D54224">
      <w:pPr>
        <w:ind w:firstLine="708"/>
        <w:jc w:val="both"/>
        <w:rPr>
          <w:rFonts w:cs="Times New Roman"/>
          <w:szCs w:val="24"/>
        </w:rPr>
      </w:pPr>
      <w:r>
        <w:rPr>
          <w:rFonts w:cs="Times New Roman"/>
          <w:szCs w:val="24"/>
        </w:rPr>
        <w:t>La cause c</w:t>
      </w:r>
      <w:r w:rsidRPr="005A5319">
        <w:rPr>
          <w:rFonts w:cs="Times New Roman"/>
          <w:szCs w:val="24"/>
        </w:rPr>
        <w:t>’est l’anomalie initiale (point de départ) susceptible de conduire à un mode de défaillance, elle s’exprime  par un terme d’écart par rapp</w:t>
      </w:r>
      <w:r>
        <w:rPr>
          <w:rFonts w:cs="Times New Roman"/>
          <w:szCs w:val="24"/>
        </w:rPr>
        <w:t>ort à une référence.</w:t>
      </w:r>
    </w:p>
    <w:p w:rsidR="007736B0" w:rsidRPr="0009396E" w:rsidRDefault="007736B0" w:rsidP="00D54224">
      <w:pPr>
        <w:ind w:firstLine="708"/>
        <w:jc w:val="both"/>
        <w:rPr>
          <w:rFonts w:cs="Times New Roman"/>
          <w:szCs w:val="24"/>
        </w:rPr>
      </w:pPr>
    </w:p>
    <w:p w:rsidR="00094933" w:rsidRDefault="00094933" w:rsidP="003D33F2">
      <w:pPr>
        <w:rPr>
          <w:b/>
          <w:bCs/>
          <w:color w:val="0000FF"/>
        </w:rPr>
      </w:pPr>
    </w:p>
    <w:p w:rsidR="00094933" w:rsidRDefault="00094933" w:rsidP="003D33F2">
      <w:pPr>
        <w:rPr>
          <w:b/>
          <w:bCs/>
          <w:color w:val="0000FF"/>
        </w:rPr>
      </w:pPr>
    </w:p>
    <w:p w:rsidR="00D54224" w:rsidRPr="003D33F2" w:rsidRDefault="003D33F2" w:rsidP="003D33F2">
      <w:pPr>
        <w:rPr>
          <w:b/>
          <w:bCs/>
          <w:color w:val="0000FF"/>
        </w:rPr>
      </w:pPr>
      <w:r w:rsidRPr="003D33F2">
        <w:rPr>
          <w:b/>
          <w:bCs/>
          <w:color w:val="0000FF"/>
        </w:rPr>
        <w:lastRenderedPageBreak/>
        <w:t>2</w:t>
      </w:r>
      <w:r w:rsidR="00094E85">
        <w:rPr>
          <w:b/>
          <w:bCs/>
          <w:color w:val="0000FF"/>
        </w:rPr>
        <w:t>°</w:t>
      </w:r>
      <w:r w:rsidRPr="003D33F2">
        <w:rPr>
          <w:b/>
          <w:bCs/>
          <w:color w:val="0000FF"/>
        </w:rPr>
        <w:t>.</w:t>
      </w:r>
      <w:r w:rsidR="00094E85">
        <w:rPr>
          <w:b/>
          <w:bCs/>
          <w:color w:val="0000FF"/>
        </w:rPr>
        <w:t xml:space="preserve"> </w:t>
      </w:r>
      <w:r w:rsidRPr="003D33F2">
        <w:rPr>
          <w:b/>
          <w:bCs/>
          <w:color w:val="0000FF"/>
        </w:rPr>
        <w:t>Recherche</w:t>
      </w:r>
      <w:r w:rsidR="00D54224" w:rsidRPr="003D33F2">
        <w:rPr>
          <w:b/>
          <w:bCs/>
          <w:color w:val="0000FF"/>
        </w:rPr>
        <w:t xml:space="preserve"> </w:t>
      </w:r>
      <w:r w:rsidR="006332C1" w:rsidRPr="003D33F2">
        <w:rPr>
          <w:b/>
          <w:bCs/>
          <w:color w:val="0000FF"/>
        </w:rPr>
        <w:t>des effets</w:t>
      </w:r>
    </w:p>
    <w:p w:rsidR="00313301" w:rsidRDefault="00D54224" w:rsidP="00313301">
      <w:pPr>
        <w:ind w:firstLine="708"/>
        <w:jc w:val="both"/>
        <w:rPr>
          <w:rFonts w:cs="Times New Roman"/>
          <w:szCs w:val="24"/>
        </w:rPr>
      </w:pPr>
      <w:r w:rsidRPr="005A5319">
        <w:rPr>
          <w:rFonts w:cs="Times New Roman"/>
          <w:szCs w:val="24"/>
        </w:rPr>
        <w:t>L’effet de la défaillance est la caractérisation de la conséquence constatée par l’utilisateur. Il est relatif à mode de défaillance.</w:t>
      </w:r>
    </w:p>
    <w:p w:rsidR="007736B0" w:rsidRDefault="007736B0" w:rsidP="00313301">
      <w:pPr>
        <w:ind w:firstLine="708"/>
        <w:jc w:val="both"/>
        <w:rPr>
          <w:rFonts w:cs="Times New Roman"/>
          <w:szCs w:val="24"/>
        </w:rPr>
      </w:pPr>
    </w:p>
    <w:p w:rsidR="00D54224" w:rsidRPr="003D33F2" w:rsidRDefault="00094E85" w:rsidP="003D33F2">
      <w:pPr>
        <w:rPr>
          <w:rFonts w:asciiTheme="majorBidi" w:hAnsiTheme="majorBidi" w:cstheme="majorBidi"/>
          <w:b/>
          <w:bCs/>
          <w:color w:val="0000FF"/>
          <w:szCs w:val="24"/>
        </w:rPr>
      </w:pPr>
      <w:r>
        <w:rPr>
          <w:b/>
          <w:bCs/>
          <w:color w:val="0000FF"/>
        </w:rPr>
        <w:t>3°</w:t>
      </w:r>
      <w:r w:rsidR="003D33F2" w:rsidRPr="003D33F2">
        <w:rPr>
          <w:b/>
          <w:bCs/>
          <w:color w:val="0000FF"/>
        </w:rPr>
        <w:t xml:space="preserve">. </w:t>
      </w:r>
      <w:r w:rsidR="00D54224" w:rsidRPr="003D33F2">
        <w:rPr>
          <w:b/>
          <w:bCs/>
          <w:color w:val="0000FF"/>
        </w:rPr>
        <w:t xml:space="preserve">Evaluation de la criticité </w:t>
      </w:r>
    </w:p>
    <w:p w:rsidR="00D54224" w:rsidRDefault="00D54224" w:rsidP="00D54224">
      <w:pPr>
        <w:ind w:firstLine="426"/>
        <w:jc w:val="both"/>
      </w:pPr>
      <w:r>
        <w:t>Dans cette partie de l’AMDEC, essentiellement quantitative, nous allons calculer la criticité de chaque combinaison (cause, mode, effet) d’une défaillance à partir des différents critères de cotation.</w:t>
      </w:r>
    </w:p>
    <w:p w:rsidR="007736B0" w:rsidRDefault="007736B0" w:rsidP="00D54224">
      <w:pPr>
        <w:ind w:firstLine="426"/>
        <w:jc w:val="both"/>
      </w:pPr>
    </w:p>
    <w:p w:rsidR="00D54224" w:rsidRPr="00094E85" w:rsidRDefault="00094E85" w:rsidP="00D54224">
      <w:pPr>
        <w:jc w:val="both"/>
        <w:rPr>
          <w:rFonts w:cs="Times New Roman"/>
          <w:b/>
          <w:bCs/>
          <w:color w:val="0000FF"/>
          <w:szCs w:val="24"/>
        </w:rPr>
      </w:pPr>
      <w:r w:rsidRPr="00094E85">
        <w:rPr>
          <w:rFonts w:cs="Times New Roman"/>
          <w:b/>
          <w:bCs/>
          <w:color w:val="0000FF"/>
          <w:szCs w:val="24"/>
        </w:rPr>
        <w:t xml:space="preserve">4°. </w:t>
      </w:r>
      <w:r w:rsidR="006332C1" w:rsidRPr="00094E85">
        <w:rPr>
          <w:rFonts w:cs="Times New Roman"/>
          <w:b/>
          <w:bCs/>
          <w:color w:val="0000FF"/>
          <w:szCs w:val="24"/>
        </w:rPr>
        <w:t>Les</w:t>
      </w:r>
      <w:r w:rsidR="00D54224" w:rsidRPr="00094E85">
        <w:rPr>
          <w:rFonts w:cs="Times New Roman"/>
          <w:b/>
          <w:bCs/>
          <w:color w:val="0000FF"/>
          <w:szCs w:val="24"/>
        </w:rPr>
        <w:t xml:space="preserve"> grilles de cotation </w:t>
      </w:r>
    </w:p>
    <w:p w:rsidR="00D54224" w:rsidRDefault="00D54224" w:rsidP="007736B0">
      <w:pPr>
        <w:tabs>
          <w:tab w:val="left" w:pos="1080"/>
        </w:tabs>
        <w:ind w:firstLine="709"/>
        <w:jc w:val="both"/>
      </w:pPr>
      <w:r>
        <w:rPr>
          <w:rFonts w:cs="Times New Roman"/>
          <w:szCs w:val="24"/>
        </w:rPr>
        <w:t>Pour évaluer</w:t>
      </w:r>
      <w:r w:rsidRPr="002D0821">
        <w:rPr>
          <w:rFonts w:cs="Times New Roman"/>
          <w:szCs w:val="24"/>
        </w:rPr>
        <w:t xml:space="preserve"> la criticité des défaillances de la </w:t>
      </w:r>
      <w:r>
        <w:rPr>
          <w:rFonts w:cs="Times New Roman"/>
          <w:szCs w:val="24"/>
        </w:rPr>
        <w:t>machine à mouler</w:t>
      </w:r>
      <w:r w:rsidRPr="002D0821">
        <w:rPr>
          <w:rFonts w:cs="Times New Roman"/>
          <w:szCs w:val="24"/>
        </w:rPr>
        <w:t xml:space="preserve">, il nous a fallu estimer les </w:t>
      </w:r>
      <w:r w:rsidR="0084691F">
        <w:rPr>
          <w:rFonts w:cs="Times New Roman"/>
          <w:szCs w:val="24"/>
        </w:rPr>
        <w:t xml:space="preserve">trois </w:t>
      </w:r>
      <w:r w:rsidRPr="002D0821">
        <w:rPr>
          <w:rFonts w:cs="Times New Roman"/>
          <w:szCs w:val="24"/>
        </w:rPr>
        <w:t>critères indépendants : la fréquence d’apparition (F), la gravité (G</w:t>
      </w:r>
      <w:r w:rsidR="001B343C" w:rsidRPr="002D0821">
        <w:rPr>
          <w:rFonts w:cs="Times New Roman"/>
          <w:szCs w:val="24"/>
        </w:rPr>
        <w:t>)</w:t>
      </w:r>
      <w:r w:rsidR="0084691F">
        <w:rPr>
          <w:rFonts w:cs="Times New Roman"/>
          <w:szCs w:val="24"/>
        </w:rPr>
        <w:t xml:space="preserve"> </w:t>
      </w:r>
      <w:r w:rsidRPr="002D0821">
        <w:rPr>
          <w:rFonts w:cs="Times New Roman"/>
          <w:szCs w:val="24"/>
        </w:rPr>
        <w:t>et la probabilité de non détection (D). A chaque critère on associe une grille de cotation définie selon quatre niveaux en s’appuyant sur : l’historique des arrêts et l’expérience du personnel.</w:t>
      </w:r>
      <w:r w:rsidR="007736B0">
        <w:rPr>
          <w:rFonts w:cs="Times New Roman"/>
          <w:szCs w:val="24"/>
        </w:rPr>
        <w:t xml:space="preserve"> </w:t>
      </w:r>
      <w:r w:rsidRPr="002D0821">
        <w:t xml:space="preserve">En effet, les grilles de cotation sont basées principalement sur le temps d’indisponibilité ainsi que le nombre de défaillances </w:t>
      </w:r>
      <w:r>
        <w:t>de la machine à mouler</w:t>
      </w:r>
      <w:r w:rsidRPr="002D0821">
        <w:t>. Elles sont aussi le fruit de nombreuses discu</w:t>
      </w:r>
      <w:r>
        <w:t>ss</w:t>
      </w:r>
      <w:r w:rsidRPr="002D0821">
        <w:t>ions menées avec le personnel du service maintenance. Ainsi nous avons pu dresser les tableaux</w:t>
      </w:r>
      <w:r>
        <w:t xml:space="preserve"> suivants</w:t>
      </w:r>
      <w:r w:rsidRPr="002D0821">
        <w:t> :</w:t>
      </w:r>
    </w:p>
    <w:p w:rsidR="00EF3245" w:rsidRDefault="00EF3245" w:rsidP="001A5191">
      <w:pPr>
        <w:pStyle w:val="Corpsdetexte"/>
        <w:spacing w:line="360" w:lineRule="auto"/>
        <w:jc w:val="both"/>
      </w:pPr>
    </w:p>
    <w:tbl>
      <w:tblPr>
        <w:tblW w:w="5000" w:type="pct"/>
        <w:jc w:val="center"/>
        <w:tblCellMar>
          <w:left w:w="70" w:type="dxa"/>
          <w:right w:w="70" w:type="dxa"/>
        </w:tblCellMar>
        <w:tblLook w:val="0000"/>
      </w:tblPr>
      <w:tblGrid>
        <w:gridCol w:w="2632"/>
        <w:gridCol w:w="1805"/>
        <w:gridCol w:w="5341"/>
      </w:tblGrid>
      <w:tr w:rsidR="00D54224" w:rsidRPr="008C5C39" w:rsidTr="009131CD">
        <w:trPr>
          <w:trHeight w:val="286"/>
          <w:jc w:val="center"/>
        </w:trPr>
        <w:tc>
          <w:tcPr>
            <w:tcW w:w="5000" w:type="pct"/>
            <w:gridSpan w:val="3"/>
            <w:tcBorders>
              <w:bottom w:val="single" w:sz="4" w:space="0" w:color="auto"/>
            </w:tcBorders>
            <w:shd w:val="clear" w:color="auto" w:fill="FFFFFF"/>
            <w:vAlign w:val="center"/>
          </w:tcPr>
          <w:p w:rsidR="00D54224" w:rsidRPr="000A5A14" w:rsidRDefault="001A5191" w:rsidP="009131CD">
            <w:pPr>
              <w:pStyle w:val="Corpsdetexte"/>
              <w:tabs>
                <w:tab w:val="left" w:pos="4153"/>
              </w:tabs>
              <w:spacing w:after="0" w:line="276" w:lineRule="auto"/>
              <w:jc w:val="center"/>
            </w:pPr>
            <w:r w:rsidRPr="00F97A4C">
              <w:rPr>
                <w:b/>
                <w:bCs/>
              </w:rPr>
              <w:t xml:space="preserve">Tableau </w:t>
            </w:r>
            <w:r w:rsidR="009605E2">
              <w:rPr>
                <w:b/>
                <w:bCs/>
              </w:rPr>
              <w:t xml:space="preserve">3-3 </w:t>
            </w:r>
            <w:r>
              <w:rPr>
                <w:b/>
                <w:bCs/>
              </w:rPr>
              <w:t>:</w:t>
            </w:r>
            <w:r w:rsidR="00D54224" w:rsidRPr="00F97A4C">
              <w:rPr>
                <w:b/>
                <w:bCs/>
              </w:rPr>
              <w:t xml:space="preserve"> </w:t>
            </w:r>
            <w:r w:rsidR="00D54224" w:rsidRPr="00762EDE">
              <w:t>Grille de cotation de la fréquence d’apparition</w:t>
            </w:r>
            <w:r w:rsidR="00D54224" w:rsidRPr="00762EDE">
              <w:rPr>
                <w:sz w:val="22"/>
                <w:szCs w:val="22"/>
              </w:rPr>
              <w:t>.</w:t>
            </w:r>
          </w:p>
        </w:tc>
      </w:tr>
      <w:tr w:rsidR="00D54224" w:rsidRPr="008C5C39" w:rsidTr="009131CD">
        <w:trPr>
          <w:trHeight w:val="330"/>
          <w:jc w:val="center"/>
        </w:trPr>
        <w:tc>
          <w:tcPr>
            <w:tcW w:w="1346" w:type="pct"/>
            <w:tcBorders>
              <w:top w:val="single" w:sz="4" w:space="0" w:color="auto"/>
              <w:left w:val="single" w:sz="8" w:space="0" w:color="auto"/>
              <w:bottom w:val="single" w:sz="8" w:space="0" w:color="auto"/>
              <w:right w:val="single" w:sz="4" w:space="0" w:color="auto"/>
            </w:tcBorders>
            <w:shd w:val="clear" w:color="auto" w:fill="EEECE1"/>
            <w:vAlign w:val="center"/>
          </w:tcPr>
          <w:p w:rsidR="00D54224" w:rsidRPr="00394552" w:rsidRDefault="00D54224" w:rsidP="009131CD">
            <w:pPr>
              <w:spacing w:line="240" w:lineRule="auto"/>
              <w:rPr>
                <w:rFonts w:cs="Times New Roman"/>
                <w:b/>
                <w:bCs/>
                <w:szCs w:val="24"/>
              </w:rPr>
            </w:pPr>
            <w:r w:rsidRPr="00394552">
              <w:rPr>
                <w:rFonts w:cs="Times New Roman"/>
                <w:b/>
                <w:bCs/>
                <w:szCs w:val="24"/>
              </w:rPr>
              <w:t>Niveau de F</w:t>
            </w:r>
          </w:p>
        </w:tc>
        <w:tc>
          <w:tcPr>
            <w:tcW w:w="923" w:type="pct"/>
            <w:tcBorders>
              <w:top w:val="single" w:sz="4" w:space="0" w:color="auto"/>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Valeur de F</w:t>
            </w:r>
          </w:p>
        </w:tc>
        <w:tc>
          <w:tcPr>
            <w:tcW w:w="2731" w:type="pct"/>
            <w:tcBorders>
              <w:top w:val="single" w:sz="4" w:space="0" w:color="auto"/>
              <w:left w:val="nil"/>
              <w:bottom w:val="single" w:sz="8" w:space="0" w:color="auto"/>
              <w:right w:val="single" w:sz="8" w:space="0" w:color="auto"/>
            </w:tcBorders>
            <w:shd w:val="clear" w:color="auto" w:fill="EEECE1"/>
            <w:vAlign w:val="center"/>
          </w:tcPr>
          <w:p w:rsidR="00D54224" w:rsidRPr="00394552" w:rsidRDefault="00D54224" w:rsidP="009131CD">
            <w:pPr>
              <w:spacing w:line="240" w:lineRule="auto"/>
              <w:rPr>
                <w:rFonts w:cs="Times New Roman"/>
                <w:b/>
                <w:bCs/>
                <w:szCs w:val="24"/>
              </w:rPr>
            </w:pPr>
            <w:r w:rsidRPr="00394552">
              <w:rPr>
                <w:rFonts w:cs="Times New Roman"/>
                <w:b/>
                <w:bCs/>
                <w:szCs w:val="24"/>
              </w:rPr>
              <w:t>Définition</w:t>
            </w:r>
          </w:p>
        </w:tc>
      </w:tr>
      <w:tr w:rsidR="00D54224" w:rsidRPr="008C5C39" w:rsidTr="009131CD">
        <w:trPr>
          <w:trHeight w:val="234"/>
          <w:jc w:val="center"/>
        </w:trPr>
        <w:tc>
          <w:tcPr>
            <w:tcW w:w="1346" w:type="pct"/>
            <w:tcBorders>
              <w:top w:val="nil"/>
              <w:left w:val="single" w:sz="8" w:space="0" w:color="auto"/>
              <w:bottom w:val="single" w:sz="8" w:space="0" w:color="auto"/>
              <w:right w:val="single" w:sz="4" w:space="0" w:color="auto"/>
            </w:tcBorders>
          </w:tcPr>
          <w:p w:rsidR="00D54224" w:rsidRPr="003476B2" w:rsidRDefault="00D54224" w:rsidP="009131CD">
            <w:pPr>
              <w:spacing w:line="240" w:lineRule="auto"/>
              <w:rPr>
                <w:rFonts w:cs="Times New Roman"/>
                <w:szCs w:val="24"/>
              </w:rPr>
            </w:pPr>
            <w:r w:rsidRPr="003476B2">
              <w:rPr>
                <w:rFonts w:cs="Times New Roman"/>
                <w:szCs w:val="24"/>
              </w:rPr>
              <w:t>fréquence très faible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1</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Moins d’une défaillance par année.</w:t>
            </w:r>
          </w:p>
        </w:tc>
      </w:tr>
      <w:tr w:rsidR="00D54224" w:rsidRPr="008C5C39" w:rsidTr="009131CD">
        <w:trPr>
          <w:trHeight w:val="126"/>
          <w:jc w:val="center"/>
        </w:trPr>
        <w:tc>
          <w:tcPr>
            <w:tcW w:w="1346" w:type="pct"/>
            <w:tcBorders>
              <w:top w:val="nil"/>
              <w:left w:val="single" w:sz="8" w:space="0" w:color="auto"/>
              <w:bottom w:val="single" w:sz="8" w:space="0" w:color="auto"/>
              <w:right w:val="single" w:sz="4" w:space="0" w:color="auto"/>
            </w:tcBorders>
          </w:tcPr>
          <w:p w:rsidR="00D54224" w:rsidRPr="003476B2" w:rsidRDefault="00D54224" w:rsidP="009131CD">
            <w:pPr>
              <w:spacing w:line="240" w:lineRule="auto"/>
              <w:rPr>
                <w:rFonts w:cs="Times New Roman"/>
                <w:szCs w:val="24"/>
              </w:rPr>
            </w:pPr>
            <w:r w:rsidRPr="003476B2">
              <w:rPr>
                <w:rFonts w:cs="Times New Roman"/>
                <w:szCs w:val="24"/>
              </w:rPr>
              <w:t>fréquence faible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2</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Plus d’une défaillance par semestre.</w:t>
            </w:r>
          </w:p>
        </w:tc>
      </w:tr>
      <w:tr w:rsidR="00D54224" w:rsidRPr="008C5C39" w:rsidTr="009131CD">
        <w:trPr>
          <w:trHeight w:val="130"/>
          <w:jc w:val="center"/>
        </w:trPr>
        <w:tc>
          <w:tcPr>
            <w:tcW w:w="1346" w:type="pct"/>
            <w:tcBorders>
              <w:top w:val="nil"/>
              <w:left w:val="single" w:sz="8" w:space="0" w:color="auto"/>
              <w:bottom w:val="single" w:sz="8" w:space="0" w:color="auto"/>
              <w:right w:val="single" w:sz="4" w:space="0" w:color="auto"/>
            </w:tcBorders>
          </w:tcPr>
          <w:p w:rsidR="00D54224" w:rsidRPr="003476B2" w:rsidRDefault="00D54224" w:rsidP="009131CD">
            <w:pPr>
              <w:spacing w:line="240" w:lineRule="auto"/>
              <w:rPr>
                <w:rFonts w:cs="Times New Roman"/>
                <w:szCs w:val="24"/>
              </w:rPr>
            </w:pPr>
            <w:r w:rsidRPr="003476B2">
              <w:rPr>
                <w:rFonts w:cs="Times New Roman"/>
                <w:szCs w:val="24"/>
              </w:rPr>
              <w:t>fréquence moyenne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3</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Plus d’une défaillance par mois.</w:t>
            </w:r>
          </w:p>
        </w:tc>
      </w:tr>
      <w:tr w:rsidR="00D54224" w:rsidRPr="008C5C39" w:rsidTr="009131CD">
        <w:trPr>
          <w:trHeight w:val="120"/>
          <w:jc w:val="center"/>
        </w:trPr>
        <w:tc>
          <w:tcPr>
            <w:tcW w:w="1346" w:type="pct"/>
            <w:tcBorders>
              <w:top w:val="nil"/>
              <w:left w:val="single" w:sz="8" w:space="0" w:color="auto"/>
              <w:bottom w:val="single" w:sz="8" w:space="0" w:color="auto"/>
              <w:right w:val="single" w:sz="4" w:space="0" w:color="auto"/>
            </w:tcBorders>
          </w:tcPr>
          <w:p w:rsidR="00D54224" w:rsidRPr="003476B2" w:rsidRDefault="00D54224" w:rsidP="009131CD">
            <w:pPr>
              <w:spacing w:line="240" w:lineRule="auto"/>
              <w:rPr>
                <w:rFonts w:cs="Times New Roman"/>
                <w:szCs w:val="24"/>
              </w:rPr>
            </w:pPr>
            <w:r w:rsidRPr="003476B2">
              <w:rPr>
                <w:rFonts w:cs="Times New Roman"/>
                <w:szCs w:val="24"/>
              </w:rPr>
              <w:t>fréquence forte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4</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Plus d’une défaillance par semaine.</w:t>
            </w:r>
          </w:p>
        </w:tc>
      </w:tr>
    </w:tbl>
    <w:p w:rsidR="007736B0" w:rsidRDefault="007736B0"/>
    <w:tbl>
      <w:tblPr>
        <w:tblW w:w="5000" w:type="pct"/>
        <w:jc w:val="center"/>
        <w:tblCellMar>
          <w:left w:w="70" w:type="dxa"/>
          <w:right w:w="70" w:type="dxa"/>
        </w:tblCellMar>
        <w:tblLook w:val="0000"/>
      </w:tblPr>
      <w:tblGrid>
        <w:gridCol w:w="2591"/>
        <w:gridCol w:w="1846"/>
        <w:gridCol w:w="5341"/>
      </w:tblGrid>
      <w:tr w:rsidR="00D54224" w:rsidRPr="008C5C39" w:rsidTr="009131CD">
        <w:trPr>
          <w:trHeight w:val="20"/>
          <w:jc w:val="center"/>
        </w:trPr>
        <w:tc>
          <w:tcPr>
            <w:tcW w:w="5000" w:type="pct"/>
            <w:gridSpan w:val="3"/>
            <w:tcBorders>
              <w:bottom w:val="single" w:sz="4" w:space="0" w:color="auto"/>
            </w:tcBorders>
            <w:shd w:val="clear" w:color="auto" w:fill="FFFFFF"/>
            <w:vAlign w:val="center"/>
          </w:tcPr>
          <w:p w:rsidR="00D54224" w:rsidRPr="000A5A14" w:rsidRDefault="001A5191" w:rsidP="007736B0">
            <w:pPr>
              <w:pStyle w:val="Corpsdetexte"/>
              <w:tabs>
                <w:tab w:val="left" w:pos="3215"/>
              </w:tabs>
              <w:spacing w:before="240" w:after="0"/>
              <w:jc w:val="center"/>
              <w:rPr>
                <w:sz w:val="28"/>
                <w:szCs w:val="28"/>
              </w:rPr>
            </w:pPr>
            <w:r w:rsidRPr="00F97A4C">
              <w:rPr>
                <w:b/>
                <w:bCs/>
              </w:rPr>
              <w:t>Tableau</w:t>
            </w:r>
            <w:r w:rsidR="0084691F">
              <w:rPr>
                <w:b/>
                <w:bCs/>
              </w:rPr>
              <w:t xml:space="preserve"> </w:t>
            </w:r>
            <w:r w:rsidR="009605E2">
              <w:rPr>
                <w:b/>
                <w:bCs/>
              </w:rPr>
              <w:t>3-4</w:t>
            </w:r>
            <w:r w:rsidRPr="00F97A4C">
              <w:rPr>
                <w:b/>
                <w:bCs/>
              </w:rPr>
              <w:t xml:space="preserve"> </w:t>
            </w:r>
            <w:r>
              <w:rPr>
                <w:b/>
                <w:bCs/>
              </w:rPr>
              <w:t xml:space="preserve">: </w:t>
            </w:r>
            <w:r w:rsidR="00D54224" w:rsidRPr="00762EDE">
              <w:t>Grille de cotation de la gravité.</w:t>
            </w:r>
          </w:p>
        </w:tc>
      </w:tr>
      <w:tr w:rsidR="00D54224" w:rsidRPr="008C5C39" w:rsidTr="007736B0">
        <w:trPr>
          <w:trHeight w:val="20"/>
          <w:jc w:val="center"/>
        </w:trPr>
        <w:tc>
          <w:tcPr>
            <w:tcW w:w="1325" w:type="pct"/>
            <w:tcBorders>
              <w:top w:val="single" w:sz="4" w:space="0" w:color="auto"/>
              <w:left w:val="single" w:sz="8" w:space="0" w:color="auto"/>
              <w:bottom w:val="single" w:sz="8" w:space="0" w:color="auto"/>
              <w:right w:val="single" w:sz="4" w:space="0" w:color="auto"/>
            </w:tcBorders>
            <w:shd w:val="clear" w:color="auto" w:fill="EEECE1"/>
            <w:vAlign w:val="center"/>
          </w:tcPr>
          <w:p w:rsidR="00D54224" w:rsidRPr="00394552" w:rsidRDefault="00D54224" w:rsidP="009131CD">
            <w:pPr>
              <w:spacing w:line="240" w:lineRule="auto"/>
              <w:rPr>
                <w:rFonts w:cs="Times New Roman"/>
                <w:b/>
                <w:bCs/>
                <w:szCs w:val="24"/>
              </w:rPr>
            </w:pPr>
            <w:r w:rsidRPr="00394552">
              <w:rPr>
                <w:rFonts w:cs="Times New Roman"/>
                <w:b/>
                <w:bCs/>
                <w:szCs w:val="24"/>
              </w:rPr>
              <w:t>Niveau de G</w:t>
            </w:r>
          </w:p>
        </w:tc>
        <w:tc>
          <w:tcPr>
            <w:tcW w:w="944" w:type="pct"/>
            <w:tcBorders>
              <w:top w:val="single" w:sz="4" w:space="0" w:color="auto"/>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Valeur de G</w:t>
            </w:r>
          </w:p>
        </w:tc>
        <w:tc>
          <w:tcPr>
            <w:tcW w:w="2731" w:type="pct"/>
            <w:tcBorders>
              <w:top w:val="single" w:sz="4" w:space="0" w:color="auto"/>
              <w:left w:val="nil"/>
              <w:bottom w:val="single" w:sz="8" w:space="0" w:color="auto"/>
              <w:right w:val="single" w:sz="8" w:space="0" w:color="auto"/>
            </w:tcBorders>
            <w:shd w:val="clear" w:color="auto" w:fill="EEECE1"/>
            <w:vAlign w:val="center"/>
          </w:tcPr>
          <w:p w:rsidR="00D54224" w:rsidRPr="00394552" w:rsidRDefault="00D54224" w:rsidP="009131CD">
            <w:pPr>
              <w:spacing w:line="240" w:lineRule="auto"/>
              <w:rPr>
                <w:rFonts w:cs="Times New Roman"/>
                <w:b/>
                <w:bCs/>
                <w:szCs w:val="24"/>
              </w:rPr>
            </w:pPr>
            <w:r w:rsidRPr="00394552">
              <w:rPr>
                <w:rFonts w:cs="Times New Roman"/>
                <w:b/>
                <w:bCs/>
                <w:szCs w:val="24"/>
              </w:rPr>
              <w:t>Définition</w:t>
            </w:r>
          </w:p>
        </w:tc>
      </w:tr>
      <w:tr w:rsidR="00D54224" w:rsidRPr="008C5C39" w:rsidTr="007736B0">
        <w:trPr>
          <w:trHeight w:val="20"/>
          <w:jc w:val="center"/>
        </w:trPr>
        <w:tc>
          <w:tcPr>
            <w:tcW w:w="1325" w:type="pct"/>
            <w:tcBorders>
              <w:top w:val="nil"/>
              <w:left w:val="single" w:sz="8" w:space="0" w:color="auto"/>
              <w:bottom w:val="single" w:sz="8" w:space="0" w:color="auto"/>
              <w:right w:val="single" w:sz="4" w:space="0" w:color="auto"/>
            </w:tcBorders>
            <w:vAlign w:val="center"/>
          </w:tcPr>
          <w:p w:rsidR="00D54224" w:rsidRPr="003476B2" w:rsidRDefault="00D54224" w:rsidP="009131CD">
            <w:pPr>
              <w:spacing w:line="240" w:lineRule="auto"/>
              <w:rPr>
                <w:rFonts w:cs="Times New Roman"/>
                <w:szCs w:val="24"/>
              </w:rPr>
            </w:pPr>
            <w:r w:rsidRPr="00394552">
              <w:rPr>
                <w:rFonts w:cs="Times New Roman"/>
                <w:szCs w:val="24"/>
              </w:rPr>
              <w:t>Gravité mineure</w:t>
            </w:r>
          </w:p>
        </w:tc>
        <w:tc>
          <w:tcPr>
            <w:tcW w:w="944"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1</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Arrêt  de la machine moins de 20 mn.</w:t>
            </w:r>
          </w:p>
        </w:tc>
      </w:tr>
      <w:tr w:rsidR="00D54224" w:rsidRPr="008C5C39" w:rsidTr="007736B0">
        <w:trPr>
          <w:trHeight w:val="20"/>
          <w:jc w:val="center"/>
        </w:trPr>
        <w:tc>
          <w:tcPr>
            <w:tcW w:w="1325" w:type="pct"/>
            <w:tcBorders>
              <w:top w:val="nil"/>
              <w:left w:val="single" w:sz="8" w:space="0" w:color="auto"/>
              <w:bottom w:val="single" w:sz="8" w:space="0" w:color="auto"/>
              <w:right w:val="single" w:sz="4" w:space="0" w:color="auto"/>
            </w:tcBorders>
            <w:vAlign w:val="center"/>
          </w:tcPr>
          <w:p w:rsidR="00D54224" w:rsidRPr="003476B2" w:rsidRDefault="00D54224" w:rsidP="009131CD">
            <w:pPr>
              <w:spacing w:line="240" w:lineRule="auto"/>
              <w:rPr>
                <w:rFonts w:cs="Times New Roman"/>
                <w:szCs w:val="24"/>
              </w:rPr>
            </w:pPr>
            <w:r w:rsidRPr="00394552">
              <w:rPr>
                <w:rFonts w:cs="Times New Roman"/>
                <w:szCs w:val="24"/>
              </w:rPr>
              <w:t>Gravité significative</w:t>
            </w:r>
          </w:p>
        </w:tc>
        <w:tc>
          <w:tcPr>
            <w:tcW w:w="944"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2</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Arrêt de la machine entre 20 mn et 1h.</w:t>
            </w:r>
          </w:p>
        </w:tc>
      </w:tr>
      <w:tr w:rsidR="00D54224" w:rsidRPr="008C5C39" w:rsidTr="007736B0">
        <w:trPr>
          <w:trHeight w:val="20"/>
          <w:jc w:val="center"/>
        </w:trPr>
        <w:tc>
          <w:tcPr>
            <w:tcW w:w="1325" w:type="pct"/>
            <w:tcBorders>
              <w:top w:val="nil"/>
              <w:left w:val="single" w:sz="8" w:space="0" w:color="auto"/>
              <w:bottom w:val="single" w:sz="8" w:space="0" w:color="auto"/>
              <w:right w:val="single" w:sz="4" w:space="0" w:color="auto"/>
            </w:tcBorders>
            <w:vAlign w:val="center"/>
          </w:tcPr>
          <w:p w:rsidR="00D54224" w:rsidRPr="003476B2" w:rsidRDefault="00D54224" w:rsidP="009131CD">
            <w:pPr>
              <w:spacing w:line="240" w:lineRule="auto"/>
              <w:rPr>
                <w:rFonts w:cs="Times New Roman"/>
                <w:szCs w:val="24"/>
              </w:rPr>
            </w:pPr>
            <w:r w:rsidRPr="00394552">
              <w:rPr>
                <w:rFonts w:cs="Times New Roman"/>
                <w:szCs w:val="24"/>
              </w:rPr>
              <w:t>Gravité moyenne</w:t>
            </w:r>
          </w:p>
        </w:tc>
        <w:tc>
          <w:tcPr>
            <w:tcW w:w="944"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3</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Arrêt de la machine entre 1h et 4h.</w:t>
            </w:r>
          </w:p>
        </w:tc>
      </w:tr>
      <w:tr w:rsidR="00D54224" w:rsidRPr="008C5C39" w:rsidTr="007736B0">
        <w:trPr>
          <w:trHeight w:val="20"/>
          <w:jc w:val="center"/>
        </w:trPr>
        <w:tc>
          <w:tcPr>
            <w:tcW w:w="1325" w:type="pct"/>
            <w:tcBorders>
              <w:top w:val="nil"/>
              <w:left w:val="single" w:sz="8" w:space="0" w:color="auto"/>
              <w:bottom w:val="single" w:sz="8" w:space="0" w:color="auto"/>
              <w:right w:val="single" w:sz="4" w:space="0" w:color="auto"/>
            </w:tcBorders>
            <w:vAlign w:val="center"/>
          </w:tcPr>
          <w:p w:rsidR="00D54224" w:rsidRPr="003476B2" w:rsidRDefault="00D54224" w:rsidP="009131CD">
            <w:pPr>
              <w:spacing w:line="240" w:lineRule="auto"/>
              <w:rPr>
                <w:rFonts w:cs="Times New Roman"/>
                <w:szCs w:val="24"/>
              </w:rPr>
            </w:pPr>
            <w:r w:rsidRPr="00394552">
              <w:rPr>
                <w:rFonts w:cs="Times New Roman"/>
                <w:szCs w:val="24"/>
              </w:rPr>
              <w:t>Gravité majeure</w:t>
            </w:r>
          </w:p>
        </w:tc>
        <w:tc>
          <w:tcPr>
            <w:tcW w:w="944"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4</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Arrêt de la machine de plus de 4h.</w:t>
            </w:r>
          </w:p>
        </w:tc>
      </w:tr>
    </w:tbl>
    <w:p w:rsidR="007736B0" w:rsidRDefault="007736B0"/>
    <w:tbl>
      <w:tblPr>
        <w:tblW w:w="5000" w:type="pct"/>
        <w:tblCellMar>
          <w:left w:w="70" w:type="dxa"/>
          <w:right w:w="70" w:type="dxa"/>
        </w:tblCellMar>
        <w:tblLook w:val="0000"/>
      </w:tblPr>
      <w:tblGrid>
        <w:gridCol w:w="2632"/>
        <w:gridCol w:w="1805"/>
        <w:gridCol w:w="5341"/>
      </w:tblGrid>
      <w:tr w:rsidR="00D54224" w:rsidRPr="008C5C39" w:rsidTr="009131CD">
        <w:trPr>
          <w:trHeight w:val="225"/>
        </w:trPr>
        <w:tc>
          <w:tcPr>
            <w:tcW w:w="5000" w:type="pct"/>
            <w:gridSpan w:val="3"/>
            <w:tcBorders>
              <w:bottom w:val="single" w:sz="4" w:space="0" w:color="auto"/>
            </w:tcBorders>
            <w:shd w:val="clear" w:color="auto" w:fill="FFFFFF"/>
            <w:vAlign w:val="center"/>
          </w:tcPr>
          <w:p w:rsidR="00D54224" w:rsidRPr="00880DD4" w:rsidRDefault="001A5191" w:rsidP="009131CD">
            <w:pPr>
              <w:pStyle w:val="Corpsdetexte"/>
              <w:spacing w:after="0" w:line="276" w:lineRule="auto"/>
              <w:jc w:val="center"/>
              <w:rPr>
                <w:b/>
                <w:bCs/>
                <w:sz w:val="20"/>
                <w:szCs w:val="20"/>
              </w:rPr>
            </w:pPr>
            <w:r>
              <w:rPr>
                <w:b/>
                <w:bCs/>
              </w:rPr>
              <w:t>Tableau</w:t>
            </w:r>
            <w:r w:rsidR="009605E2">
              <w:rPr>
                <w:b/>
                <w:bCs/>
              </w:rPr>
              <w:t xml:space="preserve"> 3-5</w:t>
            </w:r>
            <w:r w:rsidR="00D54224">
              <w:rPr>
                <w:b/>
                <w:bCs/>
              </w:rPr>
              <w:t> </w:t>
            </w:r>
            <w:r w:rsidR="00767F35">
              <w:rPr>
                <w:b/>
                <w:bCs/>
              </w:rPr>
              <w:t>:</w:t>
            </w:r>
            <w:r w:rsidR="00767F35" w:rsidRPr="00762EDE">
              <w:t xml:space="preserve"> Grille</w:t>
            </w:r>
            <w:r w:rsidR="00D54224" w:rsidRPr="00762EDE">
              <w:t xml:space="preserve"> de cotation de la probabilité de non détection.</w:t>
            </w:r>
          </w:p>
        </w:tc>
      </w:tr>
      <w:tr w:rsidR="00D54224" w:rsidRPr="008C5C39" w:rsidTr="009131CD">
        <w:trPr>
          <w:trHeight w:val="315"/>
        </w:trPr>
        <w:tc>
          <w:tcPr>
            <w:tcW w:w="1346" w:type="pct"/>
            <w:tcBorders>
              <w:top w:val="single" w:sz="4" w:space="0" w:color="auto"/>
              <w:left w:val="single" w:sz="8" w:space="0" w:color="auto"/>
              <w:bottom w:val="single" w:sz="8" w:space="0" w:color="auto"/>
              <w:right w:val="single" w:sz="4" w:space="0" w:color="auto"/>
            </w:tcBorders>
            <w:shd w:val="clear" w:color="auto" w:fill="EEECE1"/>
            <w:vAlign w:val="center"/>
          </w:tcPr>
          <w:p w:rsidR="00D54224" w:rsidRPr="00394552" w:rsidRDefault="00D54224" w:rsidP="009131CD">
            <w:pPr>
              <w:spacing w:line="240" w:lineRule="auto"/>
              <w:rPr>
                <w:rFonts w:cs="Times New Roman"/>
                <w:b/>
                <w:bCs/>
                <w:szCs w:val="24"/>
              </w:rPr>
            </w:pPr>
            <w:r w:rsidRPr="00394552">
              <w:rPr>
                <w:rFonts w:cs="Times New Roman"/>
                <w:b/>
                <w:bCs/>
                <w:szCs w:val="24"/>
              </w:rPr>
              <w:t>Niveau de D</w:t>
            </w:r>
          </w:p>
        </w:tc>
        <w:tc>
          <w:tcPr>
            <w:tcW w:w="923" w:type="pct"/>
            <w:tcBorders>
              <w:top w:val="single" w:sz="4" w:space="0" w:color="auto"/>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Valeur de D</w:t>
            </w:r>
          </w:p>
        </w:tc>
        <w:tc>
          <w:tcPr>
            <w:tcW w:w="2731" w:type="pct"/>
            <w:tcBorders>
              <w:top w:val="single" w:sz="4" w:space="0" w:color="auto"/>
              <w:left w:val="nil"/>
              <w:bottom w:val="single" w:sz="8" w:space="0" w:color="auto"/>
              <w:right w:val="single" w:sz="8" w:space="0" w:color="auto"/>
            </w:tcBorders>
            <w:shd w:val="clear" w:color="auto" w:fill="EEECE1"/>
            <w:vAlign w:val="center"/>
          </w:tcPr>
          <w:p w:rsidR="00D54224" w:rsidRPr="00394552" w:rsidRDefault="00D54224" w:rsidP="009131CD">
            <w:pPr>
              <w:spacing w:line="240" w:lineRule="auto"/>
              <w:rPr>
                <w:rFonts w:cs="Times New Roman"/>
                <w:b/>
                <w:bCs/>
                <w:szCs w:val="24"/>
              </w:rPr>
            </w:pPr>
            <w:r w:rsidRPr="00394552">
              <w:rPr>
                <w:rFonts w:cs="Times New Roman"/>
                <w:b/>
                <w:bCs/>
                <w:szCs w:val="24"/>
              </w:rPr>
              <w:t>Définition</w:t>
            </w:r>
          </w:p>
        </w:tc>
      </w:tr>
      <w:tr w:rsidR="00D54224" w:rsidRPr="008C5C39" w:rsidTr="009131CD">
        <w:trPr>
          <w:trHeight w:val="113"/>
        </w:trPr>
        <w:tc>
          <w:tcPr>
            <w:tcW w:w="1346" w:type="pct"/>
            <w:tcBorders>
              <w:top w:val="nil"/>
              <w:left w:val="single" w:sz="8" w:space="0" w:color="auto"/>
              <w:bottom w:val="single" w:sz="8" w:space="0" w:color="auto"/>
              <w:right w:val="single" w:sz="4"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Détection évidente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1</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Détectable par l’opérateur.</w:t>
            </w:r>
          </w:p>
        </w:tc>
      </w:tr>
      <w:tr w:rsidR="00D54224" w:rsidRPr="008C5C39" w:rsidTr="009131CD">
        <w:trPr>
          <w:trHeight w:val="286"/>
        </w:trPr>
        <w:tc>
          <w:tcPr>
            <w:tcW w:w="1346" w:type="pct"/>
            <w:tcBorders>
              <w:top w:val="nil"/>
              <w:left w:val="single" w:sz="8" w:space="0" w:color="auto"/>
              <w:bottom w:val="single" w:sz="8" w:space="0" w:color="auto"/>
              <w:right w:val="single" w:sz="4"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Détection possible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2</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Détectable par  le technicien maintenance.</w:t>
            </w:r>
          </w:p>
        </w:tc>
      </w:tr>
      <w:tr w:rsidR="00D54224" w:rsidRPr="008C5C39" w:rsidTr="009131CD">
        <w:trPr>
          <w:trHeight w:val="236"/>
        </w:trPr>
        <w:tc>
          <w:tcPr>
            <w:tcW w:w="1346" w:type="pct"/>
            <w:tcBorders>
              <w:top w:val="nil"/>
              <w:left w:val="single" w:sz="8" w:space="0" w:color="auto"/>
              <w:bottom w:val="single" w:sz="8" w:space="0" w:color="auto"/>
              <w:right w:val="single" w:sz="4"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Détection improbable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3</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Détection difficile.</w:t>
            </w:r>
          </w:p>
        </w:tc>
      </w:tr>
      <w:tr w:rsidR="00D54224" w:rsidRPr="008C5C39" w:rsidTr="009131CD">
        <w:trPr>
          <w:trHeight w:val="50"/>
        </w:trPr>
        <w:tc>
          <w:tcPr>
            <w:tcW w:w="1346" w:type="pct"/>
            <w:tcBorders>
              <w:top w:val="nil"/>
              <w:left w:val="single" w:sz="8" w:space="0" w:color="auto"/>
              <w:bottom w:val="single" w:sz="8" w:space="0" w:color="auto"/>
              <w:right w:val="single" w:sz="4"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Détection impossible</w:t>
            </w:r>
          </w:p>
        </w:tc>
        <w:tc>
          <w:tcPr>
            <w:tcW w:w="923" w:type="pct"/>
            <w:tcBorders>
              <w:top w:val="nil"/>
              <w:left w:val="single" w:sz="4" w:space="0" w:color="auto"/>
              <w:bottom w:val="single" w:sz="8" w:space="0" w:color="auto"/>
              <w:right w:val="single" w:sz="8" w:space="0" w:color="auto"/>
            </w:tcBorders>
            <w:shd w:val="clear" w:color="auto" w:fill="EEECE1"/>
            <w:vAlign w:val="center"/>
          </w:tcPr>
          <w:p w:rsidR="00D54224" w:rsidRPr="00394552" w:rsidRDefault="00D54224" w:rsidP="009131CD">
            <w:pPr>
              <w:spacing w:line="240" w:lineRule="auto"/>
              <w:jc w:val="center"/>
              <w:rPr>
                <w:rFonts w:cs="Times New Roman"/>
                <w:b/>
                <w:bCs/>
                <w:szCs w:val="24"/>
              </w:rPr>
            </w:pPr>
            <w:r w:rsidRPr="00394552">
              <w:rPr>
                <w:rFonts w:cs="Times New Roman"/>
                <w:b/>
                <w:bCs/>
                <w:szCs w:val="24"/>
              </w:rPr>
              <w:t>4</w:t>
            </w:r>
          </w:p>
        </w:tc>
        <w:tc>
          <w:tcPr>
            <w:tcW w:w="2731" w:type="pct"/>
            <w:tcBorders>
              <w:top w:val="nil"/>
              <w:left w:val="nil"/>
              <w:bottom w:val="single" w:sz="8" w:space="0" w:color="auto"/>
              <w:right w:val="single" w:sz="8" w:space="0" w:color="auto"/>
            </w:tcBorders>
            <w:vAlign w:val="center"/>
          </w:tcPr>
          <w:p w:rsidR="00D54224" w:rsidRPr="00394552" w:rsidRDefault="00D54224" w:rsidP="009131CD">
            <w:pPr>
              <w:spacing w:line="240" w:lineRule="auto"/>
              <w:rPr>
                <w:rFonts w:cs="Times New Roman"/>
                <w:szCs w:val="24"/>
              </w:rPr>
            </w:pPr>
            <w:r w:rsidRPr="00394552">
              <w:rPr>
                <w:rFonts w:cs="Times New Roman"/>
                <w:szCs w:val="24"/>
              </w:rPr>
              <w:t>Détection trop difficile voir impossible.</w:t>
            </w:r>
          </w:p>
        </w:tc>
      </w:tr>
    </w:tbl>
    <w:p w:rsidR="001A5191" w:rsidRDefault="001A5191" w:rsidP="00D54224">
      <w:pPr>
        <w:rPr>
          <w:b/>
          <w:bCs/>
          <w:lang w:bidi="ar-DZ"/>
        </w:rPr>
      </w:pPr>
    </w:p>
    <w:p w:rsidR="00D54224" w:rsidRPr="003D33F2" w:rsidRDefault="009E69C8" w:rsidP="00D54224">
      <w:pPr>
        <w:rPr>
          <w:b/>
          <w:bCs/>
          <w:color w:val="0000FF"/>
          <w:lang w:bidi="ar-DZ"/>
        </w:rPr>
      </w:pPr>
      <w:r>
        <w:rPr>
          <w:b/>
          <w:bCs/>
          <w:color w:val="0000FF"/>
          <w:lang w:bidi="ar-DZ"/>
        </w:rPr>
        <w:lastRenderedPageBreak/>
        <w:t>3.</w:t>
      </w:r>
      <w:r w:rsidR="00094E85">
        <w:rPr>
          <w:b/>
          <w:bCs/>
          <w:color w:val="0000FF"/>
          <w:lang w:bidi="ar-DZ"/>
        </w:rPr>
        <w:t xml:space="preserve">5.1. </w:t>
      </w:r>
      <w:r w:rsidR="006332C1" w:rsidRPr="003D33F2">
        <w:rPr>
          <w:b/>
          <w:bCs/>
          <w:color w:val="0000FF"/>
          <w:lang w:bidi="ar-DZ"/>
        </w:rPr>
        <w:t>Calcul</w:t>
      </w:r>
      <w:r w:rsidR="00D54224" w:rsidRPr="003D33F2">
        <w:rPr>
          <w:b/>
          <w:bCs/>
          <w:color w:val="0000FF"/>
          <w:lang w:bidi="ar-DZ"/>
        </w:rPr>
        <w:t xml:space="preserve"> de la criticité </w:t>
      </w:r>
    </w:p>
    <w:p w:rsidR="00D54224" w:rsidRDefault="00D54224" w:rsidP="00D54224">
      <w:pPr>
        <w:rPr>
          <w:lang w:bidi="ar-DZ"/>
        </w:rPr>
      </w:pPr>
      <w:r>
        <w:rPr>
          <w:lang w:bidi="ar-DZ"/>
        </w:rPr>
        <w:t>La valeur de la criticité est le produit des niveaux atteints par les critères de cotation :</w:t>
      </w:r>
    </w:p>
    <w:p w:rsidR="00D54224" w:rsidRPr="00B17408" w:rsidRDefault="00D54224" w:rsidP="007736B0">
      <w:pPr>
        <w:jc w:val="center"/>
        <w:rPr>
          <w:b/>
          <w:bCs/>
          <w:lang w:bidi="ar-DZ"/>
        </w:rPr>
      </w:pPr>
      <w:r>
        <w:rPr>
          <w:noProof/>
        </w:rPr>
        <w:drawing>
          <wp:inline distT="0" distB="0" distL="0" distR="0">
            <wp:extent cx="962025" cy="266700"/>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62025" cy="266700"/>
                    </a:xfrm>
                    <a:prstGeom prst="rect">
                      <a:avLst/>
                    </a:prstGeom>
                    <a:noFill/>
                    <a:ln w="9525">
                      <a:noFill/>
                      <a:miter lim="800000"/>
                      <a:headEnd/>
                      <a:tailEnd/>
                    </a:ln>
                  </pic:spPr>
                </pic:pic>
              </a:graphicData>
            </a:graphic>
          </wp:inline>
        </w:drawing>
      </w:r>
    </w:p>
    <w:p w:rsidR="00D54224" w:rsidRPr="00F129C1" w:rsidRDefault="00D54224" w:rsidP="00D54224">
      <w:pPr>
        <w:ind w:firstLine="426"/>
        <w:jc w:val="both"/>
        <w:rPr>
          <w:lang w:bidi="ar-DZ"/>
        </w:rPr>
      </w:pPr>
      <w:r>
        <w:rPr>
          <w:lang w:bidi="ar-DZ"/>
        </w:rPr>
        <w:t xml:space="preserve">Les valeurs de criticité, ainsi calculés, nous permettent de faire une classification afin de hiérarchiser </w:t>
      </w:r>
      <w:r w:rsidR="001A5191">
        <w:rPr>
          <w:lang w:bidi="ar-DZ"/>
        </w:rPr>
        <w:t>les défaillances</w:t>
      </w:r>
      <w:r>
        <w:rPr>
          <w:lang w:bidi="ar-DZ"/>
        </w:rPr>
        <w:t xml:space="preserve">. </w:t>
      </w:r>
      <w:r w:rsidRPr="00933DEA">
        <w:rPr>
          <w:lang w:bidi="ar-DZ"/>
        </w:rPr>
        <w:t>Une échelle à été mise en place afin de déterminer quels sont les éléments et  causes critiques qui seront à surveiller et les moins critiques qui nécessiteront moins d’entretien.</w:t>
      </w:r>
      <w:r w:rsidRPr="00933DEA">
        <w:rPr>
          <w:b/>
          <w:bCs/>
          <w:lang w:bidi="ar-DZ"/>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7"/>
        <w:gridCol w:w="7353"/>
      </w:tblGrid>
      <w:tr w:rsidR="00D54224" w:rsidRPr="008C5C39" w:rsidTr="009131CD">
        <w:tc>
          <w:tcPr>
            <w:tcW w:w="9570" w:type="dxa"/>
            <w:gridSpan w:val="2"/>
          </w:tcPr>
          <w:p w:rsidR="00D54224" w:rsidRPr="008C5C39" w:rsidRDefault="00093856" w:rsidP="009131CD">
            <w:pPr>
              <w:pStyle w:val="Paragraphes"/>
              <w:spacing w:before="0"/>
              <w:ind w:left="0"/>
              <w:jc w:val="center"/>
              <w:rPr>
                <w:rFonts w:ascii="Times New Roman" w:hAnsi="Times New Roman" w:cs="Times New Roman"/>
                <w:b/>
                <w:bCs/>
                <w:sz w:val="22"/>
                <w:szCs w:val="22"/>
              </w:rPr>
            </w:pPr>
            <w:r w:rsidRPr="0060166D">
              <w:rPr>
                <w:rFonts w:ascii="Times New Roman" w:hAnsi="Times New Roman" w:cs="Times New Roman"/>
                <w:b/>
                <w:bCs/>
                <w:sz w:val="24"/>
                <w:szCs w:val="24"/>
              </w:rPr>
              <w:t>Tableau 3-6</w:t>
            </w:r>
            <w:r w:rsidR="00D54224" w:rsidRPr="0060166D">
              <w:rPr>
                <w:rFonts w:ascii="Times New Roman" w:hAnsi="Times New Roman" w:cs="Times New Roman"/>
                <w:b/>
                <w:bCs/>
                <w:sz w:val="24"/>
                <w:szCs w:val="24"/>
              </w:rPr>
              <w:t xml:space="preserve"> : </w:t>
            </w:r>
            <w:r w:rsidR="00D54224" w:rsidRPr="0060166D">
              <w:rPr>
                <w:rFonts w:ascii="Times New Roman" w:hAnsi="Times New Roman" w:cs="Times New Roman"/>
                <w:sz w:val="24"/>
                <w:szCs w:val="24"/>
              </w:rPr>
              <w:t>Echelle de criticité.</w:t>
            </w:r>
          </w:p>
        </w:tc>
      </w:tr>
      <w:tr w:rsidR="00D54224" w:rsidRPr="008C5C39" w:rsidTr="009131CD">
        <w:tc>
          <w:tcPr>
            <w:tcW w:w="2217" w:type="dxa"/>
          </w:tcPr>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NIVEAU DE CRITICITE</w:t>
            </w:r>
          </w:p>
        </w:tc>
        <w:tc>
          <w:tcPr>
            <w:tcW w:w="7353" w:type="dxa"/>
          </w:tcPr>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ACTIONS CORRECTIVES A ENGAGER</w:t>
            </w:r>
          </w:p>
        </w:tc>
      </w:tr>
      <w:tr w:rsidR="00D54224" w:rsidRPr="008C5C39" w:rsidTr="009131CD">
        <w:tc>
          <w:tcPr>
            <w:tcW w:w="2217" w:type="dxa"/>
          </w:tcPr>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 xml:space="preserve">1 </w:t>
            </w:r>
            <w:r w:rsidRPr="008C5C39">
              <w:rPr>
                <w:rFonts w:ascii="Times New Roman" w:hAnsi="Times New Roman" w:cs="Times New Roman"/>
                <w:b/>
                <w:bCs/>
                <w:sz w:val="24"/>
                <w:szCs w:val="24"/>
              </w:rPr>
              <w:sym w:font="Symbol" w:char="F0A3"/>
            </w:r>
            <w:r w:rsidRPr="008C5C39">
              <w:rPr>
                <w:rFonts w:ascii="Times New Roman" w:hAnsi="Times New Roman" w:cs="Times New Roman"/>
                <w:b/>
                <w:bCs/>
                <w:sz w:val="24"/>
                <w:szCs w:val="24"/>
              </w:rPr>
              <w:t xml:space="preserve"> C &lt; 8</w:t>
            </w:r>
          </w:p>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Criticité négligeable</w:t>
            </w:r>
          </w:p>
        </w:tc>
        <w:tc>
          <w:tcPr>
            <w:tcW w:w="7353" w:type="dxa"/>
          </w:tcPr>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Aucune modification de conception</w:t>
            </w:r>
          </w:p>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Maintenance corrective</w:t>
            </w:r>
          </w:p>
        </w:tc>
      </w:tr>
      <w:tr w:rsidR="00D54224" w:rsidRPr="008C5C39" w:rsidTr="009131CD">
        <w:tc>
          <w:tcPr>
            <w:tcW w:w="2217" w:type="dxa"/>
          </w:tcPr>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 xml:space="preserve">8 </w:t>
            </w:r>
            <w:r w:rsidRPr="008C5C39">
              <w:rPr>
                <w:rFonts w:ascii="Times New Roman" w:hAnsi="Times New Roman" w:cs="Times New Roman"/>
                <w:b/>
                <w:bCs/>
                <w:sz w:val="24"/>
                <w:szCs w:val="24"/>
              </w:rPr>
              <w:sym w:font="Symbol" w:char="F0A3"/>
            </w:r>
            <w:r w:rsidRPr="008C5C39">
              <w:rPr>
                <w:rFonts w:ascii="Times New Roman" w:hAnsi="Times New Roman" w:cs="Times New Roman"/>
                <w:b/>
                <w:bCs/>
                <w:sz w:val="24"/>
                <w:szCs w:val="24"/>
              </w:rPr>
              <w:t xml:space="preserve"> C &lt; 16</w:t>
            </w:r>
          </w:p>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Criticité moyenne</w:t>
            </w:r>
          </w:p>
        </w:tc>
        <w:tc>
          <w:tcPr>
            <w:tcW w:w="7353" w:type="dxa"/>
          </w:tcPr>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Amélioration des performances de l’élément</w:t>
            </w:r>
          </w:p>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Maintenance préventive systématique</w:t>
            </w:r>
          </w:p>
        </w:tc>
      </w:tr>
      <w:tr w:rsidR="00D54224" w:rsidRPr="008C5C39" w:rsidTr="009131CD">
        <w:tc>
          <w:tcPr>
            <w:tcW w:w="2217" w:type="dxa"/>
          </w:tcPr>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 xml:space="preserve">16 </w:t>
            </w:r>
            <w:r w:rsidRPr="008C5C39">
              <w:rPr>
                <w:rFonts w:ascii="Times New Roman" w:hAnsi="Times New Roman" w:cs="Times New Roman"/>
                <w:b/>
                <w:bCs/>
                <w:sz w:val="24"/>
                <w:szCs w:val="24"/>
              </w:rPr>
              <w:sym w:font="Symbol" w:char="F0A3"/>
            </w:r>
            <w:r w:rsidRPr="008C5C39">
              <w:rPr>
                <w:rFonts w:ascii="Times New Roman" w:hAnsi="Times New Roman" w:cs="Times New Roman"/>
                <w:b/>
                <w:bCs/>
                <w:sz w:val="24"/>
                <w:szCs w:val="24"/>
              </w:rPr>
              <w:t xml:space="preserve"> C &lt; 30</w:t>
            </w:r>
          </w:p>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Criticité élevée</w:t>
            </w:r>
          </w:p>
        </w:tc>
        <w:tc>
          <w:tcPr>
            <w:tcW w:w="7353" w:type="dxa"/>
          </w:tcPr>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Révision de la conception du sous-ensemble et du choix des éléments</w:t>
            </w:r>
          </w:p>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Surveillance particulière, maintenance préventive conditionnelle / prévisionnelle</w:t>
            </w:r>
          </w:p>
        </w:tc>
      </w:tr>
      <w:tr w:rsidR="00D54224" w:rsidRPr="008C5C39" w:rsidTr="009131CD">
        <w:tc>
          <w:tcPr>
            <w:tcW w:w="2217" w:type="dxa"/>
          </w:tcPr>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C &gt; 30</w:t>
            </w:r>
          </w:p>
          <w:p w:rsidR="00D54224" w:rsidRPr="008C5C39" w:rsidRDefault="00D54224" w:rsidP="009131CD">
            <w:pPr>
              <w:pStyle w:val="Paragraphes"/>
              <w:spacing w:before="0"/>
              <w:ind w:left="0"/>
              <w:jc w:val="center"/>
              <w:rPr>
                <w:rFonts w:ascii="Times New Roman" w:hAnsi="Times New Roman" w:cs="Times New Roman"/>
                <w:b/>
                <w:bCs/>
                <w:sz w:val="24"/>
                <w:szCs w:val="24"/>
              </w:rPr>
            </w:pPr>
            <w:r w:rsidRPr="008C5C39">
              <w:rPr>
                <w:rFonts w:ascii="Times New Roman" w:hAnsi="Times New Roman" w:cs="Times New Roman"/>
                <w:b/>
                <w:bCs/>
                <w:sz w:val="24"/>
                <w:szCs w:val="24"/>
              </w:rPr>
              <w:t>Criticité interdite</w:t>
            </w:r>
          </w:p>
        </w:tc>
        <w:tc>
          <w:tcPr>
            <w:tcW w:w="7353" w:type="dxa"/>
          </w:tcPr>
          <w:p w:rsidR="00D54224" w:rsidRPr="008C5C39" w:rsidRDefault="00D54224" w:rsidP="009131CD">
            <w:pPr>
              <w:pStyle w:val="Paragraphes"/>
              <w:spacing w:before="0"/>
              <w:ind w:left="0"/>
              <w:rPr>
                <w:rFonts w:ascii="Times New Roman" w:hAnsi="Times New Roman" w:cs="Times New Roman"/>
                <w:sz w:val="24"/>
                <w:szCs w:val="24"/>
              </w:rPr>
            </w:pPr>
            <w:r w:rsidRPr="008C5C39">
              <w:rPr>
                <w:rFonts w:ascii="Times New Roman" w:hAnsi="Times New Roman" w:cs="Times New Roman"/>
                <w:sz w:val="24"/>
                <w:szCs w:val="24"/>
              </w:rPr>
              <w:t>Remise en cause complète de la conception</w:t>
            </w:r>
          </w:p>
        </w:tc>
      </w:tr>
    </w:tbl>
    <w:p w:rsidR="009B02EE" w:rsidRDefault="009B02EE" w:rsidP="00D54224">
      <w:pPr>
        <w:rPr>
          <w:b/>
          <w:bCs/>
        </w:rPr>
      </w:pPr>
    </w:p>
    <w:p w:rsidR="00D54224" w:rsidRPr="003D33F2" w:rsidRDefault="009E69C8" w:rsidP="00D54224">
      <w:pPr>
        <w:rPr>
          <w:b/>
          <w:bCs/>
          <w:color w:val="0000FF"/>
        </w:rPr>
      </w:pPr>
      <w:r>
        <w:rPr>
          <w:b/>
          <w:bCs/>
          <w:color w:val="0000FF"/>
        </w:rPr>
        <w:t>3.</w:t>
      </w:r>
      <w:r w:rsidR="00094E85">
        <w:rPr>
          <w:b/>
          <w:bCs/>
          <w:color w:val="0000FF"/>
        </w:rPr>
        <w:t>5.2</w:t>
      </w:r>
      <w:r w:rsidR="003D33F2" w:rsidRPr="003D33F2">
        <w:rPr>
          <w:b/>
          <w:bCs/>
          <w:color w:val="0000FF"/>
        </w:rPr>
        <w:t xml:space="preserve">. </w:t>
      </w:r>
      <w:r w:rsidR="00D54224" w:rsidRPr="003D33F2">
        <w:rPr>
          <w:b/>
          <w:bCs/>
          <w:color w:val="0000FF"/>
        </w:rPr>
        <w:t>Proposition d’actions correctives</w:t>
      </w:r>
    </w:p>
    <w:p w:rsidR="004A198C" w:rsidRPr="008C2F40" w:rsidRDefault="00D54224" w:rsidP="00094933">
      <w:pPr>
        <w:ind w:firstLine="426"/>
        <w:jc w:val="both"/>
      </w:pPr>
      <w:r>
        <w:t>En se basant sur la classification des défaillances suivant les valeurs des criticités et les différents niveaux atteints par les critères de cotation nous avons proposé des actions correctives qui sont les suivantes :</w:t>
      </w:r>
    </w:p>
    <w:p w:rsidR="00D54224" w:rsidRPr="003D33F2" w:rsidRDefault="00D54224" w:rsidP="003D33F2">
      <w:pPr>
        <w:pStyle w:val="Paragraphedeliste"/>
        <w:numPr>
          <w:ilvl w:val="0"/>
          <w:numId w:val="31"/>
        </w:numPr>
        <w:rPr>
          <w:b/>
          <w:bCs/>
        </w:rPr>
      </w:pPr>
      <w:r w:rsidRPr="003D33F2">
        <w:rPr>
          <w:b/>
          <w:bCs/>
        </w:rPr>
        <w:t xml:space="preserve">Changement d’un organe ou de l’un de ses </w:t>
      </w:r>
      <w:r w:rsidR="006332C1" w:rsidRPr="003D33F2">
        <w:rPr>
          <w:b/>
          <w:bCs/>
        </w:rPr>
        <w:t>composants</w:t>
      </w:r>
      <w:r w:rsidRPr="003D33F2">
        <w:rPr>
          <w:b/>
          <w:bCs/>
        </w:rPr>
        <w:t xml:space="preserve"> s :</w:t>
      </w:r>
    </w:p>
    <w:p w:rsidR="007736B0" w:rsidRDefault="00D54224" w:rsidP="00094933">
      <w:pPr>
        <w:ind w:firstLine="426"/>
        <w:jc w:val="both"/>
      </w:pPr>
      <w:r>
        <w:t xml:space="preserve">Les organes ayant des criticités </w:t>
      </w:r>
      <w:r w:rsidR="006332C1">
        <w:t>élevées,</w:t>
      </w:r>
      <w:r>
        <w:t xml:space="preserve"> résultants des temps d’arrêts énormes, nécessitent un changement systématique.</w:t>
      </w:r>
    </w:p>
    <w:p w:rsidR="00D54224" w:rsidRPr="003D33F2" w:rsidRDefault="00D54224" w:rsidP="003D33F2">
      <w:pPr>
        <w:pStyle w:val="Paragraphedeliste"/>
        <w:numPr>
          <w:ilvl w:val="0"/>
          <w:numId w:val="31"/>
        </w:numPr>
        <w:rPr>
          <w:b/>
          <w:bCs/>
        </w:rPr>
      </w:pPr>
      <w:r w:rsidRPr="003D33F2">
        <w:rPr>
          <w:b/>
          <w:bCs/>
        </w:rPr>
        <w:t>Contrôle et vérification d’un organe ou de l’un de ses composants :</w:t>
      </w:r>
    </w:p>
    <w:p w:rsidR="00D54224" w:rsidRDefault="00D54224" w:rsidP="00D54224">
      <w:r>
        <w:t xml:space="preserve">Cette action est proposée : </w:t>
      </w:r>
    </w:p>
    <w:p w:rsidR="00D54224" w:rsidRDefault="00D54224" w:rsidP="00D54224">
      <w:pPr>
        <w:pStyle w:val="Paragraphedeliste"/>
        <w:numPr>
          <w:ilvl w:val="0"/>
          <w:numId w:val="6"/>
        </w:numPr>
        <w:jc w:val="both"/>
      </w:pPr>
      <w:r>
        <w:t xml:space="preserve">Soit pour les organes qui possèdent des composants externes, qui induisent à la défaillance et qui sont faciles à contrôler par </w:t>
      </w:r>
      <w:r w:rsidR="006332C1">
        <w:t xml:space="preserve">l’opérateur. </w:t>
      </w:r>
      <w:r>
        <w:t>Le contrôle doit être fait périodiquement un nombre de fois.</w:t>
      </w:r>
    </w:p>
    <w:p w:rsidR="00D54224" w:rsidRDefault="00D54224" w:rsidP="006332C1">
      <w:pPr>
        <w:pStyle w:val="Paragraphedeliste"/>
        <w:numPr>
          <w:ilvl w:val="0"/>
          <w:numId w:val="7"/>
        </w:numPr>
        <w:jc w:val="both"/>
      </w:pPr>
      <w:r>
        <w:t>Soit pour les organes qui n’ont pas des composants  faciles à contrôler par l’opérateur mais qui sont importants dans le système, c’est à dire leur défaillance est à criticité élevée ou moyenne. Le contrôle de ses organes nécessite en général des actions spéciales (démontage, appareillage, …) et donc un temps de travail important, ce qui induit à une période de contrôle grande.</w:t>
      </w:r>
    </w:p>
    <w:p w:rsidR="007736B0" w:rsidRDefault="007736B0" w:rsidP="00D54224">
      <w:pPr>
        <w:sectPr w:rsidR="007736B0" w:rsidSect="00E83B68">
          <w:headerReference w:type="default" r:id="rId9"/>
          <w:footerReference w:type="default" r:id="rId10"/>
          <w:pgSz w:w="11906" w:h="16838" w:code="9"/>
          <w:pgMar w:top="1134" w:right="1134" w:bottom="1134" w:left="1134" w:header="709" w:footer="709" w:gutter="0"/>
          <w:pgNumType w:start="25"/>
          <w:cols w:space="708"/>
          <w:docGrid w:linePitch="360"/>
        </w:sectPr>
      </w:pPr>
    </w:p>
    <w:p w:rsidR="00D54224" w:rsidRDefault="00D54224" w:rsidP="00D54224">
      <w:pPr>
        <w:jc w:val="center"/>
        <w:rPr>
          <w:i/>
          <w:iCs/>
        </w:rPr>
      </w:pPr>
      <w:r w:rsidRPr="00F97A4C">
        <w:rPr>
          <w:b/>
          <w:bCs/>
        </w:rPr>
        <w:lastRenderedPageBreak/>
        <w:t xml:space="preserve">Tableau </w:t>
      </w:r>
      <w:r w:rsidR="00093856">
        <w:rPr>
          <w:b/>
          <w:bCs/>
        </w:rPr>
        <w:t>3-7</w:t>
      </w:r>
      <w:r w:rsidR="0084691F">
        <w:rPr>
          <w:b/>
          <w:bCs/>
        </w:rPr>
        <w:t xml:space="preserve"> </w:t>
      </w:r>
      <w:r w:rsidRPr="00F97A4C">
        <w:rPr>
          <w:b/>
          <w:bCs/>
        </w:rPr>
        <w:t xml:space="preserve">: </w:t>
      </w:r>
      <w:r w:rsidRPr="00762EDE">
        <w:t>Tableaux d’</w:t>
      </w:r>
      <w:r w:rsidR="001A5191" w:rsidRPr="00762EDE">
        <w:t>AMDEC du mouilleur mélangeur</w:t>
      </w:r>
      <w:r w:rsidR="00762EDE">
        <w:t>.</w:t>
      </w: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9"/>
        <w:gridCol w:w="1835"/>
        <w:gridCol w:w="1979"/>
        <w:gridCol w:w="1693"/>
        <w:gridCol w:w="1836"/>
        <w:gridCol w:w="1839"/>
        <w:gridCol w:w="326"/>
        <w:gridCol w:w="361"/>
        <w:gridCol w:w="396"/>
        <w:gridCol w:w="495"/>
        <w:gridCol w:w="1984"/>
      </w:tblGrid>
      <w:tr w:rsidR="00D54224" w:rsidRPr="008C5C39" w:rsidTr="0083270C">
        <w:trPr>
          <w:trHeight w:val="565"/>
        </w:trPr>
        <w:tc>
          <w:tcPr>
            <w:tcW w:w="10471" w:type="dxa"/>
            <w:gridSpan w:val="6"/>
            <w:tcBorders>
              <w:top w:val="single" w:sz="18" w:space="0" w:color="000000"/>
              <w:left w:val="single" w:sz="18" w:space="0" w:color="000000"/>
            </w:tcBorders>
          </w:tcPr>
          <w:p w:rsidR="00D54224" w:rsidRPr="008C5C39" w:rsidRDefault="00D54224" w:rsidP="009131CD">
            <w:pPr>
              <w:pStyle w:val="Titre1"/>
              <w:spacing w:before="0"/>
              <w:jc w:val="center"/>
              <w:rPr>
                <w:color w:val="000000"/>
              </w:rPr>
            </w:pPr>
            <w:r w:rsidRPr="008C5C39">
              <w:rPr>
                <w:color w:val="000000"/>
              </w:rPr>
              <w:t>AMDEC MACHINE</w:t>
            </w:r>
          </w:p>
          <w:p w:rsidR="00D54224" w:rsidRPr="008C5C39" w:rsidRDefault="00D54224" w:rsidP="009131CD">
            <w:pPr>
              <w:spacing w:line="240" w:lineRule="auto"/>
              <w:jc w:val="center"/>
              <w:rPr>
                <w:b/>
                <w:bCs/>
              </w:rPr>
            </w:pPr>
            <w:r w:rsidRPr="008C5C39">
              <w:rPr>
                <w:b/>
                <w:bCs/>
                <w:color w:val="000000"/>
                <w:sz w:val="32"/>
                <w:szCs w:val="24"/>
              </w:rPr>
              <w:t>A</w:t>
            </w:r>
            <w:r w:rsidRPr="008C5C39">
              <w:rPr>
                <w:b/>
                <w:bCs/>
                <w:color w:val="000000"/>
                <w:szCs w:val="24"/>
              </w:rPr>
              <w:t xml:space="preserve">NALYSE DES </w:t>
            </w:r>
            <w:r w:rsidRPr="008C5C39">
              <w:rPr>
                <w:b/>
                <w:bCs/>
                <w:color w:val="000000"/>
                <w:sz w:val="32"/>
                <w:szCs w:val="24"/>
              </w:rPr>
              <w:t>M</w:t>
            </w:r>
            <w:r w:rsidRPr="008C5C39">
              <w:rPr>
                <w:b/>
                <w:bCs/>
                <w:color w:val="000000"/>
                <w:szCs w:val="24"/>
              </w:rPr>
              <w:t xml:space="preserve">ODES DE </w:t>
            </w:r>
            <w:r w:rsidRPr="008C5C39">
              <w:rPr>
                <w:b/>
                <w:bCs/>
                <w:color w:val="000000"/>
                <w:sz w:val="32"/>
                <w:szCs w:val="24"/>
              </w:rPr>
              <w:t>D</w:t>
            </w:r>
            <w:r w:rsidRPr="008C5C39">
              <w:rPr>
                <w:b/>
                <w:bCs/>
                <w:color w:val="000000"/>
                <w:szCs w:val="24"/>
              </w:rPr>
              <w:t xml:space="preserve">ÉFAILLANCES DE LEURS </w:t>
            </w:r>
            <w:r w:rsidRPr="008C5C39">
              <w:rPr>
                <w:b/>
                <w:bCs/>
                <w:color w:val="000000"/>
                <w:sz w:val="32"/>
                <w:szCs w:val="24"/>
              </w:rPr>
              <w:t>E</w:t>
            </w:r>
            <w:r w:rsidRPr="008C5C39">
              <w:rPr>
                <w:b/>
                <w:bCs/>
                <w:color w:val="000000"/>
                <w:szCs w:val="24"/>
              </w:rPr>
              <w:t xml:space="preserve">FFETS ET DE LEUR </w:t>
            </w:r>
            <w:r w:rsidRPr="008C5C39">
              <w:rPr>
                <w:b/>
                <w:bCs/>
                <w:color w:val="000000"/>
                <w:sz w:val="32"/>
                <w:szCs w:val="24"/>
              </w:rPr>
              <w:t>C</w:t>
            </w:r>
            <w:r w:rsidRPr="008C5C39">
              <w:rPr>
                <w:b/>
                <w:bCs/>
                <w:color w:val="000000"/>
                <w:szCs w:val="24"/>
              </w:rPr>
              <w:t>RITICITÉ</w:t>
            </w:r>
          </w:p>
        </w:tc>
        <w:tc>
          <w:tcPr>
            <w:tcW w:w="3562" w:type="dxa"/>
            <w:gridSpan w:val="5"/>
            <w:vMerge w:val="restart"/>
            <w:tcBorders>
              <w:top w:val="single" w:sz="18" w:space="0" w:color="000000"/>
              <w:right w:val="single" w:sz="18" w:space="0" w:color="000000"/>
            </w:tcBorders>
          </w:tcPr>
          <w:p w:rsidR="00D54224" w:rsidRPr="008C5C39" w:rsidRDefault="00D54224" w:rsidP="009131CD">
            <w:pPr>
              <w:spacing w:line="240" w:lineRule="auto"/>
            </w:pPr>
          </w:p>
        </w:tc>
      </w:tr>
      <w:tr w:rsidR="00D54224" w:rsidRPr="008C5C39" w:rsidTr="00D33867">
        <w:trPr>
          <w:trHeight w:val="150"/>
        </w:trPr>
        <w:tc>
          <w:tcPr>
            <w:tcW w:w="5103" w:type="dxa"/>
            <w:gridSpan w:val="3"/>
            <w:tcBorders>
              <w:left w:val="single" w:sz="18" w:space="0" w:color="000000"/>
            </w:tcBorders>
          </w:tcPr>
          <w:p w:rsidR="00D54224" w:rsidRPr="008C5C39" w:rsidRDefault="00D54224" w:rsidP="009131CD">
            <w:pPr>
              <w:spacing w:line="240" w:lineRule="auto"/>
            </w:pPr>
            <w:r w:rsidRPr="008C5C39">
              <w:rPr>
                <w:rFonts w:cs="Times New Roman"/>
                <w:sz w:val="22"/>
              </w:rPr>
              <w:t>Système : M</w:t>
            </w:r>
            <w:r w:rsidR="00502133">
              <w:rPr>
                <w:rFonts w:cs="Times New Roman"/>
                <w:sz w:val="22"/>
              </w:rPr>
              <w:t>ouilleur Mélangeur</w:t>
            </w:r>
          </w:p>
        </w:tc>
        <w:tc>
          <w:tcPr>
            <w:tcW w:w="5368" w:type="dxa"/>
            <w:gridSpan w:val="3"/>
          </w:tcPr>
          <w:p w:rsidR="00D54224" w:rsidRPr="008C5C39" w:rsidRDefault="00762EDE" w:rsidP="009131CD">
            <w:pPr>
              <w:spacing w:line="240" w:lineRule="auto"/>
            </w:pPr>
            <w:r w:rsidRPr="008C5C39">
              <w:rPr>
                <w:rFonts w:cs="Times New Roman"/>
                <w:sz w:val="22"/>
              </w:rPr>
              <w:t xml:space="preserve">Sous - Système : </w:t>
            </w:r>
            <w:r>
              <w:rPr>
                <w:rFonts w:cs="Times New Roman"/>
                <w:sz w:val="22"/>
              </w:rPr>
              <w:t>d</w:t>
            </w:r>
            <w:r w:rsidR="005B3C7C">
              <w:t xml:space="preserve">ispositif de mélange </w:t>
            </w:r>
          </w:p>
        </w:tc>
        <w:tc>
          <w:tcPr>
            <w:tcW w:w="3562" w:type="dxa"/>
            <w:gridSpan w:val="5"/>
            <w:vMerge/>
            <w:tcBorders>
              <w:right w:val="single" w:sz="18" w:space="0" w:color="000000"/>
            </w:tcBorders>
          </w:tcPr>
          <w:p w:rsidR="00D54224" w:rsidRPr="008C5C39" w:rsidRDefault="00D54224" w:rsidP="009131CD">
            <w:pPr>
              <w:spacing w:line="240" w:lineRule="auto"/>
            </w:pPr>
          </w:p>
        </w:tc>
      </w:tr>
      <w:tr w:rsidR="005B3C7C" w:rsidRPr="008C5C39" w:rsidTr="001B397B">
        <w:trPr>
          <w:trHeight w:val="227"/>
        </w:trPr>
        <w:tc>
          <w:tcPr>
            <w:tcW w:w="1289" w:type="dxa"/>
            <w:vMerge w:val="restart"/>
            <w:tcBorders>
              <w:left w:val="single" w:sz="18" w:space="0" w:color="000000"/>
            </w:tcBorders>
          </w:tcPr>
          <w:p w:rsidR="005B3C7C" w:rsidRPr="008C5C39" w:rsidRDefault="005B3C7C" w:rsidP="009131CD">
            <w:pPr>
              <w:spacing w:line="240" w:lineRule="auto"/>
              <w:jc w:val="center"/>
              <w:rPr>
                <w:b/>
                <w:bCs/>
              </w:rPr>
            </w:pPr>
            <w:r w:rsidRPr="008C5C39">
              <w:rPr>
                <w:b/>
                <w:bCs/>
                <w:sz w:val="22"/>
              </w:rPr>
              <w:t>Elément</w:t>
            </w:r>
          </w:p>
        </w:tc>
        <w:tc>
          <w:tcPr>
            <w:tcW w:w="1835" w:type="dxa"/>
            <w:vMerge w:val="restart"/>
          </w:tcPr>
          <w:p w:rsidR="005B3C7C" w:rsidRPr="008C5C39" w:rsidRDefault="005B3C7C" w:rsidP="009131CD">
            <w:pPr>
              <w:spacing w:line="240" w:lineRule="auto"/>
              <w:jc w:val="center"/>
              <w:rPr>
                <w:b/>
                <w:bCs/>
              </w:rPr>
            </w:pPr>
            <w:r w:rsidRPr="008C5C39">
              <w:rPr>
                <w:b/>
                <w:bCs/>
                <w:sz w:val="22"/>
              </w:rPr>
              <w:t>Fonction</w:t>
            </w:r>
          </w:p>
        </w:tc>
        <w:tc>
          <w:tcPr>
            <w:tcW w:w="1979" w:type="dxa"/>
            <w:vMerge w:val="restart"/>
          </w:tcPr>
          <w:p w:rsidR="005B3C7C" w:rsidRPr="008C5C39" w:rsidRDefault="005B3C7C" w:rsidP="009131CD">
            <w:pPr>
              <w:spacing w:line="240" w:lineRule="auto"/>
              <w:jc w:val="center"/>
              <w:rPr>
                <w:b/>
                <w:bCs/>
              </w:rPr>
            </w:pPr>
            <w:r w:rsidRPr="008C5C39">
              <w:rPr>
                <w:b/>
                <w:bCs/>
                <w:sz w:val="22"/>
              </w:rPr>
              <w:t>Mode de défaillance</w:t>
            </w:r>
          </w:p>
        </w:tc>
        <w:tc>
          <w:tcPr>
            <w:tcW w:w="1693" w:type="dxa"/>
            <w:vMerge w:val="restart"/>
          </w:tcPr>
          <w:p w:rsidR="005B3C7C" w:rsidRPr="008C5C39" w:rsidRDefault="005B3C7C" w:rsidP="009131CD">
            <w:pPr>
              <w:spacing w:line="240" w:lineRule="auto"/>
              <w:jc w:val="center"/>
              <w:rPr>
                <w:b/>
                <w:bCs/>
              </w:rPr>
            </w:pPr>
            <w:r w:rsidRPr="008C5C39">
              <w:rPr>
                <w:b/>
                <w:bCs/>
                <w:sz w:val="22"/>
              </w:rPr>
              <w:t>Cause de la défaillance</w:t>
            </w:r>
          </w:p>
        </w:tc>
        <w:tc>
          <w:tcPr>
            <w:tcW w:w="1836" w:type="dxa"/>
            <w:vMerge w:val="restart"/>
          </w:tcPr>
          <w:p w:rsidR="005B3C7C" w:rsidRPr="008C5C39" w:rsidRDefault="005B3C7C" w:rsidP="009131CD">
            <w:pPr>
              <w:spacing w:line="240" w:lineRule="auto"/>
              <w:jc w:val="center"/>
              <w:rPr>
                <w:b/>
                <w:bCs/>
              </w:rPr>
            </w:pPr>
            <w:r w:rsidRPr="008C5C39">
              <w:rPr>
                <w:b/>
                <w:bCs/>
                <w:sz w:val="22"/>
              </w:rPr>
              <w:t>Effet de la défaillance</w:t>
            </w:r>
          </w:p>
        </w:tc>
        <w:tc>
          <w:tcPr>
            <w:tcW w:w="1839" w:type="dxa"/>
            <w:vMerge w:val="restart"/>
            <w:tcBorders>
              <w:top w:val="single" w:sz="12" w:space="0" w:color="auto"/>
            </w:tcBorders>
          </w:tcPr>
          <w:p w:rsidR="005B3C7C" w:rsidRPr="008C5C39" w:rsidRDefault="005B3C7C" w:rsidP="009131CD">
            <w:pPr>
              <w:spacing w:line="240" w:lineRule="auto"/>
              <w:jc w:val="center"/>
              <w:rPr>
                <w:b/>
                <w:bCs/>
              </w:rPr>
            </w:pPr>
            <w:r w:rsidRPr="008C5C39">
              <w:rPr>
                <w:b/>
                <w:bCs/>
                <w:sz w:val="22"/>
              </w:rPr>
              <w:t>Détection</w:t>
            </w:r>
          </w:p>
          <w:p w:rsidR="005B3C7C" w:rsidRPr="008C5C39" w:rsidRDefault="005B3C7C" w:rsidP="009131CD">
            <w:pPr>
              <w:spacing w:line="240" w:lineRule="auto"/>
              <w:rPr>
                <w:b/>
                <w:bCs/>
              </w:rPr>
            </w:pPr>
            <w:r w:rsidRPr="008C5C39">
              <w:rPr>
                <w:sz w:val="20"/>
                <w:szCs w:val="20"/>
              </w:rPr>
              <w:t>Visuel</w:t>
            </w:r>
          </w:p>
        </w:tc>
        <w:tc>
          <w:tcPr>
            <w:tcW w:w="1578" w:type="dxa"/>
            <w:gridSpan w:val="4"/>
            <w:tcBorders>
              <w:bottom w:val="single" w:sz="4" w:space="0" w:color="auto"/>
            </w:tcBorders>
          </w:tcPr>
          <w:p w:rsidR="005B3C7C" w:rsidRPr="008C5C39" w:rsidRDefault="005B3C7C" w:rsidP="009131CD">
            <w:pPr>
              <w:spacing w:line="240" w:lineRule="auto"/>
              <w:jc w:val="center"/>
              <w:rPr>
                <w:b/>
                <w:bCs/>
              </w:rPr>
            </w:pPr>
            <w:r w:rsidRPr="008C5C39">
              <w:rPr>
                <w:b/>
                <w:bCs/>
                <w:sz w:val="22"/>
              </w:rPr>
              <w:t>criticité</w:t>
            </w:r>
          </w:p>
        </w:tc>
        <w:tc>
          <w:tcPr>
            <w:tcW w:w="1984" w:type="dxa"/>
            <w:vMerge w:val="restart"/>
            <w:tcBorders>
              <w:right w:val="single" w:sz="18" w:space="0" w:color="000000"/>
            </w:tcBorders>
          </w:tcPr>
          <w:p w:rsidR="005B3C7C" w:rsidRPr="008C5C39" w:rsidRDefault="005B3C7C" w:rsidP="009131CD">
            <w:pPr>
              <w:spacing w:line="240" w:lineRule="auto"/>
              <w:jc w:val="center"/>
              <w:rPr>
                <w:b/>
                <w:bCs/>
              </w:rPr>
            </w:pPr>
            <w:r w:rsidRPr="008C5C39">
              <w:rPr>
                <w:b/>
                <w:bCs/>
                <w:sz w:val="22"/>
              </w:rPr>
              <w:t>Action corrective</w:t>
            </w:r>
          </w:p>
        </w:tc>
      </w:tr>
      <w:tr w:rsidR="005B3C7C" w:rsidRPr="008C5C39" w:rsidTr="001B397B">
        <w:trPr>
          <w:trHeight w:val="140"/>
        </w:trPr>
        <w:tc>
          <w:tcPr>
            <w:tcW w:w="1289" w:type="dxa"/>
            <w:vMerge/>
            <w:tcBorders>
              <w:left w:val="single" w:sz="18" w:space="0" w:color="000000"/>
              <w:bottom w:val="single" w:sz="18" w:space="0" w:color="auto"/>
            </w:tcBorders>
          </w:tcPr>
          <w:p w:rsidR="005B3C7C" w:rsidRPr="008C5C39" w:rsidRDefault="005B3C7C" w:rsidP="009131CD">
            <w:pPr>
              <w:spacing w:line="240" w:lineRule="auto"/>
            </w:pPr>
          </w:p>
        </w:tc>
        <w:tc>
          <w:tcPr>
            <w:tcW w:w="1835" w:type="dxa"/>
            <w:vMerge/>
            <w:tcBorders>
              <w:bottom w:val="single" w:sz="18" w:space="0" w:color="auto"/>
            </w:tcBorders>
          </w:tcPr>
          <w:p w:rsidR="005B3C7C" w:rsidRPr="008C5C39" w:rsidRDefault="005B3C7C" w:rsidP="009131CD">
            <w:pPr>
              <w:spacing w:line="240" w:lineRule="auto"/>
            </w:pPr>
          </w:p>
        </w:tc>
        <w:tc>
          <w:tcPr>
            <w:tcW w:w="1979" w:type="dxa"/>
            <w:vMerge/>
            <w:tcBorders>
              <w:bottom w:val="single" w:sz="18" w:space="0" w:color="auto"/>
            </w:tcBorders>
          </w:tcPr>
          <w:p w:rsidR="005B3C7C" w:rsidRPr="008C5C39" w:rsidRDefault="005B3C7C" w:rsidP="009131CD">
            <w:pPr>
              <w:spacing w:line="240" w:lineRule="auto"/>
            </w:pPr>
          </w:p>
        </w:tc>
        <w:tc>
          <w:tcPr>
            <w:tcW w:w="1693" w:type="dxa"/>
            <w:vMerge/>
            <w:tcBorders>
              <w:bottom w:val="single" w:sz="18" w:space="0" w:color="auto"/>
            </w:tcBorders>
          </w:tcPr>
          <w:p w:rsidR="005B3C7C" w:rsidRPr="008C5C39" w:rsidRDefault="005B3C7C" w:rsidP="009131CD">
            <w:pPr>
              <w:spacing w:line="240" w:lineRule="auto"/>
            </w:pPr>
          </w:p>
        </w:tc>
        <w:tc>
          <w:tcPr>
            <w:tcW w:w="1836" w:type="dxa"/>
            <w:vMerge/>
            <w:tcBorders>
              <w:bottom w:val="single" w:sz="18" w:space="0" w:color="auto"/>
            </w:tcBorders>
          </w:tcPr>
          <w:p w:rsidR="005B3C7C" w:rsidRPr="008C5C39" w:rsidRDefault="005B3C7C" w:rsidP="009131CD">
            <w:pPr>
              <w:spacing w:line="240" w:lineRule="auto"/>
            </w:pPr>
          </w:p>
        </w:tc>
        <w:tc>
          <w:tcPr>
            <w:tcW w:w="1839" w:type="dxa"/>
            <w:vMerge/>
            <w:tcBorders>
              <w:bottom w:val="single" w:sz="18" w:space="0" w:color="auto"/>
            </w:tcBorders>
          </w:tcPr>
          <w:p w:rsidR="005B3C7C" w:rsidRPr="008C5C39" w:rsidRDefault="005B3C7C" w:rsidP="009131CD">
            <w:pPr>
              <w:spacing w:line="240" w:lineRule="auto"/>
            </w:pPr>
          </w:p>
        </w:tc>
        <w:tc>
          <w:tcPr>
            <w:tcW w:w="326" w:type="dxa"/>
            <w:tcBorders>
              <w:top w:val="single" w:sz="4" w:space="0" w:color="auto"/>
              <w:bottom w:val="single" w:sz="18" w:space="0" w:color="auto"/>
            </w:tcBorders>
          </w:tcPr>
          <w:p w:rsidR="005B3C7C" w:rsidRPr="008C5C39" w:rsidRDefault="005B3C7C" w:rsidP="009131CD">
            <w:pPr>
              <w:spacing w:line="240" w:lineRule="auto"/>
              <w:jc w:val="center"/>
              <w:rPr>
                <w:b/>
                <w:bCs/>
              </w:rPr>
            </w:pPr>
            <w:r w:rsidRPr="008C5C39">
              <w:rPr>
                <w:b/>
                <w:bCs/>
                <w:sz w:val="22"/>
              </w:rPr>
              <w:t>F</w:t>
            </w:r>
          </w:p>
        </w:tc>
        <w:tc>
          <w:tcPr>
            <w:tcW w:w="361" w:type="dxa"/>
            <w:tcBorders>
              <w:top w:val="single" w:sz="4" w:space="0" w:color="auto"/>
              <w:bottom w:val="single" w:sz="18" w:space="0" w:color="auto"/>
            </w:tcBorders>
          </w:tcPr>
          <w:p w:rsidR="005B3C7C" w:rsidRPr="008C5C39" w:rsidRDefault="005B3C7C" w:rsidP="009131CD">
            <w:pPr>
              <w:spacing w:line="240" w:lineRule="auto"/>
              <w:jc w:val="center"/>
              <w:rPr>
                <w:b/>
                <w:bCs/>
              </w:rPr>
            </w:pPr>
            <w:r w:rsidRPr="008C5C39">
              <w:rPr>
                <w:b/>
                <w:bCs/>
                <w:sz w:val="22"/>
              </w:rPr>
              <w:t>G</w:t>
            </w:r>
          </w:p>
        </w:tc>
        <w:tc>
          <w:tcPr>
            <w:tcW w:w="396" w:type="dxa"/>
            <w:tcBorders>
              <w:top w:val="single" w:sz="4" w:space="0" w:color="auto"/>
              <w:bottom w:val="single" w:sz="18" w:space="0" w:color="auto"/>
            </w:tcBorders>
          </w:tcPr>
          <w:p w:rsidR="005B3C7C" w:rsidRPr="008C5C39" w:rsidRDefault="005B3C7C" w:rsidP="009131CD">
            <w:pPr>
              <w:spacing w:line="240" w:lineRule="auto"/>
              <w:jc w:val="center"/>
              <w:rPr>
                <w:b/>
                <w:bCs/>
              </w:rPr>
            </w:pPr>
            <w:r w:rsidRPr="008C5C39">
              <w:rPr>
                <w:b/>
                <w:bCs/>
                <w:sz w:val="22"/>
              </w:rPr>
              <w:t>N</w:t>
            </w:r>
          </w:p>
        </w:tc>
        <w:tc>
          <w:tcPr>
            <w:tcW w:w="495" w:type="dxa"/>
            <w:tcBorders>
              <w:top w:val="single" w:sz="4" w:space="0" w:color="auto"/>
              <w:bottom w:val="single" w:sz="18" w:space="0" w:color="auto"/>
            </w:tcBorders>
          </w:tcPr>
          <w:p w:rsidR="005B3C7C" w:rsidRPr="008C5C39" w:rsidRDefault="005B3C7C" w:rsidP="009131CD">
            <w:pPr>
              <w:spacing w:line="240" w:lineRule="auto"/>
              <w:jc w:val="center"/>
              <w:rPr>
                <w:b/>
                <w:bCs/>
              </w:rPr>
            </w:pPr>
            <w:r w:rsidRPr="008C5C39">
              <w:rPr>
                <w:b/>
                <w:bCs/>
                <w:sz w:val="22"/>
              </w:rPr>
              <w:t>C</w:t>
            </w:r>
          </w:p>
        </w:tc>
        <w:tc>
          <w:tcPr>
            <w:tcW w:w="1984" w:type="dxa"/>
            <w:vMerge/>
            <w:tcBorders>
              <w:bottom w:val="single" w:sz="18" w:space="0" w:color="auto"/>
              <w:right w:val="single" w:sz="18" w:space="0" w:color="000000"/>
            </w:tcBorders>
          </w:tcPr>
          <w:p w:rsidR="005B3C7C" w:rsidRPr="008C5C39" w:rsidRDefault="005B3C7C" w:rsidP="009131CD">
            <w:pPr>
              <w:spacing w:line="240" w:lineRule="auto"/>
            </w:pPr>
          </w:p>
        </w:tc>
      </w:tr>
      <w:tr w:rsidR="005B3C7C" w:rsidRPr="008C5C39" w:rsidTr="001B397B">
        <w:trPr>
          <w:trHeight w:val="312"/>
        </w:trPr>
        <w:tc>
          <w:tcPr>
            <w:tcW w:w="1289" w:type="dxa"/>
            <w:tcBorders>
              <w:top w:val="single" w:sz="18" w:space="0" w:color="auto"/>
              <w:left w:val="single" w:sz="18" w:space="0" w:color="000000"/>
              <w:bottom w:val="dotted" w:sz="4" w:space="0" w:color="auto"/>
            </w:tcBorders>
          </w:tcPr>
          <w:p w:rsidR="005B3C7C" w:rsidRPr="008C5C39" w:rsidRDefault="00827857" w:rsidP="009131CD">
            <w:pPr>
              <w:spacing w:line="240" w:lineRule="auto"/>
            </w:pPr>
            <w:r>
              <w:rPr>
                <w:sz w:val="22"/>
              </w:rPr>
              <w:t>Arbre mélangeur</w:t>
            </w:r>
          </w:p>
        </w:tc>
        <w:tc>
          <w:tcPr>
            <w:tcW w:w="1835" w:type="dxa"/>
            <w:tcBorders>
              <w:top w:val="single" w:sz="18" w:space="0" w:color="auto"/>
              <w:bottom w:val="dotted" w:sz="4" w:space="0" w:color="auto"/>
            </w:tcBorders>
          </w:tcPr>
          <w:p w:rsidR="005B3C7C" w:rsidRDefault="00D33867" w:rsidP="00D33867">
            <w:pPr>
              <w:spacing w:line="240" w:lineRule="auto"/>
              <w:jc w:val="center"/>
              <w:rPr>
                <w:sz w:val="20"/>
                <w:szCs w:val="20"/>
              </w:rPr>
            </w:pPr>
            <w:r>
              <w:rPr>
                <w:sz w:val="20"/>
                <w:szCs w:val="20"/>
              </w:rPr>
              <w:t>Entrainer l</w:t>
            </w:r>
            <w:r w:rsidR="00762EDE">
              <w:rPr>
                <w:sz w:val="20"/>
                <w:szCs w:val="20"/>
              </w:rPr>
              <w:t>es pales</w:t>
            </w:r>
          </w:p>
          <w:p w:rsidR="00D33867" w:rsidRPr="008C5C39" w:rsidRDefault="00D33867" w:rsidP="00D33867">
            <w:pPr>
              <w:spacing w:line="240" w:lineRule="auto"/>
              <w:jc w:val="center"/>
              <w:rPr>
                <w:sz w:val="20"/>
                <w:szCs w:val="20"/>
              </w:rPr>
            </w:pPr>
            <w:r>
              <w:rPr>
                <w:sz w:val="20"/>
                <w:szCs w:val="20"/>
              </w:rPr>
              <w:t>En rotation</w:t>
            </w:r>
          </w:p>
        </w:tc>
        <w:tc>
          <w:tcPr>
            <w:tcW w:w="1979" w:type="dxa"/>
            <w:tcBorders>
              <w:top w:val="single" w:sz="18" w:space="0" w:color="auto"/>
              <w:bottom w:val="dotted" w:sz="4" w:space="0" w:color="auto"/>
            </w:tcBorders>
          </w:tcPr>
          <w:p w:rsidR="005B3C7C" w:rsidRDefault="00D33867" w:rsidP="00D33867">
            <w:pPr>
              <w:spacing w:line="240" w:lineRule="auto"/>
              <w:rPr>
                <w:rFonts w:cs="Times New Roman"/>
                <w:sz w:val="20"/>
                <w:szCs w:val="20"/>
              </w:rPr>
            </w:pPr>
            <w:r w:rsidRPr="00D33867">
              <w:rPr>
                <w:rFonts w:cs="Times New Roman"/>
                <w:sz w:val="20"/>
                <w:szCs w:val="20"/>
              </w:rPr>
              <w:t>-</w:t>
            </w:r>
            <w:r>
              <w:rPr>
                <w:rFonts w:cs="Times New Roman"/>
                <w:sz w:val="20"/>
                <w:szCs w:val="20"/>
              </w:rPr>
              <w:t xml:space="preserve"> </w:t>
            </w:r>
            <w:r w:rsidR="00762EDE" w:rsidRPr="00D33867">
              <w:rPr>
                <w:rFonts w:cs="Times New Roman"/>
                <w:sz w:val="20"/>
                <w:szCs w:val="20"/>
              </w:rPr>
              <w:t>Usure</w:t>
            </w:r>
          </w:p>
          <w:p w:rsidR="00D33867" w:rsidRDefault="00D33867" w:rsidP="00D33867">
            <w:pPr>
              <w:spacing w:line="240" w:lineRule="auto"/>
              <w:rPr>
                <w:rFonts w:cs="Times New Roman"/>
                <w:sz w:val="20"/>
                <w:szCs w:val="20"/>
              </w:rPr>
            </w:pPr>
            <w:r>
              <w:rPr>
                <w:rFonts w:cs="Times New Roman"/>
                <w:sz w:val="20"/>
                <w:szCs w:val="20"/>
              </w:rPr>
              <w:t>- Fatigue mécanique</w:t>
            </w:r>
          </w:p>
          <w:p w:rsidR="00DB09C6" w:rsidRPr="00D33867" w:rsidRDefault="00DB09C6" w:rsidP="00DB09C6">
            <w:pPr>
              <w:spacing w:line="240" w:lineRule="auto"/>
              <w:rPr>
                <w:rFonts w:cs="Times New Roman"/>
                <w:sz w:val="20"/>
                <w:szCs w:val="20"/>
              </w:rPr>
            </w:pPr>
            <w:r>
              <w:rPr>
                <w:rFonts w:cs="Times New Roman"/>
                <w:sz w:val="20"/>
                <w:szCs w:val="20"/>
              </w:rPr>
              <w:t>- Balourd</w:t>
            </w:r>
          </w:p>
        </w:tc>
        <w:tc>
          <w:tcPr>
            <w:tcW w:w="1693" w:type="dxa"/>
            <w:tcBorders>
              <w:top w:val="single" w:sz="18" w:space="0" w:color="auto"/>
              <w:bottom w:val="dotted" w:sz="4" w:space="0" w:color="auto"/>
            </w:tcBorders>
          </w:tcPr>
          <w:p w:rsidR="00691CF2" w:rsidRPr="00691CF2" w:rsidRDefault="00D33867" w:rsidP="00691CF2">
            <w:pPr>
              <w:autoSpaceDE w:val="0"/>
              <w:autoSpaceDN w:val="0"/>
              <w:adjustRightInd w:val="0"/>
              <w:snapToGrid w:val="0"/>
              <w:spacing w:line="240" w:lineRule="auto"/>
              <w:jc w:val="both"/>
              <w:rPr>
                <w:rFonts w:asciiTheme="majorBidi" w:hAnsiTheme="majorBidi" w:cstheme="majorBidi"/>
                <w:color w:val="000000"/>
                <w:sz w:val="20"/>
                <w:szCs w:val="20"/>
              </w:rPr>
            </w:pPr>
            <w:r w:rsidRPr="00691CF2">
              <w:rPr>
                <w:rFonts w:asciiTheme="majorBidi" w:hAnsiTheme="majorBidi" w:cstheme="majorBidi"/>
                <w:sz w:val="20"/>
                <w:szCs w:val="20"/>
              </w:rPr>
              <w:t xml:space="preserve">- </w:t>
            </w:r>
            <w:r w:rsidR="00691CF2" w:rsidRPr="00691CF2">
              <w:rPr>
                <w:rFonts w:asciiTheme="majorBidi" w:hAnsiTheme="majorBidi" w:cstheme="majorBidi"/>
                <w:color w:val="000000"/>
                <w:sz w:val="20"/>
                <w:szCs w:val="20"/>
              </w:rPr>
              <w:t>Réglages</w:t>
            </w:r>
          </w:p>
          <w:p w:rsidR="00691CF2" w:rsidRPr="00691CF2" w:rsidRDefault="00691CF2" w:rsidP="00691CF2">
            <w:pPr>
              <w:autoSpaceDE w:val="0"/>
              <w:autoSpaceDN w:val="0"/>
              <w:adjustRightInd w:val="0"/>
              <w:snapToGrid w:val="0"/>
              <w:spacing w:line="240" w:lineRule="auto"/>
              <w:jc w:val="both"/>
              <w:rPr>
                <w:rFonts w:asciiTheme="majorBidi" w:hAnsiTheme="majorBidi" w:cstheme="majorBidi"/>
                <w:color w:val="000000"/>
                <w:sz w:val="20"/>
                <w:szCs w:val="20"/>
              </w:rPr>
            </w:pPr>
            <w:r w:rsidRPr="00691CF2">
              <w:rPr>
                <w:rFonts w:asciiTheme="majorBidi" w:hAnsiTheme="majorBidi" w:cstheme="majorBidi"/>
                <w:color w:val="000000"/>
                <w:sz w:val="20"/>
                <w:szCs w:val="20"/>
              </w:rPr>
              <w:t>- Contrôle</w:t>
            </w:r>
          </w:p>
          <w:p w:rsidR="00DB09C6" w:rsidRPr="00691CF2" w:rsidRDefault="00691CF2" w:rsidP="00691CF2">
            <w:pPr>
              <w:autoSpaceDE w:val="0"/>
              <w:autoSpaceDN w:val="0"/>
              <w:adjustRightInd w:val="0"/>
              <w:snapToGrid w:val="0"/>
              <w:spacing w:line="240" w:lineRule="auto"/>
              <w:jc w:val="both"/>
              <w:rPr>
                <w:rFonts w:ascii="Arial Narrow" w:hAnsi="Arial Narrow" w:cs="Tahoma"/>
                <w:color w:val="000000"/>
                <w:sz w:val="20"/>
                <w:szCs w:val="20"/>
              </w:rPr>
            </w:pPr>
            <w:r w:rsidRPr="00691CF2">
              <w:rPr>
                <w:rFonts w:asciiTheme="majorBidi" w:hAnsiTheme="majorBidi" w:cstheme="majorBidi"/>
                <w:color w:val="000000"/>
                <w:sz w:val="20"/>
                <w:szCs w:val="20"/>
              </w:rPr>
              <w:t>- Chocs</w:t>
            </w:r>
          </w:p>
        </w:tc>
        <w:tc>
          <w:tcPr>
            <w:tcW w:w="1836" w:type="dxa"/>
            <w:tcBorders>
              <w:top w:val="single" w:sz="18" w:space="0" w:color="auto"/>
              <w:bottom w:val="dotted" w:sz="4" w:space="0" w:color="auto"/>
            </w:tcBorders>
          </w:tcPr>
          <w:p w:rsidR="005B3C7C" w:rsidRPr="008C5C39" w:rsidRDefault="00DB09C6" w:rsidP="00DB09C6">
            <w:pPr>
              <w:spacing w:line="240" w:lineRule="auto"/>
              <w:jc w:val="center"/>
              <w:rPr>
                <w:sz w:val="20"/>
                <w:szCs w:val="20"/>
              </w:rPr>
            </w:pPr>
            <w:r>
              <w:rPr>
                <w:sz w:val="20"/>
                <w:szCs w:val="20"/>
              </w:rPr>
              <w:t>Vibration</w:t>
            </w:r>
          </w:p>
        </w:tc>
        <w:tc>
          <w:tcPr>
            <w:tcW w:w="1839" w:type="dxa"/>
            <w:tcBorders>
              <w:top w:val="single" w:sz="18" w:space="0" w:color="auto"/>
              <w:bottom w:val="dotted" w:sz="4" w:space="0" w:color="auto"/>
            </w:tcBorders>
          </w:tcPr>
          <w:p w:rsidR="005B3C7C" w:rsidRDefault="00691CF2" w:rsidP="00691CF2">
            <w:pPr>
              <w:spacing w:line="240" w:lineRule="auto"/>
              <w:rPr>
                <w:sz w:val="20"/>
                <w:szCs w:val="20"/>
              </w:rPr>
            </w:pPr>
            <w:r>
              <w:rPr>
                <w:sz w:val="20"/>
                <w:szCs w:val="20"/>
              </w:rPr>
              <w:t>-</w:t>
            </w:r>
            <w:r w:rsidR="00762EDE">
              <w:rPr>
                <w:sz w:val="20"/>
                <w:szCs w:val="20"/>
              </w:rPr>
              <w:t>Bruit</w:t>
            </w:r>
          </w:p>
          <w:p w:rsidR="00691CF2" w:rsidRPr="008C5C39" w:rsidRDefault="00691CF2" w:rsidP="00691CF2">
            <w:pPr>
              <w:spacing w:line="240" w:lineRule="auto"/>
              <w:rPr>
                <w:sz w:val="20"/>
                <w:szCs w:val="20"/>
              </w:rPr>
            </w:pPr>
            <w:r>
              <w:rPr>
                <w:sz w:val="20"/>
                <w:szCs w:val="20"/>
              </w:rPr>
              <w:t>-Détecteur de vibration</w:t>
            </w:r>
          </w:p>
        </w:tc>
        <w:tc>
          <w:tcPr>
            <w:tcW w:w="326" w:type="dxa"/>
            <w:tcBorders>
              <w:top w:val="single" w:sz="18" w:space="0" w:color="auto"/>
              <w:bottom w:val="dotted" w:sz="4" w:space="0" w:color="auto"/>
            </w:tcBorders>
            <w:shd w:val="clear" w:color="auto" w:fill="FFFFFF"/>
          </w:tcPr>
          <w:p w:rsidR="005B3C7C" w:rsidRPr="008C5C39" w:rsidRDefault="005B3C7C" w:rsidP="009131CD">
            <w:pPr>
              <w:spacing w:line="240" w:lineRule="auto"/>
              <w:rPr>
                <w:sz w:val="20"/>
                <w:szCs w:val="20"/>
              </w:rPr>
            </w:pPr>
            <w:r w:rsidRPr="008C5C39">
              <w:rPr>
                <w:sz w:val="20"/>
                <w:szCs w:val="20"/>
              </w:rPr>
              <w:t>2</w:t>
            </w:r>
          </w:p>
        </w:tc>
        <w:tc>
          <w:tcPr>
            <w:tcW w:w="361" w:type="dxa"/>
            <w:tcBorders>
              <w:top w:val="single" w:sz="18" w:space="0" w:color="auto"/>
              <w:bottom w:val="dotted" w:sz="4" w:space="0" w:color="auto"/>
            </w:tcBorders>
            <w:shd w:val="clear" w:color="auto" w:fill="FFFFFF"/>
          </w:tcPr>
          <w:p w:rsidR="005B3C7C" w:rsidRPr="008C5C39" w:rsidRDefault="005B3C7C" w:rsidP="009131CD">
            <w:pPr>
              <w:spacing w:line="240" w:lineRule="auto"/>
              <w:rPr>
                <w:sz w:val="20"/>
                <w:szCs w:val="20"/>
              </w:rPr>
            </w:pPr>
            <w:r w:rsidRPr="008C5C39">
              <w:rPr>
                <w:sz w:val="20"/>
                <w:szCs w:val="20"/>
              </w:rPr>
              <w:t>4</w:t>
            </w:r>
          </w:p>
        </w:tc>
        <w:tc>
          <w:tcPr>
            <w:tcW w:w="396" w:type="dxa"/>
            <w:tcBorders>
              <w:top w:val="single" w:sz="18" w:space="0" w:color="auto"/>
              <w:bottom w:val="dotted" w:sz="4" w:space="0" w:color="auto"/>
            </w:tcBorders>
            <w:shd w:val="clear" w:color="auto" w:fill="FFFFFF"/>
          </w:tcPr>
          <w:p w:rsidR="005B3C7C" w:rsidRPr="008C5C39" w:rsidRDefault="005B3C7C" w:rsidP="009131CD">
            <w:pPr>
              <w:spacing w:line="240" w:lineRule="auto"/>
              <w:rPr>
                <w:sz w:val="20"/>
                <w:szCs w:val="20"/>
              </w:rPr>
            </w:pPr>
            <w:r w:rsidRPr="008C5C39">
              <w:rPr>
                <w:sz w:val="20"/>
                <w:szCs w:val="20"/>
              </w:rPr>
              <w:t>2</w:t>
            </w:r>
          </w:p>
        </w:tc>
        <w:tc>
          <w:tcPr>
            <w:tcW w:w="495" w:type="dxa"/>
            <w:tcBorders>
              <w:top w:val="single" w:sz="18" w:space="0" w:color="auto"/>
              <w:bottom w:val="dotted" w:sz="4" w:space="0" w:color="auto"/>
            </w:tcBorders>
            <w:shd w:val="clear" w:color="auto" w:fill="FFFFFF"/>
          </w:tcPr>
          <w:p w:rsidR="005B3C7C" w:rsidRPr="008C5C39" w:rsidRDefault="005B3C7C" w:rsidP="009131CD">
            <w:pPr>
              <w:spacing w:line="240" w:lineRule="auto"/>
              <w:rPr>
                <w:sz w:val="20"/>
                <w:szCs w:val="20"/>
              </w:rPr>
            </w:pPr>
            <w:r w:rsidRPr="008C5C39">
              <w:rPr>
                <w:sz w:val="20"/>
                <w:szCs w:val="20"/>
              </w:rPr>
              <w:t>16</w:t>
            </w:r>
          </w:p>
        </w:tc>
        <w:tc>
          <w:tcPr>
            <w:tcW w:w="1984" w:type="dxa"/>
            <w:tcBorders>
              <w:top w:val="single" w:sz="18" w:space="0" w:color="auto"/>
              <w:bottom w:val="dotted" w:sz="4" w:space="0" w:color="auto"/>
              <w:right w:val="single" w:sz="18" w:space="0" w:color="000000"/>
            </w:tcBorders>
            <w:shd w:val="clear" w:color="auto" w:fill="FFFFFF"/>
          </w:tcPr>
          <w:p w:rsidR="005B3C7C" w:rsidRPr="008C5C39" w:rsidRDefault="005B3C7C" w:rsidP="009131CD">
            <w:pPr>
              <w:spacing w:line="240" w:lineRule="auto"/>
              <w:jc w:val="center"/>
              <w:rPr>
                <w:sz w:val="20"/>
                <w:szCs w:val="20"/>
              </w:rPr>
            </w:pPr>
            <w:r w:rsidRPr="008C5C39">
              <w:rPr>
                <w:rFonts w:cs="Times New Roman"/>
                <w:b/>
                <w:bCs/>
                <w:sz w:val="20"/>
                <w:szCs w:val="20"/>
              </w:rPr>
              <w:t>MPM</w:t>
            </w:r>
          </w:p>
        </w:tc>
      </w:tr>
      <w:tr w:rsidR="00D54224" w:rsidRPr="008C5C39" w:rsidTr="001B397B">
        <w:trPr>
          <w:trHeight w:val="246"/>
        </w:trPr>
        <w:tc>
          <w:tcPr>
            <w:tcW w:w="1289" w:type="dxa"/>
            <w:tcBorders>
              <w:top w:val="dotted" w:sz="4" w:space="0" w:color="auto"/>
              <w:left w:val="single" w:sz="18" w:space="0" w:color="000000"/>
              <w:bottom w:val="dotted" w:sz="4" w:space="0" w:color="auto"/>
            </w:tcBorders>
          </w:tcPr>
          <w:p w:rsidR="00D54224" w:rsidRDefault="00827857" w:rsidP="009131CD">
            <w:pPr>
              <w:spacing w:line="240" w:lineRule="auto"/>
            </w:pPr>
            <w:r>
              <w:rPr>
                <w:sz w:val="22"/>
              </w:rPr>
              <w:t xml:space="preserve">Bague de fixation </w:t>
            </w:r>
          </w:p>
          <w:p w:rsidR="00827857" w:rsidRPr="008C5C39" w:rsidRDefault="00827857" w:rsidP="009131CD">
            <w:pPr>
              <w:spacing w:line="240" w:lineRule="auto"/>
            </w:pPr>
            <w:r>
              <w:rPr>
                <w:sz w:val="22"/>
              </w:rPr>
              <w:t>pales</w:t>
            </w:r>
          </w:p>
        </w:tc>
        <w:tc>
          <w:tcPr>
            <w:tcW w:w="1835" w:type="dxa"/>
            <w:tcBorders>
              <w:top w:val="dotted" w:sz="4" w:space="0" w:color="auto"/>
              <w:bottom w:val="dotted" w:sz="4" w:space="0" w:color="auto"/>
            </w:tcBorders>
          </w:tcPr>
          <w:p w:rsidR="00D54224" w:rsidRPr="008C5C39" w:rsidRDefault="00762EDE" w:rsidP="009131CD">
            <w:pPr>
              <w:spacing w:line="240" w:lineRule="auto"/>
              <w:jc w:val="center"/>
              <w:rPr>
                <w:sz w:val="20"/>
                <w:szCs w:val="20"/>
              </w:rPr>
            </w:pPr>
            <w:r>
              <w:rPr>
                <w:sz w:val="20"/>
                <w:szCs w:val="20"/>
              </w:rPr>
              <w:t>Fixe</w:t>
            </w:r>
            <w:r w:rsidR="00D33867">
              <w:rPr>
                <w:sz w:val="20"/>
                <w:szCs w:val="20"/>
              </w:rPr>
              <w:t>r</w:t>
            </w:r>
            <w:r>
              <w:rPr>
                <w:sz w:val="20"/>
                <w:szCs w:val="20"/>
              </w:rPr>
              <w:t xml:space="preserve"> les pales sur l’arbre</w:t>
            </w:r>
          </w:p>
        </w:tc>
        <w:tc>
          <w:tcPr>
            <w:tcW w:w="1979" w:type="dxa"/>
            <w:tcBorders>
              <w:top w:val="dotted" w:sz="4" w:space="0" w:color="auto"/>
              <w:bottom w:val="dotted" w:sz="4" w:space="0" w:color="auto"/>
            </w:tcBorders>
          </w:tcPr>
          <w:p w:rsidR="00D54224" w:rsidRPr="008C5C39" w:rsidRDefault="00AD58EA" w:rsidP="00691CF2">
            <w:pPr>
              <w:spacing w:line="240" w:lineRule="auto"/>
              <w:rPr>
                <w:rFonts w:cs="Times New Roman"/>
                <w:sz w:val="20"/>
                <w:szCs w:val="20"/>
              </w:rPr>
            </w:pPr>
            <w:r>
              <w:rPr>
                <w:rFonts w:cs="Times New Roman"/>
                <w:sz w:val="20"/>
                <w:szCs w:val="20"/>
              </w:rPr>
              <w:t>Usure</w:t>
            </w:r>
          </w:p>
        </w:tc>
        <w:tc>
          <w:tcPr>
            <w:tcW w:w="1693" w:type="dxa"/>
            <w:tcBorders>
              <w:top w:val="dotted" w:sz="4" w:space="0" w:color="auto"/>
              <w:bottom w:val="dotted" w:sz="4" w:space="0" w:color="auto"/>
            </w:tcBorders>
          </w:tcPr>
          <w:p w:rsidR="00D54224" w:rsidRPr="008C5C39" w:rsidRDefault="00762EDE" w:rsidP="00762EDE">
            <w:pPr>
              <w:spacing w:line="240" w:lineRule="auto"/>
              <w:jc w:val="center"/>
              <w:rPr>
                <w:sz w:val="20"/>
                <w:szCs w:val="20"/>
              </w:rPr>
            </w:pPr>
            <w:r>
              <w:rPr>
                <w:sz w:val="20"/>
                <w:szCs w:val="20"/>
              </w:rPr>
              <w:t>Pénétration de terre</w:t>
            </w:r>
          </w:p>
        </w:tc>
        <w:tc>
          <w:tcPr>
            <w:tcW w:w="1836" w:type="dxa"/>
            <w:tcBorders>
              <w:top w:val="dotted" w:sz="4" w:space="0" w:color="auto"/>
              <w:bottom w:val="dotted" w:sz="4" w:space="0" w:color="auto"/>
            </w:tcBorders>
          </w:tcPr>
          <w:p w:rsidR="00D54224" w:rsidRPr="008C5C39" w:rsidRDefault="00D54224" w:rsidP="00762EDE">
            <w:pPr>
              <w:spacing w:line="240" w:lineRule="auto"/>
              <w:jc w:val="center"/>
              <w:rPr>
                <w:rFonts w:cs="Times New Roman"/>
                <w:sz w:val="20"/>
                <w:szCs w:val="20"/>
              </w:rPr>
            </w:pPr>
            <w:r w:rsidRPr="008C5C39">
              <w:rPr>
                <w:rFonts w:cs="Times New Roman"/>
                <w:sz w:val="20"/>
                <w:szCs w:val="20"/>
              </w:rPr>
              <w:t>Coup de secousse irrégulier</w:t>
            </w:r>
          </w:p>
        </w:tc>
        <w:tc>
          <w:tcPr>
            <w:tcW w:w="1839" w:type="dxa"/>
            <w:tcBorders>
              <w:top w:val="dotted" w:sz="4" w:space="0" w:color="auto"/>
              <w:bottom w:val="dotted" w:sz="4" w:space="0" w:color="auto"/>
            </w:tcBorders>
          </w:tcPr>
          <w:p w:rsidR="00D54224" w:rsidRPr="008C5C39" w:rsidRDefault="00D54224" w:rsidP="00762EDE">
            <w:pPr>
              <w:spacing w:line="240" w:lineRule="auto"/>
              <w:jc w:val="center"/>
              <w:rPr>
                <w:sz w:val="20"/>
                <w:szCs w:val="20"/>
              </w:rPr>
            </w:pPr>
            <w:r w:rsidRPr="008C5C39">
              <w:rPr>
                <w:sz w:val="20"/>
                <w:szCs w:val="20"/>
              </w:rPr>
              <w:t>Visuel après démontage</w:t>
            </w:r>
          </w:p>
        </w:tc>
        <w:tc>
          <w:tcPr>
            <w:tcW w:w="326" w:type="dxa"/>
            <w:tcBorders>
              <w:top w:val="dotted" w:sz="4" w:space="0" w:color="auto"/>
              <w:bottom w:val="dotted" w:sz="4" w:space="0" w:color="auto"/>
            </w:tcBorders>
            <w:shd w:val="clear" w:color="auto" w:fill="FFFFFF"/>
          </w:tcPr>
          <w:p w:rsidR="00D54224" w:rsidRPr="008C5C39" w:rsidRDefault="00D54224" w:rsidP="009131CD">
            <w:pPr>
              <w:spacing w:line="240" w:lineRule="auto"/>
              <w:rPr>
                <w:sz w:val="20"/>
                <w:szCs w:val="20"/>
              </w:rPr>
            </w:pPr>
            <w:r w:rsidRPr="008C5C39">
              <w:rPr>
                <w:sz w:val="20"/>
                <w:szCs w:val="20"/>
              </w:rPr>
              <w:t>2</w:t>
            </w:r>
          </w:p>
        </w:tc>
        <w:tc>
          <w:tcPr>
            <w:tcW w:w="361" w:type="dxa"/>
            <w:tcBorders>
              <w:top w:val="dotted" w:sz="4" w:space="0" w:color="auto"/>
              <w:bottom w:val="dotted" w:sz="4" w:space="0" w:color="auto"/>
            </w:tcBorders>
            <w:shd w:val="clear" w:color="auto" w:fill="FFFFFF"/>
          </w:tcPr>
          <w:p w:rsidR="00D54224" w:rsidRPr="008C5C39" w:rsidRDefault="00D54224" w:rsidP="009131CD">
            <w:pPr>
              <w:spacing w:line="240" w:lineRule="auto"/>
              <w:rPr>
                <w:sz w:val="20"/>
                <w:szCs w:val="20"/>
              </w:rPr>
            </w:pPr>
            <w:r w:rsidRPr="008C5C39">
              <w:rPr>
                <w:sz w:val="20"/>
                <w:szCs w:val="20"/>
              </w:rPr>
              <w:t>4</w:t>
            </w:r>
          </w:p>
        </w:tc>
        <w:tc>
          <w:tcPr>
            <w:tcW w:w="396" w:type="dxa"/>
            <w:tcBorders>
              <w:top w:val="dotted" w:sz="4" w:space="0" w:color="auto"/>
              <w:bottom w:val="dotted" w:sz="4" w:space="0" w:color="auto"/>
            </w:tcBorders>
            <w:shd w:val="clear" w:color="auto" w:fill="FFFFFF"/>
          </w:tcPr>
          <w:p w:rsidR="00D54224" w:rsidRPr="008C5C39" w:rsidRDefault="00D54224" w:rsidP="009131CD">
            <w:pPr>
              <w:spacing w:line="240" w:lineRule="auto"/>
              <w:rPr>
                <w:sz w:val="20"/>
                <w:szCs w:val="20"/>
              </w:rPr>
            </w:pPr>
            <w:r w:rsidRPr="008C5C39">
              <w:rPr>
                <w:sz w:val="20"/>
                <w:szCs w:val="20"/>
              </w:rPr>
              <w:t>2</w:t>
            </w:r>
          </w:p>
        </w:tc>
        <w:tc>
          <w:tcPr>
            <w:tcW w:w="495" w:type="dxa"/>
            <w:tcBorders>
              <w:top w:val="dotted" w:sz="4" w:space="0" w:color="auto"/>
              <w:bottom w:val="dotted" w:sz="4" w:space="0" w:color="auto"/>
            </w:tcBorders>
            <w:shd w:val="clear" w:color="auto" w:fill="FFFFFF"/>
          </w:tcPr>
          <w:p w:rsidR="00D54224" w:rsidRPr="008C5C39" w:rsidRDefault="00D54224" w:rsidP="009131CD">
            <w:pPr>
              <w:spacing w:line="240" w:lineRule="auto"/>
              <w:rPr>
                <w:sz w:val="20"/>
                <w:szCs w:val="20"/>
              </w:rPr>
            </w:pPr>
            <w:r w:rsidRPr="008C5C39">
              <w:rPr>
                <w:sz w:val="20"/>
                <w:szCs w:val="20"/>
              </w:rPr>
              <w:t>16</w:t>
            </w:r>
          </w:p>
        </w:tc>
        <w:tc>
          <w:tcPr>
            <w:tcW w:w="1984" w:type="dxa"/>
            <w:tcBorders>
              <w:top w:val="dotted" w:sz="4" w:space="0" w:color="auto"/>
              <w:bottom w:val="dotted" w:sz="4" w:space="0" w:color="auto"/>
              <w:right w:val="single" w:sz="18" w:space="0" w:color="000000"/>
            </w:tcBorders>
            <w:shd w:val="clear" w:color="auto" w:fill="FFFFFF"/>
          </w:tcPr>
          <w:p w:rsidR="00D54224" w:rsidRPr="008C5C39" w:rsidRDefault="00D54224" w:rsidP="009131CD">
            <w:pPr>
              <w:spacing w:line="240" w:lineRule="auto"/>
              <w:jc w:val="center"/>
              <w:rPr>
                <w:sz w:val="20"/>
                <w:szCs w:val="20"/>
              </w:rPr>
            </w:pPr>
            <w:r w:rsidRPr="008C5C39">
              <w:rPr>
                <w:rFonts w:cs="Times New Roman"/>
                <w:b/>
                <w:bCs/>
                <w:sz w:val="20"/>
                <w:szCs w:val="20"/>
              </w:rPr>
              <w:t>MPM</w:t>
            </w:r>
          </w:p>
        </w:tc>
      </w:tr>
      <w:tr w:rsidR="00D54224" w:rsidRPr="008C5C39" w:rsidTr="001B397B">
        <w:trPr>
          <w:trHeight w:val="766"/>
        </w:trPr>
        <w:tc>
          <w:tcPr>
            <w:tcW w:w="1289" w:type="dxa"/>
            <w:tcBorders>
              <w:top w:val="dotted" w:sz="4" w:space="0" w:color="auto"/>
              <w:left w:val="single" w:sz="18" w:space="0" w:color="000000"/>
              <w:bottom w:val="single" w:sz="18" w:space="0" w:color="auto"/>
            </w:tcBorders>
          </w:tcPr>
          <w:p w:rsidR="00D54224" w:rsidRPr="008C5C39" w:rsidRDefault="0083270C" w:rsidP="009131CD">
            <w:pPr>
              <w:spacing w:line="240" w:lineRule="auto"/>
            </w:pPr>
            <w:r>
              <w:rPr>
                <w:sz w:val="22"/>
              </w:rPr>
              <w:t>P</w:t>
            </w:r>
            <w:r w:rsidR="00A50A8C">
              <w:rPr>
                <w:sz w:val="22"/>
              </w:rPr>
              <w:t>ales</w:t>
            </w:r>
          </w:p>
        </w:tc>
        <w:tc>
          <w:tcPr>
            <w:tcW w:w="1835" w:type="dxa"/>
            <w:tcBorders>
              <w:top w:val="dotted" w:sz="4" w:space="0" w:color="auto"/>
              <w:bottom w:val="single" w:sz="18" w:space="0" w:color="auto"/>
            </w:tcBorders>
          </w:tcPr>
          <w:p w:rsidR="00D54224" w:rsidRPr="008C5C39" w:rsidRDefault="00762EDE" w:rsidP="00D33867">
            <w:pPr>
              <w:spacing w:line="240" w:lineRule="auto"/>
              <w:jc w:val="center"/>
              <w:rPr>
                <w:sz w:val="20"/>
                <w:szCs w:val="20"/>
              </w:rPr>
            </w:pPr>
            <w:r>
              <w:rPr>
                <w:sz w:val="20"/>
                <w:szCs w:val="20"/>
              </w:rPr>
              <w:t>Mélanger et la terre</w:t>
            </w:r>
          </w:p>
        </w:tc>
        <w:tc>
          <w:tcPr>
            <w:tcW w:w="1979" w:type="dxa"/>
            <w:tcBorders>
              <w:top w:val="dotted" w:sz="4" w:space="0" w:color="auto"/>
              <w:bottom w:val="single" w:sz="18" w:space="0" w:color="auto"/>
            </w:tcBorders>
          </w:tcPr>
          <w:p w:rsidR="00D54224" w:rsidRDefault="00691CF2" w:rsidP="00691CF2">
            <w:pPr>
              <w:spacing w:line="240" w:lineRule="auto"/>
              <w:rPr>
                <w:sz w:val="20"/>
                <w:szCs w:val="20"/>
              </w:rPr>
            </w:pPr>
            <w:r>
              <w:rPr>
                <w:sz w:val="20"/>
                <w:szCs w:val="20"/>
              </w:rPr>
              <w:t>-</w:t>
            </w:r>
            <w:r w:rsidR="00D54224" w:rsidRPr="008C5C39">
              <w:rPr>
                <w:sz w:val="20"/>
                <w:szCs w:val="20"/>
              </w:rPr>
              <w:t>Usure</w:t>
            </w:r>
          </w:p>
          <w:p w:rsidR="00691CF2" w:rsidRPr="008C5C39" w:rsidRDefault="00691CF2" w:rsidP="00691CF2">
            <w:pPr>
              <w:spacing w:line="240" w:lineRule="auto"/>
              <w:rPr>
                <w:sz w:val="20"/>
                <w:szCs w:val="20"/>
              </w:rPr>
            </w:pPr>
            <w:r>
              <w:rPr>
                <w:sz w:val="20"/>
                <w:szCs w:val="20"/>
              </w:rPr>
              <w:t>-Fatigue mécanique</w:t>
            </w:r>
          </w:p>
        </w:tc>
        <w:tc>
          <w:tcPr>
            <w:tcW w:w="1693" w:type="dxa"/>
            <w:tcBorders>
              <w:top w:val="dotted" w:sz="4" w:space="0" w:color="auto"/>
              <w:bottom w:val="single" w:sz="18" w:space="0" w:color="auto"/>
            </w:tcBorders>
          </w:tcPr>
          <w:p w:rsidR="00691CF2" w:rsidRPr="00691CF2" w:rsidRDefault="00691CF2" w:rsidP="00691CF2">
            <w:pPr>
              <w:autoSpaceDE w:val="0"/>
              <w:autoSpaceDN w:val="0"/>
              <w:adjustRightInd w:val="0"/>
              <w:snapToGrid w:val="0"/>
              <w:spacing w:line="240" w:lineRule="auto"/>
              <w:jc w:val="both"/>
              <w:rPr>
                <w:rFonts w:asciiTheme="majorBidi" w:hAnsiTheme="majorBidi" w:cstheme="majorBidi"/>
                <w:color w:val="000000"/>
                <w:sz w:val="20"/>
                <w:szCs w:val="20"/>
              </w:rPr>
            </w:pPr>
            <w:r w:rsidRPr="00691CF2">
              <w:rPr>
                <w:rFonts w:asciiTheme="majorBidi" w:hAnsiTheme="majorBidi" w:cstheme="majorBidi"/>
                <w:color w:val="000000"/>
                <w:sz w:val="20"/>
                <w:szCs w:val="20"/>
              </w:rPr>
              <w:t>- fabrication</w:t>
            </w:r>
          </w:p>
          <w:p w:rsidR="00691CF2" w:rsidRPr="00691CF2" w:rsidRDefault="00691CF2" w:rsidP="00691CF2">
            <w:r w:rsidRPr="00691CF2">
              <w:rPr>
                <w:rFonts w:asciiTheme="majorBidi" w:hAnsiTheme="majorBidi" w:cstheme="majorBidi"/>
                <w:color w:val="000000"/>
                <w:sz w:val="20"/>
                <w:szCs w:val="20"/>
              </w:rPr>
              <w:t>- états de surface</w:t>
            </w:r>
          </w:p>
        </w:tc>
        <w:tc>
          <w:tcPr>
            <w:tcW w:w="1836" w:type="dxa"/>
            <w:tcBorders>
              <w:top w:val="dotted" w:sz="4" w:space="0" w:color="auto"/>
              <w:bottom w:val="single" w:sz="18" w:space="0" w:color="auto"/>
            </w:tcBorders>
          </w:tcPr>
          <w:p w:rsidR="00D54224" w:rsidRPr="008C5C39" w:rsidRDefault="00440AE8" w:rsidP="00762EDE">
            <w:pPr>
              <w:spacing w:line="240" w:lineRule="auto"/>
              <w:jc w:val="center"/>
              <w:rPr>
                <w:sz w:val="20"/>
                <w:szCs w:val="20"/>
              </w:rPr>
            </w:pPr>
            <w:r>
              <w:rPr>
                <w:sz w:val="20"/>
                <w:szCs w:val="20"/>
              </w:rPr>
              <w:t>Blocage</w:t>
            </w:r>
          </w:p>
        </w:tc>
        <w:tc>
          <w:tcPr>
            <w:tcW w:w="1839" w:type="dxa"/>
            <w:tcBorders>
              <w:top w:val="dotted" w:sz="4" w:space="0" w:color="auto"/>
              <w:bottom w:val="single" w:sz="18" w:space="0" w:color="auto"/>
            </w:tcBorders>
          </w:tcPr>
          <w:p w:rsidR="00D54224" w:rsidRPr="008C5C39" w:rsidRDefault="00D54224" w:rsidP="00762EDE">
            <w:pPr>
              <w:spacing w:line="240" w:lineRule="auto"/>
              <w:jc w:val="center"/>
              <w:rPr>
                <w:sz w:val="20"/>
                <w:szCs w:val="20"/>
              </w:rPr>
            </w:pPr>
            <w:r w:rsidRPr="008C5C39">
              <w:rPr>
                <w:sz w:val="20"/>
                <w:szCs w:val="20"/>
              </w:rPr>
              <w:t>Visuel après démontage</w:t>
            </w:r>
          </w:p>
        </w:tc>
        <w:tc>
          <w:tcPr>
            <w:tcW w:w="326" w:type="dxa"/>
            <w:tcBorders>
              <w:top w:val="dotted" w:sz="4"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2</w:t>
            </w:r>
          </w:p>
        </w:tc>
        <w:tc>
          <w:tcPr>
            <w:tcW w:w="361" w:type="dxa"/>
            <w:tcBorders>
              <w:top w:val="dotted" w:sz="4"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4</w:t>
            </w:r>
          </w:p>
        </w:tc>
        <w:tc>
          <w:tcPr>
            <w:tcW w:w="396" w:type="dxa"/>
            <w:tcBorders>
              <w:top w:val="dotted" w:sz="4"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3</w:t>
            </w:r>
          </w:p>
        </w:tc>
        <w:tc>
          <w:tcPr>
            <w:tcW w:w="495" w:type="dxa"/>
            <w:tcBorders>
              <w:top w:val="dotted" w:sz="4"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24</w:t>
            </w:r>
          </w:p>
        </w:tc>
        <w:tc>
          <w:tcPr>
            <w:tcW w:w="1984" w:type="dxa"/>
            <w:tcBorders>
              <w:top w:val="dotted" w:sz="4" w:space="0" w:color="auto"/>
              <w:bottom w:val="single" w:sz="18" w:space="0" w:color="auto"/>
              <w:right w:val="single" w:sz="18" w:space="0" w:color="000000"/>
            </w:tcBorders>
            <w:shd w:val="clear" w:color="auto" w:fill="FFFFFF"/>
          </w:tcPr>
          <w:p w:rsidR="00D54224" w:rsidRPr="008C5C39" w:rsidRDefault="00D54224" w:rsidP="009131CD">
            <w:pPr>
              <w:spacing w:line="240" w:lineRule="auto"/>
              <w:jc w:val="center"/>
              <w:rPr>
                <w:sz w:val="20"/>
                <w:szCs w:val="20"/>
              </w:rPr>
            </w:pPr>
            <w:r w:rsidRPr="008C5C39">
              <w:rPr>
                <w:b/>
                <w:bCs/>
                <w:sz w:val="20"/>
                <w:szCs w:val="20"/>
              </w:rPr>
              <w:t>MPH</w:t>
            </w:r>
          </w:p>
        </w:tc>
      </w:tr>
    </w:tbl>
    <w:p w:rsidR="00D54224" w:rsidRDefault="00D54224" w:rsidP="0083270C"/>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3"/>
        <w:gridCol w:w="1909"/>
        <w:gridCol w:w="1909"/>
        <w:gridCol w:w="1909"/>
        <w:gridCol w:w="1910"/>
        <w:gridCol w:w="1910"/>
        <w:gridCol w:w="339"/>
        <w:gridCol w:w="375"/>
        <w:gridCol w:w="412"/>
        <w:gridCol w:w="426"/>
        <w:gridCol w:w="1571"/>
      </w:tblGrid>
      <w:tr w:rsidR="00D54224" w:rsidRPr="008C5C39" w:rsidTr="0083270C">
        <w:trPr>
          <w:trHeight w:val="1005"/>
        </w:trPr>
        <w:tc>
          <w:tcPr>
            <w:tcW w:w="10910" w:type="dxa"/>
            <w:gridSpan w:val="6"/>
            <w:tcBorders>
              <w:top w:val="single" w:sz="18" w:space="0" w:color="000000"/>
              <w:left w:val="single" w:sz="18" w:space="0" w:color="000000"/>
            </w:tcBorders>
          </w:tcPr>
          <w:p w:rsidR="00D54224" w:rsidRPr="008C5C39" w:rsidRDefault="00D54224" w:rsidP="009131CD">
            <w:pPr>
              <w:pStyle w:val="Titre1"/>
              <w:spacing w:before="0"/>
              <w:jc w:val="center"/>
              <w:rPr>
                <w:color w:val="000000"/>
              </w:rPr>
            </w:pPr>
            <w:r w:rsidRPr="008C5C39">
              <w:rPr>
                <w:color w:val="000000"/>
              </w:rPr>
              <w:t>AMDEC MACHINE</w:t>
            </w:r>
          </w:p>
          <w:p w:rsidR="00D54224" w:rsidRPr="008C5C39" w:rsidRDefault="00D54224" w:rsidP="009131CD">
            <w:pPr>
              <w:spacing w:line="240" w:lineRule="auto"/>
              <w:jc w:val="center"/>
              <w:rPr>
                <w:b/>
                <w:bCs/>
              </w:rPr>
            </w:pPr>
            <w:r w:rsidRPr="008C5C39">
              <w:rPr>
                <w:b/>
                <w:bCs/>
                <w:color w:val="000000"/>
                <w:sz w:val="32"/>
                <w:szCs w:val="24"/>
              </w:rPr>
              <w:t>A</w:t>
            </w:r>
            <w:r w:rsidRPr="008C5C39">
              <w:rPr>
                <w:b/>
                <w:bCs/>
                <w:color w:val="000000"/>
                <w:szCs w:val="24"/>
              </w:rPr>
              <w:t xml:space="preserve">NALYSE DES </w:t>
            </w:r>
            <w:r w:rsidRPr="008C5C39">
              <w:rPr>
                <w:b/>
                <w:bCs/>
                <w:color w:val="000000"/>
                <w:sz w:val="32"/>
                <w:szCs w:val="24"/>
              </w:rPr>
              <w:t>M</w:t>
            </w:r>
            <w:r w:rsidRPr="008C5C39">
              <w:rPr>
                <w:b/>
                <w:bCs/>
                <w:color w:val="000000"/>
                <w:szCs w:val="24"/>
              </w:rPr>
              <w:t xml:space="preserve">ODES DE </w:t>
            </w:r>
            <w:r w:rsidRPr="008C5C39">
              <w:rPr>
                <w:b/>
                <w:bCs/>
                <w:color w:val="000000"/>
                <w:sz w:val="32"/>
                <w:szCs w:val="24"/>
              </w:rPr>
              <w:t>D</w:t>
            </w:r>
            <w:r w:rsidRPr="008C5C39">
              <w:rPr>
                <w:b/>
                <w:bCs/>
                <w:color w:val="000000"/>
                <w:szCs w:val="24"/>
              </w:rPr>
              <w:t xml:space="preserve">ÉFAILLANCES DE LEURS </w:t>
            </w:r>
            <w:r w:rsidRPr="008C5C39">
              <w:rPr>
                <w:b/>
                <w:bCs/>
                <w:color w:val="000000"/>
                <w:sz w:val="32"/>
                <w:szCs w:val="24"/>
              </w:rPr>
              <w:t>E</w:t>
            </w:r>
            <w:r w:rsidRPr="008C5C39">
              <w:rPr>
                <w:b/>
                <w:bCs/>
                <w:color w:val="000000"/>
                <w:szCs w:val="24"/>
              </w:rPr>
              <w:t xml:space="preserve">FFETS ET DE LEUR </w:t>
            </w:r>
            <w:r w:rsidRPr="008C5C39">
              <w:rPr>
                <w:b/>
                <w:bCs/>
                <w:color w:val="000000"/>
                <w:sz w:val="32"/>
                <w:szCs w:val="24"/>
              </w:rPr>
              <w:t>C</w:t>
            </w:r>
            <w:r w:rsidRPr="008C5C39">
              <w:rPr>
                <w:b/>
                <w:bCs/>
                <w:color w:val="000000"/>
                <w:szCs w:val="24"/>
              </w:rPr>
              <w:t>RITICITÉ</w:t>
            </w:r>
          </w:p>
        </w:tc>
        <w:tc>
          <w:tcPr>
            <w:tcW w:w="3123" w:type="dxa"/>
            <w:gridSpan w:val="5"/>
            <w:vMerge w:val="restart"/>
            <w:tcBorders>
              <w:top w:val="single" w:sz="18" w:space="0" w:color="000000"/>
              <w:right w:val="single" w:sz="18" w:space="0" w:color="000000"/>
            </w:tcBorders>
          </w:tcPr>
          <w:p w:rsidR="00D54224" w:rsidRPr="008C5C39" w:rsidRDefault="00D54224" w:rsidP="009131CD">
            <w:pPr>
              <w:spacing w:line="240" w:lineRule="auto"/>
            </w:pPr>
          </w:p>
        </w:tc>
      </w:tr>
      <w:tr w:rsidR="00D54224" w:rsidRPr="008C5C39" w:rsidTr="0083270C">
        <w:trPr>
          <w:trHeight w:val="267"/>
        </w:trPr>
        <w:tc>
          <w:tcPr>
            <w:tcW w:w="5181" w:type="dxa"/>
            <w:gridSpan w:val="3"/>
            <w:tcBorders>
              <w:left w:val="single" w:sz="18" w:space="0" w:color="000000"/>
            </w:tcBorders>
          </w:tcPr>
          <w:p w:rsidR="00D54224" w:rsidRPr="008C5C39" w:rsidRDefault="00D54224" w:rsidP="00762EDE">
            <w:pPr>
              <w:spacing w:line="240" w:lineRule="auto"/>
            </w:pPr>
            <w:r w:rsidRPr="008C5C39">
              <w:rPr>
                <w:rFonts w:cs="Times New Roman"/>
                <w:sz w:val="22"/>
              </w:rPr>
              <w:t xml:space="preserve">Système : </w:t>
            </w:r>
            <w:r w:rsidR="00762EDE">
              <w:rPr>
                <w:rFonts w:cs="Times New Roman"/>
                <w:sz w:val="22"/>
              </w:rPr>
              <w:t>Mouilleur mélangeur</w:t>
            </w:r>
          </w:p>
        </w:tc>
        <w:tc>
          <w:tcPr>
            <w:tcW w:w="5729" w:type="dxa"/>
            <w:gridSpan w:val="3"/>
          </w:tcPr>
          <w:p w:rsidR="00D54224" w:rsidRPr="008C5C39" w:rsidRDefault="00D54224" w:rsidP="009131CD">
            <w:pPr>
              <w:spacing w:line="240" w:lineRule="auto"/>
            </w:pPr>
            <w:r w:rsidRPr="008C5C39">
              <w:rPr>
                <w:rFonts w:cs="Times New Roman"/>
                <w:sz w:val="22"/>
              </w:rPr>
              <w:t>Sous - Système : dispositif de soulèvement</w:t>
            </w:r>
          </w:p>
        </w:tc>
        <w:tc>
          <w:tcPr>
            <w:tcW w:w="3123" w:type="dxa"/>
            <w:gridSpan w:val="5"/>
            <w:vMerge/>
            <w:tcBorders>
              <w:right w:val="single" w:sz="18" w:space="0" w:color="000000"/>
            </w:tcBorders>
          </w:tcPr>
          <w:p w:rsidR="00D54224" w:rsidRPr="008C5C39" w:rsidRDefault="00D54224" w:rsidP="009131CD">
            <w:pPr>
              <w:spacing w:line="240" w:lineRule="auto"/>
            </w:pPr>
          </w:p>
        </w:tc>
      </w:tr>
      <w:tr w:rsidR="00D54224" w:rsidRPr="008C5C39" w:rsidTr="0083270C">
        <w:trPr>
          <w:trHeight w:val="405"/>
        </w:trPr>
        <w:tc>
          <w:tcPr>
            <w:tcW w:w="1363" w:type="dxa"/>
            <w:vMerge w:val="restart"/>
            <w:tcBorders>
              <w:left w:val="single" w:sz="18" w:space="0" w:color="000000"/>
            </w:tcBorders>
          </w:tcPr>
          <w:p w:rsidR="00D54224" w:rsidRPr="008C5C39" w:rsidRDefault="00D54224" w:rsidP="009131CD">
            <w:pPr>
              <w:spacing w:line="240" w:lineRule="auto"/>
              <w:jc w:val="center"/>
              <w:rPr>
                <w:b/>
                <w:bCs/>
              </w:rPr>
            </w:pPr>
            <w:r w:rsidRPr="008C5C39">
              <w:rPr>
                <w:b/>
                <w:bCs/>
                <w:sz w:val="22"/>
              </w:rPr>
              <w:t>Elément</w:t>
            </w:r>
          </w:p>
        </w:tc>
        <w:tc>
          <w:tcPr>
            <w:tcW w:w="1909" w:type="dxa"/>
            <w:vMerge w:val="restart"/>
          </w:tcPr>
          <w:p w:rsidR="00D54224" w:rsidRPr="008C5C39" w:rsidRDefault="00D54224" w:rsidP="009131CD">
            <w:pPr>
              <w:spacing w:line="240" w:lineRule="auto"/>
              <w:jc w:val="center"/>
              <w:rPr>
                <w:b/>
                <w:bCs/>
              </w:rPr>
            </w:pPr>
            <w:r w:rsidRPr="008C5C39">
              <w:rPr>
                <w:b/>
                <w:bCs/>
                <w:sz w:val="22"/>
              </w:rPr>
              <w:t>Fonction</w:t>
            </w:r>
          </w:p>
        </w:tc>
        <w:tc>
          <w:tcPr>
            <w:tcW w:w="1909" w:type="dxa"/>
            <w:vMerge w:val="restart"/>
          </w:tcPr>
          <w:p w:rsidR="00D54224" w:rsidRPr="008C5C39" w:rsidRDefault="00D54224" w:rsidP="009131CD">
            <w:pPr>
              <w:spacing w:line="240" w:lineRule="auto"/>
              <w:jc w:val="center"/>
              <w:rPr>
                <w:b/>
                <w:bCs/>
              </w:rPr>
            </w:pPr>
            <w:r w:rsidRPr="008C5C39">
              <w:rPr>
                <w:b/>
                <w:bCs/>
                <w:sz w:val="22"/>
              </w:rPr>
              <w:t>Mode de défaillance</w:t>
            </w:r>
          </w:p>
        </w:tc>
        <w:tc>
          <w:tcPr>
            <w:tcW w:w="1909" w:type="dxa"/>
            <w:vMerge w:val="restart"/>
          </w:tcPr>
          <w:p w:rsidR="00D54224" w:rsidRPr="008C5C39" w:rsidRDefault="00D54224" w:rsidP="009131CD">
            <w:pPr>
              <w:spacing w:line="240" w:lineRule="auto"/>
              <w:jc w:val="center"/>
              <w:rPr>
                <w:b/>
                <w:bCs/>
              </w:rPr>
            </w:pPr>
            <w:r w:rsidRPr="008C5C39">
              <w:rPr>
                <w:b/>
                <w:bCs/>
                <w:sz w:val="22"/>
              </w:rPr>
              <w:t>Cause de la défaillance</w:t>
            </w:r>
          </w:p>
        </w:tc>
        <w:tc>
          <w:tcPr>
            <w:tcW w:w="1910" w:type="dxa"/>
            <w:vMerge w:val="restart"/>
          </w:tcPr>
          <w:p w:rsidR="00D54224" w:rsidRPr="008C5C39" w:rsidRDefault="00D54224" w:rsidP="009131CD">
            <w:pPr>
              <w:spacing w:line="240" w:lineRule="auto"/>
              <w:jc w:val="center"/>
              <w:rPr>
                <w:b/>
                <w:bCs/>
              </w:rPr>
            </w:pPr>
            <w:r w:rsidRPr="008C5C39">
              <w:rPr>
                <w:b/>
                <w:bCs/>
                <w:sz w:val="22"/>
              </w:rPr>
              <w:t>Effet de la défaillance</w:t>
            </w:r>
          </w:p>
        </w:tc>
        <w:tc>
          <w:tcPr>
            <w:tcW w:w="1910" w:type="dxa"/>
            <w:vMerge w:val="restart"/>
          </w:tcPr>
          <w:p w:rsidR="00D54224" w:rsidRPr="008C5C39" w:rsidRDefault="00D54224" w:rsidP="009131CD">
            <w:pPr>
              <w:spacing w:line="240" w:lineRule="auto"/>
              <w:jc w:val="center"/>
              <w:rPr>
                <w:b/>
                <w:bCs/>
              </w:rPr>
            </w:pPr>
            <w:r w:rsidRPr="008C5C39">
              <w:rPr>
                <w:b/>
                <w:bCs/>
                <w:sz w:val="22"/>
              </w:rPr>
              <w:t>Détection</w:t>
            </w:r>
          </w:p>
        </w:tc>
        <w:tc>
          <w:tcPr>
            <w:tcW w:w="1552" w:type="dxa"/>
            <w:gridSpan w:val="4"/>
            <w:tcBorders>
              <w:bottom w:val="single" w:sz="4" w:space="0" w:color="auto"/>
            </w:tcBorders>
          </w:tcPr>
          <w:p w:rsidR="00D54224" w:rsidRPr="008C5C39" w:rsidRDefault="00D54224" w:rsidP="009131CD">
            <w:pPr>
              <w:spacing w:line="240" w:lineRule="auto"/>
              <w:jc w:val="center"/>
              <w:rPr>
                <w:b/>
                <w:bCs/>
              </w:rPr>
            </w:pPr>
            <w:r w:rsidRPr="008C5C39">
              <w:rPr>
                <w:b/>
                <w:bCs/>
                <w:sz w:val="22"/>
              </w:rPr>
              <w:t>criticité</w:t>
            </w:r>
          </w:p>
        </w:tc>
        <w:tc>
          <w:tcPr>
            <w:tcW w:w="1571" w:type="dxa"/>
            <w:vMerge w:val="restart"/>
            <w:tcBorders>
              <w:right w:val="single" w:sz="18" w:space="0" w:color="000000"/>
            </w:tcBorders>
          </w:tcPr>
          <w:p w:rsidR="00D54224" w:rsidRPr="008C5C39" w:rsidRDefault="00D54224" w:rsidP="009131CD">
            <w:pPr>
              <w:spacing w:line="240" w:lineRule="auto"/>
              <w:jc w:val="center"/>
              <w:rPr>
                <w:b/>
                <w:bCs/>
              </w:rPr>
            </w:pPr>
            <w:r w:rsidRPr="008C5C39">
              <w:rPr>
                <w:b/>
                <w:bCs/>
                <w:sz w:val="22"/>
              </w:rPr>
              <w:t>Action corrective</w:t>
            </w:r>
          </w:p>
        </w:tc>
      </w:tr>
      <w:tr w:rsidR="00D54224" w:rsidRPr="008C5C39" w:rsidTr="0083270C">
        <w:trPr>
          <w:trHeight w:val="249"/>
        </w:trPr>
        <w:tc>
          <w:tcPr>
            <w:tcW w:w="1363" w:type="dxa"/>
            <w:vMerge/>
            <w:tcBorders>
              <w:left w:val="single" w:sz="18" w:space="0" w:color="000000"/>
              <w:bottom w:val="single" w:sz="18" w:space="0" w:color="auto"/>
            </w:tcBorders>
          </w:tcPr>
          <w:p w:rsidR="00D54224" w:rsidRPr="008C5C39" w:rsidRDefault="00D54224" w:rsidP="009131CD">
            <w:pPr>
              <w:spacing w:line="240" w:lineRule="auto"/>
            </w:pPr>
          </w:p>
        </w:tc>
        <w:tc>
          <w:tcPr>
            <w:tcW w:w="1909" w:type="dxa"/>
            <w:vMerge/>
            <w:tcBorders>
              <w:bottom w:val="single" w:sz="18" w:space="0" w:color="auto"/>
            </w:tcBorders>
          </w:tcPr>
          <w:p w:rsidR="00D54224" w:rsidRPr="008C5C39" w:rsidRDefault="00D54224" w:rsidP="009131CD">
            <w:pPr>
              <w:spacing w:line="240" w:lineRule="auto"/>
            </w:pPr>
          </w:p>
        </w:tc>
        <w:tc>
          <w:tcPr>
            <w:tcW w:w="1909" w:type="dxa"/>
            <w:vMerge/>
            <w:tcBorders>
              <w:bottom w:val="single" w:sz="18" w:space="0" w:color="auto"/>
            </w:tcBorders>
          </w:tcPr>
          <w:p w:rsidR="00D54224" w:rsidRPr="008C5C39" w:rsidRDefault="00D54224" w:rsidP="009131CD">
            <w:pPr>
              <w:spacing w:line="240" w:lineRule="auto"/>
            </w:pPr>
          </w:p>
        </w:tc>
        <w:tc>
          <w:tcPr>
            <w:tcW w:w="1909" w:type="dxa"/>
            <w:vMerge/>
            <w:tcBorders>
              <w:bottom w:val="single" w:sz="18" w:space="0" w:color="auto"/>
            </w:tcBorders>
          </w:tcPr>
          <w:p w:rsidR="00D54224" w:rsidRPr="008C5C39" w:rsidRDefault="00D54224" w:rsidP="009131CD">
            <w:pPr>
              <w:spacing w:line="240" w:lineRule="auto"/>
            </w:pPr>
          </w:p>
        </w:tc>
        <w:tc>
          <w:tcPr>
            <w:tcW w:w="1910" w:type="dxa"/>
            <w:vMerge/>
            <w:tcBorders>
              <w:bottom w:val="single" w:sz="18" w:space="0" w:color="auto"/>
            </w:tcBorders>
          </w:tcPr>
          <w:p w:rsidR="00D54224" w:rsidRPr="008C5C39" w:rsidRDefault="00D54224" w:rsidP="009131CD">
            <w:pPr>
              <w:spacing w:line="240" w:lineRule="auto"/>
            </w:pPr>
          </w:p>
        </w:tc>
        <w:tc>
          <w:tcPr>
            <w:tcW w:w="1910" w:type="dxa"/>
            <w:vMerge/>
            <w:tcBorders>
              <w:bottom w:val="single" w:sz="18" w:space="0" w:color="auto"/>
            </w:tcBorders>
          </w:tcPr>
          <w:p w:rsidR="00D54224" w:rsidRPr="008C5C39" w:rsidRDefault="00D54224" w:rsidP="009131CD">
            <w:pPr>
              <w:spacing w:line="240" w:lineRule="auto"/>
            </w:pPr>
          </w:p>
        </w:tc>
        <w:tc>
          <w:tcPr>
            <w:tcW w:w="339" w:type="dxa"/>
            <w:tcBorders>
              <w:top w:val="single" w:sz="4" w:space="0" w:color="auto"/>
              <w:bottom w:val="single" w:sz="18" w:space="0" w:color="auto"/>
            </w:tcBorders>
          </w:tcPr>
          <w:p w:rsidR="00D54224" w:rsidRPr="008C5C39" w:rsidRDefault="00D54224" w:rsidP="009131CD">
            <w:pPr>
              <w:spacing w:line="240" w:lineRule="auto"/>
              <w:jc w:val="center"/>
              <w:rPr>
                <w:b/>
                <w:bCs/>
              </w:rPr>
            </w:pPr>
            <w:r w:rsidRPr="008C5C39">
              <w:rPr>
                <w:b/>
                <w:bCs/>
                <w:sz w:val="22"/>
              </w:rPr>
              <w:t>F</w:t>
            </w:r>
          </w:p>
        </w:tc>
        <w:tc>
          <w:tcPr>
            <w:tcW w:w="375" w:type="dxa"/>
            <w:tcBorders>
              <w:top w:val="single" w:sz="4" w:space="0" w:color="auto"/>
              <w:bottom w:val="single" w:sz="18" w:space="0" w:color="auto"/>
            </w:tcBorders>
          </w:tcPr>
          <w:p w:rsidR="00D54224" w:rsidRPr="008C5C39" w:rsidRDefault="00D54224" w:rsidP="009131CD">
            <w:pPr>
              <w:spacing w:line="240" w:lineRule="auto"/>
              <w:jc w:val="center"/>
              <w:rPr>
                <w:b/>
                <w:bCs/>
              </w:rPr>
            </w:pPr>
            <w:r w:rsidRPr="008C5C39">
              <w:rPr>
                <w:b/>
                <w:bCs/>
                <w:sz w:val="22"/>
              </w:rPr>
              <w:t>G</w:t>
            </w:r>
          </w:p>
        </w:tc>
        <w:tc>
          <w:tcPr>
            <w:tcW w:w="412" w:type="dxa"/>
            <w:tcBorders>
              <w:top w:val="single" w:sz="4" w:space="0" w:color="auto"/>
              <w:bottom w:val="single" w:sz="18" w:space="0" w:color="auto"/>
            </w:tcBorders>
          </w:tcPr>
          <w:p w:rsidR="00D54224" w:rsidRPr="008C5C39" w:rsidRDefault="00D54224" w:rsidP="009131CD">
            <w:pPr>
              <w:spacing w:line="240" w:lineRule="auto"/>
              <w:jc w:val="center"/>
              <w:rPr>
                <w:b/>
                <w:bCs/>
              </w:rPr>
            </w:pPr>
            <w:r w:rsidRPr="008C5C39">
              <w:rPr>
                <w:b/>
                <w:bCs/>
                <w:sz w:val="22"/>
              </w:rPr>
              <w:t>N</w:t>
            </w:r>
          </w:p>
        </w:tc>
        <w:tc>
          <w:tcPr>
            <w:tcW w:w="426" w:type="dxa"/>
            <w:tcBorders>
              <w:top w:val="single" w:sz="4" w:space="0" w:color="auto"/>
              <w:bottom w:val="single" w:sz="18" w:space="0" w:color="auto"/>
            </w:tcBorders>
          </w:tcPr>
          <w:p w:rsidR="00D54224" w:rsidRPr="008C5C39" w:rsidRDefault="00D54224" w:rsidP="009131CD">
            <w:pPr>
              <w:spacing w:line="240" w:lineRule="auto"/>
              <w:jc w:val="center"/>
              <w:rPr>
                <w:b/>
                <w:bCs/>
              </w:rPr>
            </w:pPr>
            <w:r w:rsidRPr="008C5C39">
              <w:rPr>
                <w:b/>
                <w:bCs/>
                <w:sz w:val="22"/>
              </w:rPr>
              <w:t>C</w:t>
            </w:r>
          </w:p>
        </w:tc>
        <w:tc>
          <w:tcPr>
            <w:tcW w:w="1571" w:type="dxa"/>
            <w:vMerge/>
            <w:tcBorders>
              <w:bottom w:val="single" w:sz="18" w:space="0" w:color="auto"/>
              <w:right w:val="single" w:sz="18" w:space="0" w:color="000000"/>
            </w:tcBorders>
          </w:tcPr>
          <w:p w:rsidR="00D54224" w:rsidRPr="008C5C39" w:rsidRDefault="00D54224" w:rsidP="009131CD">
            <w:pPr>
              <w:spacing w:line="240" w:lineRule="auto"/>
            </w:pPr>
          </w:p>
        </w:tc>
      </w:tr>
      <w:tr w:rsidR="00D54224" w:rsidRPr="008C5C39" w:rsidTr="00762EDE">
        <w:trPr>
          <w:trHeight w:val="935"/>
        </w:trPr>
        <w:tc>
          <w:tcPr>
            <w:tcW w:w="1363" w:type="dxa"/>
            <w:tcBorders>
              <w:top w:val="single" w:sz="18" w:space="0" w:color="auto"/>
              <w:left w:val="single" w:sz="18" w:space="0" w:color="000000"/>
              <w:bottom w:val="single" w:sz="18" w:space="0" w:color="auto"/>
            </w:tcBorders>
          </w:tcPr>
          <w:p w:rsidR="00D54224" w:rsidRPr="008C5C39" w:rsidRDefault="00A50A8C" w:rsidP="009131CD">
            <w:pPr>
              <w:spacing w:line="240" w:lineRule="auto"/>
            </w:pPr>
            <w:r>
              <w:rPr>
                <w:szCs w:val="24"/>
              </w:rPr>
              <w:t>Robinet</w:t>
            </w:r>
          </w:p>
        </w:tc>
        <w:tc>
          <w:tcPr>
            <w:tcW w:w="1909" w:type="dxa"/>
            <w:tcBorders>
              <w:top w:val="single" w:sz="18" w:space="0" w:color="auto"/>
              <w:bottom w:val="single" w:sz="18" w:space="0" w:color="auto"/>
            </w:tcBorders>
          </w:tcPr>
          <w:p w:rsidR="00D54224" w:rsidRPr="008C5C39" w:rsidRDefault="00DB09C6" w:rsidP="009131CD">
            <w:pPr>
              <w:spacing w:line="240" w:lineRule="auto"/>
              <w:jc w:val="center"/>
              <w:rPr>
                <w:sz w:val="20"/>
                <w:szCs w:val="20"/>
              </w:rPr>
            </w:pPr>
            <w:r>
              <w:rPr>
                <w:sz w:val="20"/>
                <w:szCs w:val="20"/>
              </w:rPr>
              <w:t>Assurer le dosage en eau</w:t>
            </w:r>
            <w:r w:rsidR="00762EDE">
              <w:rPr>
                <w:sz w:val="20"/>
                <w:szCs w:val="20"/>
              </w:rPr>
              <w:t xml:space="preserve"> </w:t>
            </w:r>
          </w:p>
        </w:tc>
        <w:tc>
          <w:tcPr>
            <w:tcW w:w="1909" w:type="dxa"/>
            <w:tcBorders>
              <w:top w:val="single" w:sz="18" w:space="0" w:color="auto"/>
              <w:bottom w:val="single" w:sz="18" w:space="0" w:color="auto"/>
            </w:tcBorders>
          </w:tcPr>
          <w:p w:rsidR="00D54224" w:rsidRPr="00691CF2" w:rsidRDefault="00691CF2" w:rsidP="00691CF2">
            <w:pPr>
              <w:spacing w:line="240" w:lineRule="auto"/>
              <w:rPr>
                <w:sz w:val="20"/>
                <w:szCs w:val="20"/>
              </w:rPr>
            </w:pPr>
            <w:r>
              <w:rPr>
                <w:sz w:val="20"/>
                <w:szCs w:val="20"/>
              </w:rPr>
              <w:t>-</w:t>
            </w:r>
            <w:r w:rsidRPr="00691CF2">
              <w:rPr>
                <w:sz w:val="20"/>
                <w:szCs w:val="20"/>
              </w:rPr>
              <w:t>C</w:t>
            </w:r>
            <w:r w:rsidR="00DB09C6" w:rsidRPr="00691CF2">
              <w:rPr>
                <w:sz w:val="20"/>
                <w:szCs w:val="20"/>
              </w:rPr>
              <w:t>olmatage</w:t>
            </w:r>
          </w:p>
        </w:tc>
        <w:tc>
          <w:tcPr>
            <w:tcW w:w="1909" w:type="dxa"/>
            <w:tcBorders>
              <w:top w:val="single" w:sz="18" w:space="0" w:color="auto"/>
              <w:bottom w:val="single" w:sz="18" w:space="0" w:color="auto"/>
            </w:tcBorders>
          </w:tcPr>
          <w:p w:rsidR="00D54224" w:rsidRPr="008C5C39" w:rsidRDefault="00DB09C6" w:rsidP="009131CD">
            <w:pPr>
              <w:spacing w:line="240" w:lineRule="auto"/>
              <w:rPr>
                <w:sz w:val="20"/>
                <w:szCs w:val="20"/>
              </w:rPr>
            </w:pPr>
            <w:r>
              <w:rPr>
                <w:sz w:val="20"/>
                <w:szCs w:val="20"/>
              </w:rPr>
              <w:t>Dépôt de calcaire</w:t>
            </w:r>
          </w:p>
        </w:tc>
        <w:tc>
          <w:tcPr>
            <w:tcW w:w="1910" w:type="dxa"/>
            <w:tcBorders>
              <w:top w:val="single" w:sz="18" w:space="0" w:color="auto"/>
              <w:bottom w:val="single" w:sz="18" w:space="0" w:color="auto"/>
            </w:tcBorders>
          </w:tcPr>
          <w:p w:rsidR="00D54224" w:rsidRPr="008C5C39" w:rsidRDefault="00DB09C6" w:rsidP="009131CD">
            <w:pPr>
              <w:spacing w:line="240" w:lineRule="auto"/>
              <w:rPr>
                <w:sz w:val="20"/>
                <w:szCs w:val="20"/>
              </w:rPr>
            </w:pPr>
            <w:r>
              <w:rPr>
                <w:sz w:val="20"/>
                <w:szCs w:val="20"/>
              </w:rPr>
              <w:t>Mauvais dosage</w:t>
            </w:r>
            <w:r w:rsidR="00762EDE">
              <w:rPr>
                <w:sz w:val="20"/>
                <w:szCs w:val="20"/>
              </w:rPr>
              <w:t xml:space="preserve"> </w:t>
            </w:r>
          </w:p>
        </w:tc>
        <w:tc>
          <w:tcPr>
            <w:tcW w:w="1910" w:type="dxa"/>
            <w:tcBorders>
              <w:top w:val="single" w:sz="18" w:space="0" w:color="auto"/>
              <w:bottom w:val="single" w:sz="18" w:space="0" w:color="auto"/>
            </w:tcBorders>
          </w:tcPr>
          <w:p w:rsidR="00D54224" w:rsidRPr="008C5C39" w:rsidRDefault="00D54224" w:rsidP="009131CD">
            <w:pPr>
              <w:spacing w:line="240" w:lineRule="auto"/>
              <w:rPr>
                <w:sz w:val="20"/>
                <w:szCs w:val="20"/>
              </w:rPr>
            </w:pPr>
            <w:r w:rsidRPr="008C5C39">
              <w:rPr>
                <w:sz w:val="20"/>
                <w:szCs w:val="20"/>
              </w:rPr>
              <w:t xml:space="preserve">Visuel </w:t>
            </w:r>
          </w:p>
        </w:tc>
        <w:tc>
          <w:tcPr>
            <w:tcW w:w="339" w:type="dxa"/>
            <w:tcBorders>
              <w:top w:val="single" w:sz="18"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1</w:t>
            </w:r>
          </w:p>
        </w:tc>
        <w:tc>
          <w:tcPr>
            <w:tcW w:w="375" w:type="dxa"/>
            <w:tcBorders>
              <w:top w:val="single" w:sz="18"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4</w:t>
            </w:r>
          </w:p>
        </w:tc>
        <w:tc>
          <w:tcPr>
            <w:tcW w:w="412" w:type="dxa"/>
            <w:tcBorders>
              <w:top w:val="single" w:sz="18"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2</w:t>
            </w:r>
          </w:p>
        </w:tc>
        <w:tc>
          <w:tcPr>
            <w:tcW w:w="426" w:type="dxa"/>
            <w:tcBorders>
              <w:top w:val="single" w:sz="18" w:space="0" w:color="auto"/>
              <w:bottom w:val="single" w:sz="18" w:space="0" w:color="auto"/>
            </w:tcBorders>
            <w:shd w:val="clear" w:color="auto" w:fill="FFFFFF"/>
          </w:tcPr>
          <w:p w:rsidR="00D54224" w:rsidRPr="008C5C39" w:rsidRDefault="00D54224" w:rsidP="009131CD">
            <w:pPr>
              <w:spacing w:line="240" w:lineRule="auto"/>
              <w:rPr>
                <w:sz w:val="20"/>
                <w:szCs w:val="20"/>
              </w:rPr>
            </w:pPr>
            <w:r w:rsidRPr="008C5C39">
              <w:rPr>
                <w:sz w:val="20"/>
                <w:szCs w:val="20"/>
              </w:rPr>
              <w:t>8</w:t>
            </w:r>
          </w:p>
        </w:tc>
        <w:tc>
          <w:tcPr>
            <w:tcW w:w="1571" w:type="dxa"/>
            <w:tcBorders>
              <w:top w:val="single" w:sz="18" w:space="0" w:color="auto"/>
              <w:bottom w:val="single" w:sz="18" w:space="0" w:color="auto"/>
              <w:right w:val="single" w:sz="18" w:space="0" w:color="000000"/>
            </w:tcBorders>
            <w:shd w:val="clear" w:color="auto" w:fill="FFFFFF"/>
          </w:tcPr>
          <w:p w:rsidR="00D54224" w:rsidRPr="008C5C39" w:rsidRDefault="00D54224" w:rsidP="009131CD">
            <w:pPr>
              <w:spacing w:before="8" w:after="8" w:line="240" w:lineRule="auto"/>
              <w:jc w:val="center"/>
              <w:rPr>
                <w:sz w:val="20"/>
                <w:szCs w:val="20"/>
              </w:rPr>
            </w:pPr>
            <w:r w:rsidRPr="008C5C39">
              <w:rPr>
                <w:rFonts w:cs="Times New Roman"/>
                <w:b/>
                <w:bCs/>
                <w:sz w:val="20"/>
                <w:szCs w:val="20"/>
              </w:rPr>
              <w:t>MPT</w:t>
            </w:r>
          </w:p>
        </w:tc>
      </w:tr>
    </w:tbl>
    <w:p w:rsidR="00D54224" w:rsidRDefault="00D54224" w:rsidP="00D54224">
      <w:pPr>
        <w:sectPr w:rsidR="00D54224" w:rsidSect="009131CD">
          <w:pgSz w:w="16838" w:h="11906" w:orient="landscape" w:code="9"/>
          <w:pgMar w:top="1134" w:right="1134" w:bottom="1134" w:left="1134" w:header="709" w:footer="709" w:gutter="0"/>
          <w:cols w:space="708"/>
          <w:docGrid w:linePitch="360"/>
        </w:sectPr>
      </w:pPr>
    </w:p>
    <w:p w:rsidR="00D54224" w:rsidRPr="003D33F2" w:rsidRDefault="009E69C8" w:rsidP="00D54224">
      <w:pPr>
        <w:pStyle w:val="Corpsdetexte"/>
        <w:spacing w:line="360" w:lineRule="auto"/>
        <w:rPr>
          <w:b/>
          <w:bCs/>
          <w:color w:val="0000FF"/>
        </w:rPr>
      </w:pPr>
      <w:r>
        <w:rPr>
          <w:b/>
          <w:bCs/>
          <w:color w:val="0000FF"/>
        </w:rPr>
        <w:lastRenderedPageBreak/>
        <w:t>3.</w:t>
      </w:r>
      <w:r w:rsidR="00094E85">
        <w:rPr>
          <w:b/>
          <w:bCs/>
          <w:color w:val="0000FF"/>
        </w:rPr>
        <w:t>5.3.</w:t>
      </w:r>
      <w:r w:rsidR="003D33F2" w:rsidRPr="003D33F2">
        <w:rPr>
          <w:b/>
          <w:bCs/>
          <w:color w:val="0000FF"/>
        </w:rPr>
        <w:t xml:space="preserve"> </w:t>
      </w:r>
      <w:r w:rsidR="00D54224" w:rsidRPr="003D33F2">
        <w:rPr>
          <w:b/>
          <w:bCs/>
          <w:color w:val="0000FF"/>
        </w:rPr>
        <w:t>Classification des éléments suivant leurs criticités</w:t>
      </w:r>
    </w:p>
    <w:p w:rsidR="00D54224" w:rsidRDefault="00D54224" w:rsidP="00AE2E2B">
      <w:pPr>
        <w:pStyle w:val="Default"/>
        <w:spacing w:after="120" w:line="360" w:lineRule="auto"/>
        <w:ind w:right="-187" w:firstLine="708"/>
        <w:jc w:val="both"/>
      </w:pPr>
      <w:r>
        <w:t>Nous avons</w:t>
      </w:r>
      <w:r w:rsidRPr="00927DF0">
        <w:t xml:space="preserve"> choisi la valeur </w:t>
      </w:r>
      <w:r>
        <w:t>8 comme seuil de criticité</w:t>
      </w:r>
      <w:r w:rsidRPr="00927DF0">
        <w:t>.</w:t>
      </w:r>
      <w:r>
        <w:t xml:space="preserve"> L</w:t>
      </w:r>
      <w:r w:rsidRPr="00927DF0">
        <w:t xml:space="preserve">es éléments dont la criticité dépasse </w:t>
      </w:r>
      <w:r>
        <w:t xml:space="preserve">8 </w:t>
      </w:r>
      <w:r w:rsidRPr="00927DF0">
        <w:t>sont regroupés par ordre déc</w:t>
      </w:r>
      <w:r w:rsidR="00AE2E2B">
        <w:t>roissant dans le tableau,</w:t>
      </w:r>
      <w:r>
        <w:t xml:space="preserve"> c</w:t>
      </w:r>
      <w:r w:rsidRPr="00927DF0">
        <w:t xml:space="preserve">’est sur ces éléments qu’il faut agir en priorité en engageant des actions correctives appropriées. </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992"/>
        <w:gridCol w:w="5497"/>
      </w:tblGrid>
      <w:tr w:rsidR="00D54224" w:rsidRPr="008C5C39" w:rsidTr="00AE2E2B">
        <w:tc>
          <w:tcPr>
            <w:tcW w:w="9149" w:type="dxa"/>
            <w:gridSpan w:val="3"/>
          </w:tcPr>
          <w:p w:rsidR="00D54224" w:rsidRPr="008C5C39" w:rsidRDefault="00AE2E2B" w:rsidP="009131CD">
            <w:pPr>
              <w:jc w:val="center"/>
            </w:pPr>
            <w:r>
              <w:rPr>
                <w:b/>
                <w:bCs/>
                <w:szCs w:val="24"/>
              </w:rPr>
              <w:t xml:space="preserve">Tableau </w:t>
            </w:r>
            <w:r w:rsidR="00093856">
              <w:rPr>
                <w:b/>
                <w:bCs/>
                <w:szCs w:val="24"/>
              </w:rPr>
              <w:t>3-8</w:t>
            </w:r>
            <w:r w:rsidR="0084691F">
              <w:rPr>
                <w:b/>
                <w:bCs/>
                <w:szCs w:val="24"/>
              </w:rPr>
              <w:t xml:space="preserve"> </w:t>
            </w:r>
            <w:r w:rsidRPr="008C5C39">
              <w:rPr>
                <w:b/>
                <w:bCs/>
                <w:szCs w:val="24"/>
              </w:rPr>
              <w:t>:</w:t>
            </w:r>
            <w:r w:rsidR="00A50A8C" w:rsidRPr="008C5C39">
              <w:rPr>
                <w:i/>
                <w:iCs/>
                <w:szCs w:val="24"/>
              </w:rPr>
              <w:t xml:space="preserve"> </w:t>
            </w:r>
            <w:r w:rsidR="00A50A8C" w:rsidRPr="007B0721">
              <w:rPr>
                <w:szCs w:val="24"/>
              </w:rPr>
              <w:t>Classification</w:t>
            </w:r>
            <w:r w:rsidR="00D54224" w:rsidRPr="007B0721">
              <w:rPr>
                <w:szCs w:val="24"/>
              </w:rPr>
              <w:t xml:space="preserve"> des éléments suivant leurs criticités.</w:t>
            </w:r>
          </w:p>
        </w:tc>
      </w:tr>
      <w:tr w:rsidR="00D54224" w:rsidRPr="008C5C39" w:rsidTr="00AE2E2B">
        <w:tc>
          <w:tcPr>
            <w:tcW w:w="2660" w:type="dxa"/>
          </w:tcPr>
          <w:p w:rsidR="00D54224" w:rsidRPr="008C5C39" w:rsidRDefault="00D54224" w:rsidP="009131CD">
            <w:r w:rsidRPr="008C5C39">
              <w:rPr>
                <w:rFonts w:cs="Times New Roman"/>
                <w:szCs w:val="24"/>
              </w:rPr>
              <w:t>Eléments</w:t>
            </w:r>
          </w:p>
        </w:tc>
        <w:tc>
          <w:tcPr>
            <w:tcW w:w="992" w:type="dxa"/>
          </w:tcPr>
          <w:p w:rsidR="00D54224" w:rsidRPr="008C5C39" w:rsidRDefault="00D54224" w:rsidP="009131CD">
            <w:r w:rsidRPr="008C5C39">
              <w:rPr>
                <w:sz w:val="22"/>
              </w:rPr>
              <w:t xml:space="preserve">Criticité </w:t>
            </w:r>
          </w:p>
        </w:tc>
        <w:tc>
          <w:tcPr>
            <w:tcW w:w="5497" w:type="dxa"/>
          </w:tcPr>
          <w:p w:rsidR="00D54224" w:rsidRPr="008C5C39" w:rsidRDefault="00D54224" w:rsidP="009131CD">
            <w:r w:rsidRPr="008C5C39">
              <w:rPr>
                <w:rFonts w:cs="Times New Roman"/>
                <w:szCs w:val="24"/>
              </w:rPr>
              <w:t>Propositions d’actions à engager</w:t>
            </w:r>
          </w:p>
        </w:tc>
      </w:tr>
      <w:tr w:rsidR="00D54224" w:rsidRPr="008C5C39" w:rsidTr="00AE2E2B">
        <w:trPr>
          <w:trHeight w:val="920"/>
        </w:trPr>
        <w:tc>
          <w:tcPr>
            <w:tcW w:w="2660" w:type="dxa"/>
          </w:tcPr>
          <w:p w:rsidR="00D54224" w:rsidRPr="008C5C39" w:rsidRDefault="00AE2E2B" w:rsidP="009131CD">
            <w:r>
              <w:rPr>
                <w:szCs w:val="24"/>
              </w:rPr>
              <w:t>Arbre mélangeur</w:t>
            </w:r>
          </w:p>
        </w:tc>
        <w:tc>
          <w:tcPr>
            <w:tcW w:w="992" w:type="dxa"/>
          </w:tcPr>
          <w:p w:rsidR="00D54224" w:rsidRPr="008C5C39" w:rsidRDefault="00D54224" w:rsidP="00AE2E2B">
            <w:pPr>
              <w:jc w:val="center"/>
            </w:pPr>
            <w:r w:rsidRPr="008C5C39">
              <w:rPr>
                <w:sz w:val="22"/>
              </w:rPr>
              <w:t>24</w:t>
            </w:r>
          </w:p>
        </w:tc>
        <w:tc>
          <w:tcPr>
            <w:tcW w:w="5497" w:type="dxa"/>
          </w:tcPr>
          <w:p w:rsidR="00D54224" w:rsidRPr="008C5C39" w:rsidRDefault="00D54224" w:rsidP="009131CD">
            <w:pPr>
              <w:rPr>
                <w:rFonts w:cs="Times New Roman"/>
                <w:szCs w:val="24"/>
              </w:rPr>
            </w:pPr>
            <w:r w:rsidRPr="008C5C39">
              <w:rPr>
                <w:rFonts w:cs="Times New Roman"/>
                <w:szCs w:val="24"/>
              </w:rPr>
              <w:t xml:space="preserve">Inspection et nettoyage  </w:t>
            </w:r>
            <w:r w:rsidR="00762EDE">
              <w:rPr>
                <w:rFonts w:cs="Times New Roman"/>
                <w:szCs w:val="24"/>
              </w:rPr>
              <w:t>systématique ;</w:t>
            </w:r>
          </w:p>
          <w:p w:rsidR="00D54224" w:rsidRPr="008C5C39" w:rsidRDefault="00D54224" w:rsidP="009131CD">
            <w:pPr>
              <w:rPr>
                <w:rFonts w:cs="Times New Roman"/>
                <w:szCs w:val="24"/>
              </w:rPr>
            </w:pPr>
            <w:r w:rsidRPr="008C5C39">
              <w:rPr>
                <w:rFonts w:cs="Times New Roman"/>
                <w:szCs w:val="24"/>
              </w:rPr>
              <w:t>C</w:t>
            </w:r>
            <w:r w:rsidR="00762EDE">
              <w:rPr>
                <w:rFonts w:cs="Times New Roman"/>
                <w:szCs w:val="24"/>
              </w:rPr>
              <w:t xml:space="preserve">ontrôle de la surface </w:t>
            </w:r>
            <w:r w:rsidR="00AE2E2B">
              <w:rPr>
                <w:rFonts w:cs="Times New Roman"/>
                <w:szCs w:val="24"/>
              </w:rPr>
              <w:t xml:space="preserve">exposé </w:t>
            </w:r>
            <w:r w:rsidR="00762EDE">
              <w:rPr>
                <w:rFonts w:cs="Times New Roman"/>
                <w:szCs w:val="24"/>
              </w:rPr>
              <w:t>à l’usure ;</w:t>
            </w:r>
          </w:p>
          <w:p w:rsidR="00D54224" w:rsidRPr="008C5C39" w:rsidRDefault="00D54224" w:rsidP="009131CD"/>
        </w:tc>
      </w:tr>
      <w:tr w:rsidR="00D54224" w:rsidRPr="008C5C39" w:rsidTr="00AE2E2B">
        <w:tc>
          <w:tcPr>
            <w:tcW w:w="2660" w:type="dxa"/>
          </w:tcPr>
          <w:p w:rsidR="00D54224" w:rsidRPr="008C5C39" w:rsidRDefault="00AE2E2B" w:rsidP="009131CD">
            <w:r>
              <w:rPr>
                <w:szCs w:val="24"/>
              </w:rPr>
              <w:t xml:space="preserve">Pales </w:t>
            </w:r>
          </w:p>
        </w:tc>
        <w:tc>
          <w:tcPr>
            <w:tcW w:w="992" w:type="dxa"/>
          </w:tcPr>
          <w:p w:rsidR="00D54224" w:rsidRPr="008C5C39" w:rsidRDefault="00D54224" w:rsidP="00AE2E2B">
            <w:pPr>
              <w:jc w:val="center"/>
            </w:pPr>
            <w:r w:rsidRPr="008C5C39">
              <w:rPr>
                <w:sz w:val="22"/>
              </w:rPr>
              <w:t>16</w:t>
            </w:r>
          </w:p>
        </w:tc>
        <w:tc>
          <w:tcPr>
            <w:tcW w:w="5497" w:type="dxa"/>
          </w:tcPr>
          <w:p w:rsidR="00D54224" w:rsidRPr="008C5C39" w:rsidRDefault="00D54224" w:rsidP="00762EDE">
            <w:pPr>
              <w:rPr>
                <w:rFonts w:cs="Times New Roman"/>
                <w:szCs w:val="24"/>
              </w:rPr>
            </w:pPr>
            <w:r w:rsidRPr="008C5C39">
              <w:rPr>
                <w:rFonts w:cs="Times New Roman"/>
                <w:szCs w:val="24"/>
              </w:rPr>
              <w:t>Contrôle systé</w:t>
            </w:r>
            <w:r w:rsidR="00762EDE">
              <w:rPr>
                <w:rFonts w:cs="Times New Roman"/>
                <w:szCs w:val="24"/>
              </w:rPr>
              <w:t>matique de la surface exposé à l’usure ;</w:t>
            </w:r>
          </w:p>
          <w:p w:rsidR="00D54224" w:rsidRPr="008C5C39" w:rsidRDefault="00D54224" w:rsidP="009131CD">
            <w:r w:rsidRPr="008C5C39">
              <w:rPr>
                <w:rFonts w:cs="Times New Roman"/>
                <w:szCs w:val="24"/>
              </w:rPr>
              <w:t>Inspection et nettoyage systématique</w:t>
            </w:r>
            <w:r w:rsidR="00762EDE">
              <w:rPr>
                <w:rFonts w:cs="Times New Roman"/>
                <w:szCs w:val="24"/>
              </w:rPr>
              <w:t>.</w:t>
            </w:r>
          </w:p>
        </w:tc>
      </w:tr>
      <w:tr w:rsidR="00D54224" w:rsidRPr="008C5C39" w:rsidTr="00AE2E2B">
        <w:tc>
          <w:tcPr>
            <w:tcW w:w="2660" w:type="dxa"/>
          </w:tcPr>
          <w:p w:rsidR="00D54224" w:rsidRPr="008C5C39" w:rsidRDefault="00D54224" w:rsidP="009131CD">
            <w:r w:rsidRPr="008C5C39">
              <w:rPr>
                <w:rFonts w:cs="Times New Roman"/>
                <w:szCs w:val="24"/>
              </w:rPr>
              <w:t>Commande d</w:t>
            </w:r>
            <w:r w:rsidR="00762EDE">
              <w:rPr>
                <w:rFonts w:cs="Times New Roman"/>
                <w:szCs w:val="24"/>
              </w:rPr>
              <w:t>e rotation</w:t>
            </w:r>
          </w:p>
        </w:tc>
        <w:tc>
          <w:tcPr>
            <w:tcW w:w="992" w:type="dxa"/>
          </w:tcPr>
          <w:p w:rsidR="00D54224" w:rsidRPr="008C5C39" w:rsidRDefault="00D54224" w:rsidP="00AE2E2B">
            <w:pPr>
              <w:jc w:val="center"/>
            </w:pPr>
            <w:r w:rsidRPr="008C5C39">
              <w:rPr>
                <w:sz w:val="22"/>
              </w:rPr>
              <w:t>12</w:t>
            </w:r>
          </w:p>
        </w:tc>
        <w:tc>
          <w:tcPr>
            <w:tcW w:w="5497" w:type="dxa"/>
          </w:tcPr>
          <w:p w:rsidR="00D54224" w:rsidRPr="00762EDE" w:rsidRDefault="00D54224" w:rsidP="00762EDE">
            <w:pPr>
              <w:rPr>
                <w:rFonts w:cs="Times New Roman"/>
                <w:szCs w:val="24"/>
              </w:rPr>
            </w:pPr>
            <w:r w:rsidRPr="008C5C39">
              <w:rPr>
                <w:rFonts w:cs="Times New Roman"/>
                <w:szCs w:val="24"/>
              </w:rPr>
              <w:t xml:space="preserve">contrôle de niveau d’huile du réservoir à huile </w:t>
            </w:r>
          </w:p>
        </w:tc>
      </w:tr>
      <w:tr w:rsidR="00D54224" w:rsidRPr="008C5C39" w:rsidTr="00AE2E2B">
        <w:tc>
          <w:tcPr>
            <w:tcW w:w="2660" w:type="dxa"/>
          </w:tcPr>
          <w:p w:rsidR="00D54224" w:rsidRPr="008C5C39" w:rsidRDefault="001B343C" w:rsidP="009131CD">
            <w:r>
              <w:rPr>
                <w:szCs w:val="24"/>
              </w:rPr>
              <w:t>Dispositif de mouillage</w:t>
            </w:r>
          </w:p>
        </w:tc>
        <w:tc>
          <w:tcPr>
            <w:tcW w:w="992" w:type="dxa"/>
          </w:tcPr>
          <w:p w:rsidR="00D54224" w:rsidRPr="008C5C39" w:rsidRDefault="00D54224" w:rsidP="00AE2E2B">
            <w:pPr>
              <w:jc w:val="center"/>
            </w:pPr>
            <w:r w:rsidRPr="008C5C39">
              <w:rPr>
                <w:sz w:val="22"/>
              </w:rPr>
              <w:t>8</w:t>
            </w:r>
          </w:p>
        </w:tc>
        <w:tc>
          <w:tcPr>
            <w:tcW w:w="5497" w:type="dxa"/>
          </w:tcPr>
          <w:p w:rsidR="00D54224" w:rsidRPr="008C5C39" w:rsidRDefault="00D54224" w:rsidP="009131CD">
            <w:r w:rsidRPr="008C5C39">
              <w:rPr>
                <w:rFonts w:cs="Times New Roman"/>
                <w:szCs w:val="24"/>
              </w:rPr>
              <w:t>Changement périodique des joints</w:t>
            </w:r>
            <w:r w:rsidR="001B343C">
              <w:rPr>
                <w:rFonts w:cs="Times New Roman"/>
                <w:szCs w:val="24"/>
              </w:rPr>
              <w:t xml:space="preserve">, et nettoyage ou changement </w:t>
            </w:r>
            <w:r w:rsidR="003D33F2">
              <w:rPr>
                <w:rFonts w:cs="Times New Roman"/>
                <w:szCs w:val="24"/>
              </w:rPr>
              <w:t>des robinets</w:t>
            </w:r>
            <w:r w:rsidRPr="008C5C39">
              <w:rPr>
                <w:rFonts w:cs="Times New Roman"/>
                <w:szCs w:val="24"/>
              </w:rPr>
              <w:t xml:space="preserve"> (chaque semestre)</w:t>
            </w:r>
          </w:p>
        </w:tc>
      </w:tr>
    </w:tbl>
    <w:p w:rsidR="00094933" w:rsidRDefault="00094933" w:rsidP="00D54224">
      <w:pPr>
        <w:rPr>
          <w:b/>
          <w:bCs/>
          <w:color w:val="0000CC"/>
        </w:rPr>
      </w:pPr>
    </w:p>
    <w:p w:rsidR="00D54224" w:rsidRPr="009E69C8" w:rsidRDefault="009E69C8" w:rsidP="00D54224">
      <w:pPr>
        <w:rPr>
          <w:color w:val="FF0000"/>
        </w:rPr>
      </w:pPr>
      <w:r w:rsidRPr="009E69C8">
        <w:rPr>
          <w:b/>
          <w:bCs/>
          <w:color w:val="FF0000"/>
        </w:rPr>
        <w:t>3.</w:t>
      </w:r>
      <w:r w:rsidR="003D33F2" w:rsidRPr="009E69C8">
        <w:rPr>
          <w:b/>
          <w:bCs/>
          <w:color w:val="FF0000"/>
        </w:rPr>
        <w:t>6. SYNTHESE</w:t>
      </w:r>
    </w:p>
    <w:p w:rsidR="00D54224" w:rsidRPr="00A05B1B" w:rsidRDefault="00D54224" w:rsidP="00440AE8">
      <w:pPr>
        <w:ind w:firstLine="708"/>
        <w:jc w:val="both"/>
        <w:rPr>
          <w:rFonts w:cs="Times New Roman"/>
          <w:szCs w:val="24"/>
        </w:rPr>
      </w:pPr>
      <w:r w:rsidRPr="00A05B1B">
        <w:rPr>
          <w:rFonts w:cs="Times New Roman"/>
          <w:szCs w:val="24"/>
        </w:rPr>
        <w:t xml:space="preserve">Pour conclure notre étude AMDEC sur </w:t>
      </w:r>
      <w:r w:rsidR="00440AE8">
        <w:rPr>
          <w:rFonts w:cs="Times New Roman"/>
          <w:szCs w:val="24"/>
        </w:rPr>
        <w:t>le Mouilleur mélangeur</w:t>
      </w:r>
      <w:r w:rsidRPr="00A05B1B">
        <w:rPr>
          <w:rFonts w:cs="Times New Roman"/>
          <w:szCs w:val="24"/>
        </w:rPr>
        <w:t>, nous avons pu identifier différents modes de défaillances p</w:t>
      </w:r>
      <w:r>
        <w:rPr>
          <w:rFonts w:cs="Times New Roman"/>
          <w:szCs w:val="24"/>
        </w:rPr>
        <w:t>ropres à certaines parties de la machine</w:t>
      </w:r>
      <w:r w:rsidRPr="00A05B1B">
        <w:rPr>
          <w:rFonts w:cs="Times New Roman"/>
          <w:szCs w:val="24"/>
        </w:rPr>
        <w:t>.</w:t>
      </w:r>
    </w:p>
    <w:p w:rsidR="00D54224" w:rsidRDefault="00D54224" w:rsidP="00D54224">
      <w:pPr>
        <w:ind w:firstLine="708"/>
        <w:jc w:val="both"/>
        <w:rPr>
          <w:rFonts w:cs="Times New Roman"/>
          <w:szCs w:val="24"/>
        </w:rPr>
      </w:pPr>
      <w:r>
        <w:rPr>
          <w:rFonts w:cs="Times New Roman"/>
          <w:szCs w:val="24"/>
        </w:rPr>
        <w:t>Après avoir étudié</w:t>
      </w:r>
      <w:r w:rsidRPr="00A05B1B">
        <w:rPr>
          <w:rFonts w:cs="Times New Roman"/>
          <w:szCs w:val="24"/>
        </w:rPr>
        <w:t xml:space="preserve"> </w:t>
      </w:r>
      <w:r>
        <w:rPr>
          <w:rFonts w:cs="Times New Roman"/>
          <w:szCs w:val="24"/>
        </w:rPr>
        <w:t>s</w:t>
      </w:r>
      <w:r w:rsidRPr="00A05B1B">
        <w:rPr>
          <w:rFonts w:cs="Times New Roman"/>
          <w:szCs w:val="24"/>
        </w:rPr>
        <w:t xml:space="preserve">es </w:t>
      </w:r>
      <w:r>
        <w:rPr>
          <w:rFonts w:cs="Times New Roman"/>
          <w:szCs w:val="24"/>
        </w:rPr>
        <w:t xml:space="preserve">modes de </w:t>
      </w:r>
      <w:r w:rsidRPr="00A05B1B">
        <w:rPr>
          <w:rFonts w:cs="Times New Roman"/>
          <w:szCs w:val="24"/>
        </w:rPr>
        <w:t>défaillances</w:t>
      </w:r>
      <w:r>
        <w:rPr>
          <w:rFonts w:cs="Times New Roman"/>
          <w:szCs w:val="24"/>
        </w:rPr>
        <w:t>,</w:t>
      </w:r>
      <w:r w:rsidRPr="00A05B1B">
        <w:rPr>
          <w:rFonts w:cs="Times New Roman"/>
          <w:szCs w:val="24"/>
        </w:rPr>
        <w:t xml:space="preserve"> leurs causes et effets, nous avons pu pr</w:t>
      </w:r>
      <w:r>
        <w:rPr>
          <w:rFonts w:cs="Times New Roman"/>
          <w:szCs w:val="24"/>
        </w:rPr>
        <w:t>oposer des solutions sous forme</w:t>
      </w:r>
      <w:r w:rsidRPr="00A05B1B">
        <w:rPr>
          <w:rFonts w:cs="Times New Roman"/>
          <w:szCs w:val="24"/>
        </w:rPr>
        <w:t xml:space="preserve"> d’actions correctives qui </w:t>
      </w:r>
      <w:r>
        <w:rPr>
          <w:rFonts w:cs="Times New Roman"/>
          <w:szCs w:val="24"/>
        </w:rPr>
        <w:t>v</w:t>
      </w:r>
      <w:r w:rsidRPr="00A05B1B">
        <w:rPr>
          <w:rFonts w:cs="Times New Roman"/>
          <w:szCs w:val="24"/>
        </w:rPr>
        <w:t xml:space="preserve">ont </w:t>
      </w:r>
      <w:r>
        <w:rPr>
          <w:rFonts w:cs="Times New Roman"/>
          <w:szCs w:val="24"/>
        </w:rPr>
        <w:t>peut être permettre</w:t>
      </w:r>
      <w:r w:rsidRPr="00A05B1B">
        <w:rPr>
          <w:rFonts w:cs="Times New Roman"/>
          <w:szCs w:val="24"/>
        </w:rPr>
        <w:t xml:space="preserve"> d’abaisser le niveau de criticité de chaque défaillance.</w:t>
      </w:r>
    </w:p>
    <w:p w:rsidR="00D54224" w:rsidRPr="00A05B1B" w:rsidRDefault="00D54224" w:rsidP="00440AE8">
      <w:pPr>
        <w:ind w:firstLine="708"/>
        <w:jc w:val="both"/>
        <w:rPr>
          <w:rFonts w:cs="Times New Roman"/>
          <w:szCs w:val="24"/>
        </w:rPr>
      </w:pPr>
      <w:r w:rsidRPr="00A05B1B">
        <w:rPr>
          <w:rFonts w:cs="Times New Roman"/>
          <w:szCs w:val="24"/>
        </w:rPr>
        <w:t xml:space="preserve">C’est lors de cette étude AMDEC que nous avons appris que la principale défaillance </w:t>
      </w:r>
      <w:r w:rsidR="00440AE8">
        <w:rPr>
          <w:rFonts w:cs="Times New Roman"/>
          <w:szCs w:val="24"/>
        </w:rPr>
        <w:t xml:space="preserve">du Mouilleur mélangeur </w:t>
      </w:r>
      <w:r w:rsidRPr="00A05B1B">
        <w:rPr>
          <w:rFonts w:cs="Times New Roman"/>
          <w:szCs w:val="24"/>
        </w:rPr>
        <w:t xml:space="preserve">venait </w:t>
      </w:r>
      <w:r w:rsidR="00440AE8">
        <w:rPr>
          <w:rFonts w:cs="Times New Roman"/>
          <w:szCs w:val="24"/>
        </w:rPr>
        <w:t>du mal entretien de la machine, de la poussière de terre et du calcaire</w:t>
      </w:r>
      <w:r>
        <w:rPr>
          <w:rFonts w:cs="Times New Roman"/>
          <w:szCs w:val="24"/>
        </w:rPr>
        <w:t xml:space="preserve">. </w:t>
      </w:r>
      <w:r w:rsidRPr="00A05B1B">
        <w:rPr>
          <w:rFonts w:cs="Times New Roman"/>
          <w:szCs w:val="24"/>
        </w:rPr>
        <w:t xml:space="preserve">Toutefois, nous ne sommes pas en mesure de garantir si les solutions </w:t>
      </w:r>
      <w:r>
        <w:rPr>
          <w:rFonts w:cs="Times New Roman"/>
          <w:szCs w:val="24"/>
        </w:rPr>
        <w:t>proposées</w:t>
      </w:r>
      <w:r w:rsidRPr="00A05B1B">
        <w:rPr>
          <w:rFonts w:cs="Times New Roman"/>
          <w:szCs w:val="24"/>
        </w:rPr>
        <w:t xml:space="preserve"> sont faisables, réalisables, et à un coût raisonnable</w:t>
      </w:r>
      <w:r>
        <w:rPr>
          <w:rFonts w:cs="Times New Roman"/>
          <w:szCs w:val="24"/>
        </w:rPr>
        <w:t>.</w:t>
      </w:r>
    </w:p>
    <w:p w:rsidR="00D54224" w:rsidRDefault="00D54224" w:rsidP="00D54224">
      <w:pPr>
        <w:tabs>
          <w:tab w:val="left" w:pos="709"/>
        </w:tabs>
        <w:jc w:val="both"/>
        <w:rPr>
          <w:rFonts w:cs="Times New Roman"/>
          <w:color w:val="000000"/>
          <w:szCs w:val="24"/>
        </w:rPr>
      </w:pPr>
      <w:r>
        <w:rPr>
          <w:rFonts w:cs="Times New Roman"/>
          <w:color w:val="000000"/>
          <w:szCs w:val="24"/>
        </w:rPr>
        <w:tab/>
        <w:t>En fin, nous pouvons sortir avec les recommandations suivantes :</w:t>
      </w:r>
      <w:r>
        <w:rPr>
          <w:rFonts w:cs="Times New Roman"/>
          <w:color w:val="000000"/>
          <w:szCs w:val="24"/>
        </w:rPr>
        <w:tab/>
      </w:r>
    </w:p>
    <w:p w:rsidR="00D54224" w:rsidRPr="00854A10" w:rsidRDefault="00D54224" w:rsidP="00D54224">
      <w:pPr>
        <w:pStyle w:val="Paragraphedeliste"/>
        <w:numPr>
          <w:ilvl w:val="0"/>
          <w:numId w:val="19"/>
        </w:numPr>
        <w:tabs>
          <w:tab w:val="left" w:pos="3140"/>
        </w:tabs>
        <w:jc w:val="both"/>
        <w:rPr>
          <w:rFonts w:cs="Times New Roman"/>
          <w:color w:val="000000"/>
          <w:szCs w:val="24"/>
        </w:rPr>
      </w:pPr>
      <w:r w:rsidRPr="00854A10">
        <w:rPr>
          <w:rFonts w:cs="Times New Roman"/>
          <w:color w:val="000000"/>
          <w:szCs w:val="24"/>
        </w:rPr>
        <w:t>Il faut respecter les instructions de la maintenance systématique telles que</w:t>
      </w:r>
      <w:r>
        <w:rPr>
          <w:rFonts w:cs="Times New Roman"/>
          <w:color w:val="000000"/>
          <w:szCs w:val="24"/>
        </w:rPr>
        <w:t xml:space="preserve"> la lubrification / graissage systématique des pièces et aussi</w:t>
      </w:r>
      <w:r w:rsidRPr="00854A10">
        <w:rPr>
          <w:rFonts w:cs="Times New Roman"/>
          <w:color w:val="000000"/>
          <w:szCs w:val="24"/>
        </w:rPr>
        <w:t xml:space="preserve"> les remplacements des pièces défectueu</w:t>
      </w:r>
      <w:r>
        <w:rPr>
          <w:rFonts w:cs="Times New Roman"/>
          <w:color w:val="000000"/>
          <w:szCs w:val="24"/>
        </w:rPr>
        <w:t>ses</w:t>
      </w:r>
      <w:r w:rsidRPr="00854A10">
        <w:rPr>
          <w:rFonts w:cs="Times New Roman"/>
          <w:color w:val="000000"/>
          <w:szCs w:val="24"/>
        </w:rPr>
        <w:t xml:space="preserve"> selon les périodicités recommandées par le constructeur.</w:t>
      </w:r>
    </w:p>
    <w:p w:rsidR="00D54224" w:rsidRPr="00854A10" w:rsidRDefault="00D54224" w:rsidP="00D54224">
      <w:pPr>
        <w:pStyle w:val="Paragraphedeliste"/>
        <w:numPr>
          <w:ilvl w:val="0"/>
          <w:numId w:val="19"/>
        </w:numPr>
        <w:tabs>
          <w:tab w:val="left" w:pos="3140"/>
        </w:tabs>
        <w:jc w:val="both"/>
        <w:rPr>
          <w:rFonts w:cs="Times New Roman"/>
          <w:color w:val="000000"/>
          <w:szCs w:val="24"/>
        </w:rPr>
      </w:pPr>
      <w:r w:rsidRPr="00854A10">
        <w:rPr>
          <w:rFonts w:cs="Times New Roman"/>
          <w:color w:val="000000"/>
          <w:szCs w:val="24"/>
        </w:rPr>
        <w:t>Établir des fichiers historiques</w:t>
      </w:r>
      <w:r>
        <w:rPr>
          <w:rFonts w:cs="Times New Roman"/>
          <w:color w:val="000000"/>
          <w:szCs w:val="24"/>
        </w:rPr>
        <w:t xml:space="preserve"> bien détaillés</w:t>
      </w:r>
      <w:r w:rsidRPr="00854A10">
        <w:rPr>
          <w:rFonts w:cs="Times New Roman"/>
          <w:color w:val="000000"/>
          <w:szCs w:val="24"/>
        </w:rPr>
        <w:t>.</w:t>
      </w:r>
    </w:p>
    <w:p w:rsidR="00D54224" w:rsidRDefault="00D54224" w:rsidP="00D54224">
      <w:pPr>
        <w:pStyle w:val="Paragraphedeliste"/>
        <w:numPr>
          <w:ilvl w:val="0"/>
          <w:numId w:val="19"/>
        </w:numPr>
        <w:tabs>
          <w:tab w:val="left" w:pos="3140"/>
        </w:tabs>
        <w:jc w:val="both"/>
        <w:rPr>
          <w:rFonts w:cs="Times New Roman"/>
          <w:color w:val="000000"/>
          <w:szCs w:val="24"/>
        </w:rPr>
      </w:pPr>
      <w:r w:rsidRPr="00854A10">
        <w:rPr>
          <w:rFonts w:cs="Times New Roman"/>
          <w:color w:val="000000"/>
          <w:szCs w:val="24"/>
        </w:rPr>
        <w:t>Refaire l’étude AMDEC systématiquement.</w:t>
      </w:r>
    </w:p>
    <w:p w:rsidR="00D54224" w:rsidRPr="00854A10" w:rsidRDefault="00D54224" w:rsidP="00D54224">
      <w:pPr>
        <w:pStyle w:val="Paragraphedeliste"/>
        <w:numPr>
          <w:ilvl w:val="0"/>
          <w:numId w:val="19"/>
        </w:numPr>
        <w:tabs>
          <w:tab w:val="left" w:pos="3140"/>
        </w:tabs>
        <w:jc w:val="both"/>
        <w:rPr>
          <w:rFonts w:cs="Times New Roman"/>
          <w:color w:val="000000"/>
          <w:szCs w:val="24"/>
        </w:rPr>
      </w:pPr>
      <w:r w:rsidRPr="00854A10">
        <w:rPr>
          <w:rFonts w:cs="Times New Roman"/>
          <w:color w:val="000000"/>
          <w:szCs w:val="24"/>
        </w:rPr>
        <w:t>Former le personnel de service maintenance à l’AMDEC.</w:t>
      </w:r>
    </w:p>
    <w:p w:rsidR="00D54224" w:rsidRPr="00426420" w:rsidRDefault="00D54224" w:rsidP="00D54224">
      <w:pPr>
        <w:pStyle w:val="Paragraphedeliste"/>
        <w:numPr>
          <w:ilvl w:val="0"/>
          <w:numId w:val="19"/>
        </w:numPr>
        <w:tabs>
          <w:tab w:val="left" w:pos="3140"/>
        </w:tabs>
        <w:jc w:val="both"/>
        <w:rPr>
          <w:rFonts w:cs="Times New Roman"/>
          <w:color w:val="000000"/>
          <w:szCs w:val="24"/>
        </w:rPr>
      </w:pPr>
      <w:r w:rsidRPr="00854A10">
        <w:rPr>
          <w:rFonts w:cs="Times New Roman"/>
          <w:szCs w:val="24"/>
        </w:rPr>
        <w:t>Tenir un stock de sécurité des pièces de rechange de 1</w:t>
      </w:r>
      <w:r w:rsidRPr="00854A10">
        <w:rPr>
          <w:rFonts w:cs="Times New Roman"/>
          <w:szCs w:val="24"/>
          <w:vertAlign w:val="superscript"/>
        </w:rPr>
        <w:t>ère</w:t>
      </w:r>
      <w:r w:rsidRPr="00854A10">
        <w:rPr>
          <w:rFonts w:cs="Times New Roman"/>
          <w:szCs w:val="24"/>
        </w:rPr>
        <w:t xml:space="preserve"> nécessité</w:t>
      </w:r>
      <w:r>
        <w:rPr>
          <w:rFonts w:cs="Times New Roman"/>
          <w:szCs w:val="24"/>
        </w:rPr>
        <w:t>.</w:t>
      </w:r>
    </w:p>
    <w:p w:rsidR="0096113C" w:rsidRDefault="0096113C"/>
    <w:sectPr w:rsidR="0096113C" w:rsidSect="009131CD">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3A" w:rsidRDefault="004D213A" w:rsidP="00D54224">
      <w:pPr>
        <w:spacing w:line="240" w:lineRule="auto"/>
      </w:pPr>
      <w:r>
        <w:separator/>
      </w:r>
    </w:p>
  </w:endnote>
  <w:endnote w:type="continuationSeparator" w:id="0">
    <w:p w:rsidR="004D213A" w:rsidRDefault="004D213A" w:rsidP="00D542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0150"/>
      <w:docPartObj>
        <w:docPartGallery w:val="Page Numbers (Bottom of Page)"/>
        <w:docPartUnique/>
      </w:docPartObj>
    </w:sdtPr>
    <w:sdtContent>
      <w:p w:rsidR="000019F7" w:rsidRDefault="00857E17" w:rsidP="009810FB">
        <w:pPr>
          <w:pStyle w:val="Pieddepage"/>
          <w:pBdr>
            <w:top w:val="single" w:sz="4" w:space="1" w:color="auto"/>
          </w:pBdr>
          <w:jc w:val="center"/>
        </w:pPr>
        <w:fldSimple w:instr=" PAGE   \* MERGEFORMAT ">
          <w:r w:rsidR="001B397B">
            <w:rPr>
              <w:noProof/>
            </w:rPr>
            <w:t>33</w:t>
          </w:r>
        </w:fldSimple>
      </w:p>
    </w:sdtContent>
  </w:sdt>
  <w:p w:rsidR="000019F7" w:rsidRDefault="000019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3A" w:rsidRDefault="004D213A" w:rsidP="00D54224">
      <w:pPr>
        <w:spacing w:line="240" w:lineRule="auto"/>
      </w:pPr>
      <w:r>
        <w:separator/>
      </w:r>
    </w:p>
  </w:footnote>
  <w:footnote w:type="continuationSeparator" w:id="0">
    <w:p w:rsidR="004D213A" w:rsidRDefault="004D213A" w:rsidP="00D542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pPr w:leftFromText="141" w:rightFromText="141" w:vertAnchor="text" w:tblpXSpec="center" w:tblpY="1"/>
      <w:tblOverlap w:val="never"/>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55"/>
      <w:gridCol w:w="7823"/>
    </w:tblGrid>
    <w:tr w:rsidR="000019F7" w:rsidRPr="009810FB" w:rsidTr="009810FB">
      <w:trPr>
        <w:jc w:val="center"/>
      </w:trPr>
      <w:tc>
        <w:tcPr>
          <w:tcW w:w="1955" w:type="dxa"/>
        </w:tcPr>
        <w:p w:rsidR="000019F7" w:rsidRPr="009810FB" w:rsidRDefault="000019F7" w:rsidP="009810FB">
          <w:pPr>
            <w:pStyle w:val="En-tte"/>
            <w:rPr>
              <w:b/>
              <w:bCs/>
            </w:rPr>
          </w:pPr>
          <w:r w:rsidRPr="009810FB">
            <w:rPr>
              <w:b/>
              <w:bCs/>
            </w:rPr>
            <w:t>Chapitre 03</w:t>
          </w:r>
        </w:p>
      </w:tc>
      <w:tc>
        <w:tcPr>
          <w:tcW w:w="7823" w:type="dxa"/>
        </w:tcPr>
        <w:p w:rsidR="000019F7" w:rsidRPr="00453E2E" w:rsidRDefault="000019F7" w:rsidP="009810FB">
          <w:pPr>
            <w:pStyle w:val="En-tte"/>
            <w:jc w:val="right"/>
            <w:rPr>
              <w:b/>
              <w:bCs/>
              <w:i/>
              <w:iCs/>
            </w:rPr>
          </w:pPr>
          <w:r w:rsidRPr="00453E2E">
            <w:rPr>
              <w:b/>
              <w:bCs/>
              <w:i/>
              <w:iCs/>
            </w:rPr>
            <w:t>Application de l’AMDEC machine</w:t>
          </w:r>
        </w:p>
      </w:tc>
    </w:tr>
  </w:tbl>
  <w:p w:rsidR="000019F7" w:rsidRPr="009810FB" w:rsidRDefault="000019F7" w:rsidP="009810F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D43"/>
    <w:multiLevelType w:val="hybridMultilevel"/>
    <w:tmpl w:val="918AE1A2"/>
    <w:lvl w:ilvl="0" w:tplc="C4068CD0">
      <w:start w:val="3"/>
      <w:numFmt w:val="bullet"/>
      <w:lvlText w:val="-"/>
      <w:lvlJc w:val="left"/>
      <w:pPr>
        <w:ind w:left="2138" w:hanging="360"/>
      </w:pPr>
      <w:rPr>
        <w:rFonts w:ascii="Calibri" w:eastAsia="Times New Roman" w:hAnsi="Calibri" w:hint="default"/>
        <w:b/>
      </w:rPr>
    </w:lvl>
    <w:lvl w:ilvl="1" w:tplc="040C0003">
      <w:start w:val="1"/>
      <w:numFmt w:val="bullet"/>
      <w:lvlText w:val="o"/>
      <w:lvlJc w:val="left"/>
      <w:pPr>
        <w:ind w:left="2858" w:hanging="360"/>
      </w:pPr>
      <w:rPr>
        <w:rFonts w:ascii="Courier New" w:hAnsi="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hint="default"/>
      </w:rPr>
    </w:lvl>
    <w:lvl w:ilvl="8" w:tplc="040C0005">
      <w:start w:val="1"/>
      <w:numFmt w:val="bullet"/>
      <w:lvlText w:val=""/>
      <w:lvlJc w:val="left"/>
      <w:pPr>
        <w:ind w:left="7898" w:hanging="360"/>
      </w:pPr>
      <w:rPr>
        <w:rFonts w:ascii="Wingdings" w:hAnsi="Wingdings" w:hint="default"/>
      </w:rPr>
    </w:lvl>
  </w:abstractNum>
  <w:abstractNum w:abstractNumId="1">
    <w:nsid w:val="0A7A0FBA"/>
    <w:multiLevelType w:val="hybridMultilevel"/>
    <w:tmpl w:val="207463C2"/>
    <w:lvl w:ilvl="0" w:tplc="536A629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0225B"/>
    <w:multiLevelType w:val="hybridMultilevel"/>
    <w:tmpl w:val="49F6C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991754"/>
    <w:multiLevelType w:val="hybridMultilevel"/>
    <w:tmpl w:val="A03238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941132"/>
    <w:multiLevelType w:val="hybridMultilevel"/>
    <w:tmpl w:val="E994767A"/>
    <w:lvl w:ilvl="0" w:tplc="4A7626C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FF25F1"/>
    <w:multiLevelType w:val="hybridMultilevel"/>
    <w:tmpl w:val="852C91F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7763A34"/>
    <w:multiLevelType w:val="hybridMultilevel"/>
    <w:tmpl w:val="11487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FC443C"/>
    <w:multiLevelType w:val="hybridMultilevel"/>
    <w:tmpl w:val="E81AB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6513B7"/>
    <w:multiLevelType w:val="hybridMultilevel"/>
    <w:tmpl w:val="FD46FACE"/>
    <w:lvl w:ilvl="0" w:tplc="C7906AD8">
      <w:start w:val="3"/>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9">
    <w:nsid w:val="208A05EB"/>
    <w:multiLevelType w:val="hybridMultilevel"/>
    <w:tmpl w:val="8DDC949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24492ED1"/>
    <w:multiLevelType w:val="hybridMultilevel"/>
    <w:tmpl w:val="E4E6CF9E"/>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0770F42"/>
    <w:multiLevelType w:val="hybridMultilevel"/>
    <w:tmpl w:val="1866400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36842221"/>
    <w:multiLevelType w:val="hybridMultilevel"/>
    <w:tmpl w:val="14E84A94"/>
    <w:lvl w:ilvl="0" w:tplc="040C0011">
      <w:start w:val="1"/>
      <w:numFmt w:val="decimal"/>
      <w:lvlText w:val="%1)"/>
      <w:lvlJc w:val="left"/>
      <w:pPr>
        <w:ind w:left="1440" w:hanging="360"/>
      </w:pPr>
      <w:rPr>
        <w:rFonts w:cs="Times New Roman"/>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13">
    <w:nsid w:val="3C2D3CD2"/>
    <w:multiLevelType w:val="hybridMultilevel"/>
    <w:tmpl w:val="FBAA2F42"/>
    <w:lvl w:ilvl="0" w:tplc="C7906AD8">
      <w:start w:val="3"/>
      <w:numFmt w:val="bullet"/>
      <w:lvlText w:val="-"/>
      <w:lvlJc w:val="left"/>
      <w:pPr>
        <w:ind w:left="2862" w:hanging="360"/>
      </w:pPr>
      <w:rPr>
        <w:rFonts w:ascii="Calibri" w:eastAsia="Times New Roman" w:hAnsi="Calibri" w:hint="default"/>
      </w:rPr>
    </w:lvl>
    <w:lvl w:ilvl="1" w:tplc="040C0003">
      <w:start w:val="1"/>
      <w:numFmt w:val="bullet"/>
      <w:lvlText w:val="o"/>
      <w:lvlJc w:val="left"/>
      <w:pPr>
        <w:ind w:left="3582" w:hanging="360"/>
      </w:pPr>
      <w:rPr>
        <w:rFonts w:ascii="Courier New" w:hAnsi="Courier New" w:hint="default"/>
      </w:rPr>
    </w:lvl>
    <w:lvl w:ilvl="2" w:tplc="040C0005">
      <w:start w:val="1"/>
      <w:numFmt w:val="bullet"/>
      <w:lvlText w:val=""/>
      <w:lvlJc w:val="left"/>
      <w:pPr>
        <w:ind w:left="4302" w:hanging="360"/>
      </w:pPr>
      <w:rPr>
        <w:rFonts w:ascii="Wingdings" w:hAnsi="Wingdings" w:hint="default"/>
      </w:rPr>
    </w:lvl>
    <w:lvl w:ilvl="3" w:tplc="040C0001">
      <w:start w:val="1"/>
      <w:numFmt w:val="bullet"/>
      <w:lvlText w:val=""/>
      <w:lvlJc w:val="left"/>
      <w:pPr>
        <w:ind w:left="5022" w:hanging="360"/>
      </w:pPr>
      <w:rPr>
        <w:rFonts w:ascii="Symbol" w:hAnsi="Symbol" w:hint="default"/>
      </w:rPr>
    </w:lvl>
    <w:lvl w:ilvl="4" w:tplc="040C0003">
      <w:start w:val="1"/>
      <w:numFmt w:val="bullet"/>
      <w:lvlText w:val="o"/>
      <w:lvlJc w:val="left"/>
      <w:pPr>
        <w:ind w:left="5742" w:hanging="360"/>
      </w:pPr>
      <w:rPr>
        <w:rFonts w:ascii="Courier New" w:hAnsi="Courier New" w:hint="default"/>
      </w:rPr>
    </w:lvl>
    <w:lvl w:ilvl="5" w:tplc="040C0005">
      <w:start w:val="1"/>
      <w:numFmt w:val="bullet"/>
      <w:lvlText w:val=""/>
      <w:lvlJc w:val="left"/>
      <w:pPr>
        <w:ind w:left="6462" w:hanging="360"/>
      </w:pPr>
      <w:rPr>
        <w:rFonts w:ascii="Wingdings" w:hAnsi="Wingdings" w:hint="default"/>
      </w:rPr>
    </w:lvl>
    <w:lvl w:ilvl="6" w:tplc="040C0001">
      <w:start w:val="1"/>
      <w:numFmt w:val="bullet"/>
      <w:lvlText w:val=""/>
      <w:lvlJc w:val="left"/>
      <w:pPr>
        <w:ind w:left="7182" w:hanging="360"/>
      </w:pPr>
      <w:rPr>
        <w:rFonts w:ascii="Symbol" w:hAnsi="Symbol" w:hint="default"/>
      </w:rPr>
    </w:lvl>
    <w:lvl w:ilvl="7" w:tplc="040C0003">
      <w:start w:val="1"/>
      <w:numFmt w:val="bullet"/>
      <w:lvlText w:val="o"/>
      <w:lvlJc w:val="left"/>
      <w:pPr>
        <w:ind w:left="7902" w:hanging="360"/>
      </w:pPr>
      <w:rPr>
        <w:rFonts w:ascii="Courier New" w:hAnsi="Courier New" w:hint="default"/>
      </w:rPr>
    </w:lvl>
    <w:lvl w:ilvl="8" w:tplc="040C0005">
      <w:start w:val="1"/>
      <w:numFmt w:val="bullet"/>
      <w:lvlText w:val=""/>
      <w:lvlJc w:val="left"/>
      <w:pPr>
        <w:ind w:left="8622" w:hanging="360"/>
      </w:pPr>
      <w:rPr>
        <w:rFonts w:ascii="Wingdings" w:hAnsi="Wingdings" w:hint="default"/>
      </w:rPr>
    </w:lvl>
  </w:abstractNum>
  <w:abstractNum w:abstractNumId="14">
    <w:nsid w:val="3D603C76"/>
    <w:multiLevelType w:val="hybridMultilevel"/>
    <w:tmpl w:val="722A2468"/>
    <w:lvl w:ilvl="0" w:tplc="0409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18A1A93"/>
    <w:multiLevelType w:val="hybridMultilevel"/>
    <w:tmpl w:val="835A8F26"/>
    <w:lvl w:ilvl="0" w:tplc="536A629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486100"/>
    <w:multiLevelType w:val="hybridMultilevel"/>
    <w:tmpl w:val="DA78D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A97B4C"/>
    <w:multiLevelType w:val="multilevel"/>
    <w:tmpl w:val="E6921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5315A7"/>
    <w:multiLevelType w:val="hybridMultilevel"/>
    <w:tmpl w:val="6BFC014A"/>
    <w:lvl w:ilvl="0" w:tplc="C7906AD8">
      <w:start w:val="3"/>
      <w:numFmt w:val="bullet"/>
      <w:lvlText w:val="-"/>
      <w:lvlJc w:val="left"/>
      <w:pPr>
        <w:ind w:left="2214" w:hanging="360"/>
      </w:pPr>
      <w:rPr>
        <w:rFonts w:ascii="Calibri" w:eastAsia="Times New Roman" w:hAnsi="Calibri" w:hint="default"/>
      </w:rPr>
    </w:lvl>
    <w:lvl w:ilvl="1" w:tplc="E826A00A">
      <w:numFmt w:val="bullet"/>
      <w:lvlText w:val="•"/>
      <w:lvlJc w:val="left"/>
      <w:pPr>
        <w:ind w:left="3204" w:hanging="630"/>
      </w:pPr>
      <w:rPr>
        <w:rFonts w:ascii="Arial" w:eastAsia="Times New Roman" w:hAnsi="Arial" w:hint="default"/>
      </w:rPr>
    </w:lvl>
    <w:lvl w:ilvl="2" w:tplc="040C0005">
      <w:start w:val="1"/>
      <w:numFmt w:val="bullet"/>
      <w:lvlText w:val=""/>
      <w:lvlJc w:val="left"/>
      <w:pPr>
        <w:ind w:left="3654" w:hanging="360"/>
      </w:pPr>
      <w:rPr>
        <w:rFonts w:ascii="Wingdings" w:hAnsi="Wingdings" w:hint="default"/>
      </w:rPr>
    </w:lvl>
    <w:lvl w:ilvl="3" w:tplc="040C0001">
      <w:start w:val="1"/>
      <w:numFmt w:val="bullet"/>
      <w:lvlText w:val=""/>
      <w:lvlJc w:val="left"/>
      <w:pPr>
        <w:ind w:left="4374" w:hanging="360"/>
      </w:pPr>
      <w:rPr>
        <w:rFonts w:ascii="Symbol" w:hAnsi="Symbol" w:hint="default"/>
      </w:rPr>
    </w:lvl>
    <w:lvl w:ilvl="4" w:tplc="040C0003">
      <w:start w:val="1"/>
      <w:numFmt w:val="bullet"/>
      <w:lvlText w:val="o"/>
      <w:lvlJc w:val="left"/>
      <w:pPr>
        <w:ind w:left="5094" w:hanging="360"/>
      </w:pPr>
      <w:rPr>
        <w:rFonts w:ascii="Courier New" w:hAnsi="Courier New" w:hint="default"/>
      </w:rPr>
    </w:lvl>
    <w:lvl w:ilvl="5" w:tplc="040C0005">
      <w:start w:val="1"/>
      <w:numFmt w:val="bullet"/>
      <w:lvlText w:val=""/>
      <w:lvlJc w:val="left"/>
      <w:pPr>
        <w:ind w:left="5814" w:hanging="360"/>
      </w:pPr>
      <w:rPr>
        <w:rFonts w:ascii="Wingdings" w:hAnsi="Wingdings" w:hint="default"/>
      </w:rPr>
    </w:lvl>
    <w:lvl w:ilvl="6" w:tplc="040C0001">
      <w:start w:val="1"/>
      <w:numFmt w:val="bullet"/>
      <w:lvlText w:val=""/>
      <w:lvlJc w:val="left"/>
      <w:pPr>
        <w:ind w:left="6534" w:hanging="360"/>
      </w:pPr>
      <w:rPr>
        <w:rFonts w:ascii="Symbol" w:hAnsi="Symbol" w:hint="default"/>
      </w:rPr>
    </w:lvl>
    <w:lvl w:ilvl="7" w:tplc="040C0003">
      <w:start w:val="1"/>
      <w:numFmt w:val="bullet"/>
      <w:lvlText w:val="o"/>
      <w:lvlJc w:val="left"/>
      <w:pPr>
        <w:ind w:left="7254" w:hanging="360"/>
      </w:pPr>
      <w:rPr>
        <w:rFonts w:ascii="Courier New" w:hAnsi="Courier New" w:hint="default"/>
      </w:rPr>
    </w:lvl>
    <w:lvl w:ilvl="8" w:tplc="040C0005">
      <w:start w:val="1"/>
      <w:numFmt w:val="bullet"/>
      <w:lvlText w:val=""/>
      <w:lvlJc w:val="left"/>
      <w:pPr>
        <w:ind w:left="7974" w:hanging="360"/>
      </w:pPr>
      <w:rPr>
        <w:rFonts w:ascii="Wingdings" w:hAnsi="Wingdings" w:hint="default"/>
      </w:rPr>
    </w:lvl>
  </w:abstractNum>
  <w:abstractNum w:abstractNumId="19">
    <w:nsid w:val="46B84568"/>
    <w:multiLevelType w:val="hybridMultilevel"/>
    <w:tmpl w:val="CE9CD82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C8965D4"/>
    <w:multiLevelType w:val="hybridMultilevel"/>
    <w:tmpl w:val="89482566"/>
    <w:lvl w:ilvl="0" w:tplc="21AADAFA">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6013E32"/>
    <w:multiLevelType w:val="multilevel"/>
    <w:tmpl w:val="ADE0DCA0"/>
    <w:lvl w:ilvl="0">
      <w:start w:val="4"/>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5E2504D5"/>
    <w:multiLevelType w:val="hybridMultilevel"/>
    <w:tmpl w:val="20048B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2495B32"/>
    <w:multiLevelType w:val="hybridMultilevel"/>
    <w:tmpl w:val="B1A46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8C53AA"/>
    <w:multiLevelType w:val="hybridMultilevel"/>
    <w:tmpl w:val="140A099E"/>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649F7A3C"/>
    <w:multiLevelType w:val="multilevel"/>
    <w:tmpl w:val="23F49ECA"/>
    <w:lvl w:ilvl="0">
      <w:start w:val="1"/>
      <w:numFmt w:val="bullet"/>
      <w:lvlText w:val="o"/>
      <w:lvlJc w:val="left"/>
      <w:pPr>
        <w:ind w:left="540" w:hanging="540"/>
      </w:pPr>
      <w:rPr>
        <w:rFonts w:ascii="Courier New" w:hAnsi="Courier New"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6AB32910"/>
    <w:multiLevelType w:val="hybridMultilevel"/>
    <w:tmpl w:val="F062865C"/>
    <w:lvl w:ilvl="0" w:tplc="54665744">
      <w:start w:val="3"/>
      <w:numFmt w:val="bullet"/>
      <w:lvlText w:val="-"/>
      <w:lvlJc w:val="left"/>
      <w:pPr>
        <w:ind w:left="720" w:hanging="360"/>
      </w:pPr>
      <w:rPr>
        <w:rFonts w:ascii="Calibri" w:eastAsia="Times New Roman" w:hAnsi="Calibri" w:hint="default"/>
        <w:b/>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77FF337F"/>
    <w:multiLevelType w:val="hybridMultilevel"/>
    <w:tmpl w:val="82907292"/>
    <w:lvl w:ilvl="0" w:tplc="040C0001">
      <w:start w:val="1"/>
      <w:numFmt w:val="bullet"/>
      <w:lvlText w:val=""/>
      <w:lvlJc w:val="left"/>
      <w:pPr>
        <w:tabs>
          <w:tab w:val="num" w:pos="1598"/>
        </w:tabs>
        <w:ind w:left="1598" w:hanging="360"/>
      </w:pPr>
      <w:rPr>
        <w:rFonts w:ascii="Symbol" w:hAnsi="Symbol" w:hint="default"/>
      </w:rPr>
    </w:lvl>
    <w:lvl w:ilvl="1" w:tplc="040C0003" w:tentative="1">
      <w:start w:val="1"/>
      <w:numFmt w:val="bullet"/>
      <w:lvlText w:val="o"/>
      <w:lvlJc w:val="left"/>
      <w:pPr>
        <w:tabs>
          <w:tab w:val="num" w:pos="2318"/>
        </w:tabs>
        <w:ind w:left="2318" w:hanging="360"/>
      </w:pPr>
      <w:rPr>
        <w:rFonts w:ascii="Courier New" w:hAnsi="Courier New" w:cs="Courier New" w:hint="default"/>
      </w:rPr>
    </w:lvl>
    <w:lvl w:ilvl="2" w:tplc="040C0005" w:tentative="1">
      <w:start w:val="1"/>
      <w:numFmt w:val="bullet"/>
      <w:lvlText w:val=""/>
      <w:lvlJc w:val="left"/>
      <w:pPr>
        <w:tabs>
          <w:tab w:val="num" w:pos="3038"/>
        </w:tabs>
        <w:ind w:left="3038" w:hanging="360"/>
      </w:pPr>
      <w:rPr>
        <w:rFonts w:ascii="Wingdings" w:hAnsi="Wingdings" w:hint="default"/>
      </w:rPr>
    </w:lvl>
    <w:lvl w:ilvl="3" w:tplc="040C0001" w:tentative="1">
      <w:start w:val="1"/>
      <w:numFmt w:val="bullet"/>
      <w:lvlText w:val=""/>
      <w:lvlJc w:val="left"/>
      <w:pPr>
        <w:tabs>
          <w:tab w:val="num" w:pos="3758"/>
        </w:tabs>
        <w:ind w:left="3758" w:hanging="360"/>
      </w:pPr>
      <w:rPr>
        <w:rFonts w:ascii="Symbol" w:hAnsi="Symbol" w:hint="default"/>
      </w:rPr>
    </w:lvl>
    <w:lvl w:ilvl="4" w:tplc="040C0003" w:tentative="1">
      <w:start w:val="1"/>
      <w:numFmt w:val="bullet"/>
      <w:lvlText w:val="o"/>
      <w:lvlJc w:val="left"/>
      <w:pPr>
        <w:tabs>
          <w:tab w:val="num" w:pos="4478"/>
        </w:tabs>
        <w:ind w:left="4478" w:hanging="360"/>
      </w:pPr>
      <w:rPr>
        <w:rFonts w:ascii="Courier New" w:hAnsi="Courier New" w:cs="Courier New" w:hint="default"/>
      </w:rPr>
    </w:lvl>
    <w:lvl w:ilvl="5" w:tplc="040C0005" w:tentative="1">
      <w:start w:val="1"/>
      <w:numFmt w:val="bullet"/>
      <w:lvlText w:val=""/>
      <w:lvlJc w:val="left"/>
      <w:pPr>
        <w:tabs>
          <w:tab w:val="num" w:pos="5198"/>
        </w:tabs>
        <w:ind w:left="5198" w:hanging="360"/>
      </w:pPr>
      <w:rPr>
        <w:rFonts w:ascii="Wingdings" w:hAnsi="Wingdings" w:hint="default"/>
      </w:rPr>
    </w:lvl>
    <w:lvl w:ilvl="6" w:tplc="040C0001" w:tentative="1">
      <w:start w:val="1"/>
      <w:numFmt w:val="bullet"/>
      <w:lvlText w:val=""/>
      <w:lvlJc w:val="left"/>
      <w:pPr>
        <w:tabs>
          <w:tab w:val="num" w:pos="5918"/>
        </w:tabs>
        <w:ind w:left="5918" w:hanging="360"/>
      </w:pPr>
      <w:rPr>
        <w:rFonts w:ascii="Symbol" w:hAnsi="Symbol" w:hint="default"/>
      </w:rPr>
    </w:lvl>
    <w:lvl w:ilvl="7" w:tplc="040C0003" w:tentative="1">
      <w:start w:val="1"/>
      <w:numFmt w:val="bullet"/>
      <w:lvlText w:val="o"/>
      <w:lvlJc w:val="left"/>
      <w:pPr>
        <w:tabs>
          <w:tab w:val="num" w:pos="6638"/>
        </w:tabs>
        <w:ind w:left="6638" w:hanging="360"/>
      </w:pPr>
      <w:rPr>
        <w:rFonts w:ascii="Courier New" w:hAnsi="Courier New" w:cs="Courier New" w:hint="default"/>
      </w:rPr>
    </w:lvl>
    <w:lvl w:ilvl="8" w:tplc="040C0005" w:tentative="1">
      <w:start w:val="1"/>
      <w:numFmt w:val="bullet"/>
      <w:lvlText w:val=""/>
      <w:lvlJc w:val="left"/>
      <w:pPr>
        <w:tabs>
          <w:tab w:val="num" w:pos="7358"/>
        </w:tabs>
        <w:ind w:left="7358" w:hanging="360"/>
      </w:pPr>
      <w:rPr>
        <w:rFonts w:ascii="Wingdings" w:hAnsi="Wingdings" w:hint="default"/>
      </w:rPr>
    </w:lvl>
  </w:abstractNum>
  <w:abstractNum w:abstractNumId="28">
    <w:nsid w:val="787F7B04"/>
    <w:multiLevelType w:val="hybridMultilevel"/>
    <w:tmpl w:val="B77ED0A4"/>
    <w:lvl w:ilvl="0" w:tplc="D9D69A56">
      <w:start w:val="3"/>
      <w:numFmt w:val="bullet"/>
      <w:lvlText w:val="-"/>
      <w:lvlJc w:val="left"/>
      <w:pPr>
        <w:ind w:left="2214" w:hanging="360"/>
      </w:pPr>
      <w:rPr>
        <w:rFonts w:ascii="Calibri" w:eastAsia="Times New Roman" w:hAnsi="Calibri" w:hint="default"/>
        <w:b/>
      </w:rPr>
    </w:lvl>
    <w:lvl w:ilvl="1" w:tplc="040C0003">
      <w:start w:val="1"/>
      <w:numFmt w:val="bullet"/>
      <w:lvlText w:val="o"/>
      <w:lvlJc w:val="left"/>
      <w:pPr>
        <w:ind w:left="2934" w:hanging="360"/>
      </w:pPr>
      <w:rPr>
        <w:rFonts w:ascii="Courier New" w:hAnsi="Courier New" w:hint="default"/>
      </w:rPr>
    </w:lvl>
    <w:lvl w:ilvl="2" w:tplc="040C0005">
      <w:start w:val="1"/>
      <w:numFmt w:val="bullet"/>
      <w:lvlText w:val=""/>
      <w:lvlJc w:val="left"/>
      <w:pPr>
        <w:ind w:left="3654" w:hanging="360"/>
      </w:pPr>
      <w:rPr>
        <w:rFonts w:ascii="Wingdings" w:hAnsi="Wingdings" w:hint="default"/>
      </w:rPr>
    </w:lvl>
    <w:lvl w:ilvl="3" w:tplc="040C0001">
      <w:start w:val="1"/>
      <w:numFmt w:val="bullet"/>
      <w:lvlText w:val=""/>
      <w:lvlJc w:val="left"/>
      <w:pPr>
        <w:ind w:left="4374" w:hanging="360"/>
      </w:pPr>
      <w:rPr>
        <w:rFonts w:ascii="Symbol" w:hAnsi="Symbol" w:hint="default"/>
      </w:rPr>
    </w:lvl>
    <w:lvl w:ilvl="4" w:tplc="040C0003">
      <w:start w:val="1"/>
      <w:numFmt w:val="bullet"/>
      <w:lvlText w:val="o"/>
      <w:lvlJc w:val="left"/>
      <w:pPr>
        <w:ind w:left="5094" w:hanging="360"/>
      </w:pPr>
      <w:rPr>
        <w:rFonts w:ascii="Courier New" w:hAnsi="Courier New" w:hint="default"/>
      </w:rPr>
    </w:lvl>
    <w:lvl w:ilvl="5" w:tplc="040C0005">
      <w:start w:val="1"/>
      <w:numFmt w:val="bullet"/>
      <w:lvlText w:val=""/>
      <w:lvlJc w:val="left"/>
      <w:pPr>
        <w:ind w:left="5814" w:hanging="360"/>
      </w:pPr>
      <w:rPr>
        <w:rFonts w:ascii="Wingdings" w:hAnsi="Wingdings" w:hint="default"/>
      </w:rPr>
    </w:lvl>
    <w:lvl w:ilvl="6" w:tplc="040C0001">
      <w:start w:val="1"/>
      <w:numFmt w:val="bullet"/>
      <w:lvlText w:val=""/>
      <w:lvlJc w:val="left"/>
      <w:pPr>
        <w:ind w:left="6534" w:hanging="360"/>
      </w:pPr>
      <w:rPr>
        <w:rFonts w:ascii="Symbol" w:hAnsi="Symbol" w:hint="default"/>
      </w:rPr>
    </w:lvl>
    <w:lvl w:ilvl="7" w:tplc="040C0003">
      <w:start w:val="1"/>
      <w:numFmt w:val="bullet"/>
      <w:lvlText w:val="o"/>
      <w:lvlJc w:val="left"/>
      <w:pPr>
        <w:ind w:left="7254" w:hanging="360"/>
      </w:pPr>
      <w:rPr>
        <w:rFonts w:ascii="Courier New" w:hAnsi="Courier New" w:hint="default"/>
      </w:rPr>
    </w:lvl>
    <w:lvl w:ilvl="8" w:tplc="040C0005">
      <w:start w:val="1"/>
      <w:numFmt w:val="bullet"/>
      <w:lvlText w:val=""/>
      <w:lvlJc w:val="left"/>
      <w:pPr>
        <w:ind w:left="7974" w:hanging="360"/>
      </w:pPr>
      <w:rPr>
        <w:rFonts w:ascii="Wingdings" w:hAnsi="Wingdings" w:hint="default"/>
      </w:rPr>
    </w:lvl>
  </w:abstractNum>
  <w:abstractNum w:abstractNumId="29">
    <w:nsid w:val="78B220BC"/>
    <w:multiLevelType w:val="hybridMultilevel"/>
    <w:tmpl w:val="EA2C20D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A920DE8"/>
    <w:multiLevelType w:val="hybridMultilevel"/>
    <w:tmpl w:val="FBBAC728"/>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CCD084A"/>
    <w:multiLevelType w:val="hybridMultilevel"/>
    <w:tmpl w:val="5270EA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F0C5051"/>
    <w:multiLevelType w:val="hybridMultilevel"/>
    <w:tmpl w:val="54EC56A0"/>
    <w:lvl w:ilvl="0" w:tplc="536A629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8"/>
  </w:num>
  <w:num w:numId="5">
    <w:abstractNumId w:val="26"/>
  </w:num>
  <w:num w:numId="6">
    <w:abstractNumId w:val="24"/>
  </w:num>
  <w:num w:numId="7">
    <w:abstractNumId w:val="10"/>
  </w:num>
  <w:num w:numId="8">
    <w:abstractNumId w:val="25"/>
  </w:num>
  <w:num w:numId="9">
    <w:abstractNumId w:val="29"/>
  </w:num>
  <w:num w:numId="10">
    <w:abstractNumId w:val="21"/>
  </w:num>
  <w:num w:numId="11">
    <w:abstractNumId w:val="13"/>
  </w:num>
  <w:num w:numId="12">
    <w:abstractNumId w:val="0"/>
  </w:num>
  <w:num w:numId="13">
    <w:abstractNumId w:val="28"/>
  </w:num>
  <w:num w:numId="14">
    <w:abstractNumId w:val="18"/>
  </w:num>
  <w:num w:numId="15">
    <w:abstractNumId w:val="19"/>
  </w:num>
  <w:num w:numId="16">
    <w:abstractNumId w:val="17"/>
  </w:num>
  <w:num w:numId="17">
    <w:abstractNumId w:val="14"/>
  </w:num>
  <w:num w:numId="18">
    <w:abstractNumId w:val="20"/>
  </w:num>
  <w:num w:numId="19">
    <w:abstractNumId w:val="11"/>
  </w:num>
  <w:num w:numId="20">
    <w:abstractNumId w:val="7"/>
  </w:num>
  <w:num w:numId="21">
    <w:abstractNumId w:val="30"/>
  </w:num>
  <w:num w:numId="22">
    <w:abstractNumId w:val="27"/>
  </w:num>
  <w:num w:numId="23">
    <w:abstractNumId w:val="22"/>
  </w:num>
  <w:num w:numId="24">
    <w:abstractNumId w:val="32"/>
  </w:num>
  <w:num w:numId="25">
    <w:abstractNumId w:val="16"/>
  </w:num>
  <w:num w:numId="26">
    <w:abstractNumId w:val="23"/>
  </w:num>
  <w:num w:numId="27">
    <w:abstractNumId w:val="6"/>
  </w:num>
  <w:num w:numId="28">
    <w:abstractNumId w:val="1"/>
  </w:num>
  <w:num w:numId="29">
    <w:abstractNumId w:val="15"/>
  </w:num>
  <w:num w:numId="30">
    <w:abstractNumId w:val="2"/>
  </w:num>
  <w:num w:numId="31">
    <w:abstractNumId w:val="3"/>
  </w:num>
  <w:num w:numId="32">
    <w:abstractNumId w:val="31"/>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hyphenationZone w:val="425"/>
  <w:characterSpacingControl w:val="doNotCompress"/>
  <w:footnotePr>
    <w:footnote w:id="-1"/>
    <w:footnote w:id="0"/>
  </w:footnotePr>
  <w:endnotePr>
    <w:endnote w:id="-1"/>
    <w:endnote w:id="0"/>
  </w:endnotePr>
  <w:compat/>
  <w:rsids>
    <w:rsidRoot w:val="00D54224"/>
    <w:rsid w:val="000019F7"/>
    <w:rsid w:val="000341BB"/>
    <w:rsid w:val="00035B02"/>
    <w:rsid w:val="00042B55"/>
    <w:rsid w:val="00057958"/>
    <w:rsid w:val="00081B35"/>
    <w:rsid w:val="00093856"/>
    <w:rsid w:val="00094933"/>
    <w:rsid w:val="00094E85"/>
    <w:rsid w:val="000D2EE1"/>
    <w:rsid w:val="000D7039"/>
    <w:rsid w:val="000E6EDB"/>
    <w:rsid w:val="00181020"/>
    <w:rsid w:val="001A511A"/>
    <w:rsid w:val="001A5191"/>
    <w:rsid w:val="001A5343"/>
    <w:rsid w:val="001B343C"/>
    <w:rsid w:val="001B397B"/>
    <w:rsid w:val="001B54DD"/>
    <w:rsid w:val="002138FA"/>
    <w:rsid w:val="00223300"/>
    <w:rsid w:val="00246603"/>
    <w:rsid w:val="00267903"/>
    <w:rsid w:val="00291757"/>
    <w:rsid w:val="002A47C2"/>
    <w:rsid w:val="002B0589"/>
    <w:rsid w:val="002E67C4"/>
    <w:rsid w:val="00302FC7"/>
    <w:rsid w:val="00313301"/>
    <w:rsid w:val="003C1929"/>
    <w:rsid w:val="003C1981"/>
    <w:rsid w:val="003C4E30"/>
    <w:rsid w:val="003D33F2"/>
    <w:rsid w:val="00414821"/>
    <w:rsid w:val="00417E71"/>
    <w:rsid w:val="00440AE8"/>
    <w:rsid w:val="004473AC"/>
    <w:rsid w:val="00453E2E"/>
    <w:rsid w:val="004A198C"/>
    <w:rsid w:val="004D213A"/>
    <w:rsid w:val="004F6363"/>
    <w:rsid w:val="00502133"/>
    <w:rsid w:val="00512BDD"/>
    <w:rsid w:val="00537260"/>
    <w:rsid w:val="005915A8"/>
    <w:rsid w:val="00595688"/>
    <w:rsid w:val="005A796A"/>
    <w:rsid w:val="005B3C7C"/>
    <w:rsid w:val="005D387E"/>
    <w:rsid w:val="005F0EC1"/>
    <w:rsid w:val="0060166D"/>
    <w:rsid w:val="00624F84"/>
    <w:rsid w:val="006332C1"/>
    <w:rsid w:val="00691BF8"/>
    <w:rsid w:val="00691CF2"/>
    <w:rsid w:val="006C0ACC"/>
    <w:rsid w:val="00717481"/>
    <w:rsid w:val="00721C3C"/>
    <w:rsid w:val="00762EDE"/>
    <w:rsid w:val="00765A33"/>
    <w:rsid w:val="00767F35"/>
    <w:rsid w:val="007736B0"/>
    <w:rsid w:val="00787DBF"/>
    <w:rsid w:val="007B0721"/>
    <w:rsid w:val="007D156D"/>
    <w:rsid w:val="007D3D48"/>
    <w:rsid w:val="00825DB1"/>
    <w:rsid w:val="00827857"/>
    <w:rsid w:val="0083270C"/>
    <w:rsid w:val="0084691F"/>
    <w:rsid w:val="00857E17"/>
    <w:rsid w:val="00884433"/>
    <w:rsid w:val="00894A4C"/>
    <w:rsid w:val="00897547"/>
    <w:rsid w:val="008C4F29"/>
    <w:rsid w:val="00907E57"/>
    <w:rsid w:val="009131CD"/>
    <w:rsid w:val="00944F0C"/>
    <w:rsid w:val="009605E2"/>
    <w:rsid w:val="0096113C"/>
    <w:rsid w:val="009735C5"/>
    <w:rsid w:val="009810FB"/>
    <w:rsid w:val="009B02EE"/>
    <w:rsid w:val="009E69C8"/>
    <w:rsid w:val="00A50A8C"/>
    <w:rsid w:val="00A7241F"/>
    <w:rsid w:val="00A9260C"/>
    <w:rsid w:val="00AB6B2D"/>
    <w:rsid w:val="00AD1D06"/>
    <w:rsid w:val="00AD58EA"/>
    <w:rsid w:val="00AE2E2B"/>
    <w:rsid w:val="00AF4D02"/>
    <w:rsid w:val="00B27794"/>
    <w:rsid w:val="00B6533B"/>
    <w:rsid w:val="00B66FD2"/>
    <w:rsid w:val="00B70D90"/>
    <w:rsid w:val="00B73CE0"/>
    <w:rsid w:val="00B75CDC"/>
    <w:rsid w:val="00BA3703"/>
    <w:rsid w:val="00BD6368"/>
    <w:rsid w:val="00BF6F13"/>
    <w:rsid w:val="00C101E6"/>
    <w:rsid w:val="00C2272D"/>
    <w:rsid w:val="00C257A5"/>
    <w:rsid w:val="00C275AF"/>
    <w:rsid w:val="00C91179"/>
    <w:rsid w:val="00C91B22"/>
    <w:rsid w:val="00CB3523"/>
    <w:rsid w:val="00CB4327"/>
    <w:rsid w:val="00CC1731"/>
    <w:rsid w:val="00CF43EB"/>
    <w:rsid w:val="00D03E74"/>
    <w:rsid w:val="00D24F5A"/>
    <w:rsid w:val="00D31A19"/>
    <w:rsid w:val="00D33867"/>
    <w:rsid w:val="00D340FD"/>
    <w:rsid w:val="00D54224"/>
    <w:rsid w:val="00D64420"/>
    <w:rsid w:val="00D71DC2"/>
    <w:rsid w:val="00D81E40"/>
    <w:rsid w:val="00D97F9C"/>
    <w:rsid w:val="00DB09C6"/>
    <w:rsid w:val="00DD279D"/>
    <w:rsid w:val="00DD5D3B"/>
    <w:rsid w:val="00E101BA"/>
    <w:rsid w:val="00E413CD"/>
    <w:rsid w:val="00E50312"/>
    <w:rsid w:val="00E67BF4"/>
    <w:rsid w:val="00E70F4C"/>
    <w:rsid w:val="00E83B68"/>
    <w:rsid w:val="00E97B7E"/>
    <w:rsid w:val="00EA0C1C"/>
    <w:rsid w:val="00EB3941"/>
    <w:rsid w:val="00EE00DD"/>
    <w:rsid w:val="00EE06D5"/>
    <w:rsid w:val="00EF3245"/>
    <w:rsid w:val="00EF3532"/>
    <w:rsid w:val="00F22625"/>
    <w:rsid w:val="00F34695"/>
    <w:rsid w:val="00F67ECA"/>
    <w:rsid w:val="00F772F4"/>
    <w:rsid w:val="00F95C35"/>
    <w:rsid w:val="00FA251E"/>
    <w:rsid w:val="00FC1C2C"/>
    <w:rsid w:val="00FC28F7"/>
    <w:rsid w:val="00FF0E5A"/>
    <w:rsid w:val="00FF33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none"/>
    </o:shapedefaults>
    <o:shapelayout v:ext="edit">
      <o:idmap v:ext="edit" data="1"/>
      <o:rules v:ext="edit">
        <o:r id="V:Rule14" type="arc" idref="#_x0000_s1297"/>
        <o:r id="V:Rule37" type="connector" idref="#_x0000_s1442"/>
        <o:r id="V:Rule38" type="connector" idref="#_x0000_s1382"/>
        <o:r id="V:Rule39" type="connector" idref="#_x0000_s1389"/>
        <o:r id="V:Rule40" type="connector" idref="#_x0000_s1150"/>
        <o:r id="V:Rule41" type="connector" idref="#_x0000_s1310"/>
        <o:r id="V:Rule42" type="connector" idref="#_x0000_s1371"/>
        <o:r id="V:Rule43" type="connector" idref="#_x0000_s1387"/>
        <o:r id="V:Rule44" type="connector" idref="#_x0000_s1440"/>
        <o:r id="V:Rule45" type="connector" idref="#_x0000_s1436"/>
        <o:r id="V:Rule46" type="connector" idref="#_x0000_s1388"/>
        <o:r id="V:Rule47" type="connector" idref="#_x0000_s1443"/>
        <o:r id="V:Rule48" type="connector" idref="#_x0000_s1370"/>
        <o:r id="V:Rule49" type="connector" idref="#_x0000_s1444"/>
        <o:r id="V:Rule50" type="connector" idref="#_x0000_s1385"/>
        <o:r id="V:Rule51" type="connector" idref="#_x0000_s1441"/>
        <o:r id="V:Rule52" type="connector" idref="#_x0000_s1457"/>
        <o:r id="V:Rule53" type="connector" idref="#_x0000_s1373"/>
        <o:r id="V:Rule54" type="connector" idref="#_x0000_s1142"/>
        <o:r id="V:Rule55" type="connector" idref="#_x0000_s1369">
          <o:proxy end="" idref="#_x0000_s1124" connectloc="1"/>
        </o:r>
        <o:r id="V:Rule56" type="connector" idref="#_x0000_s1151"/>
        <o:r id="V:Rule57" type="connector" idref="#_x0000_s1439"/>
        <o:r id="V:Rule58" type="connector" idref="#_x0000_s1152"/>
        <o:r id="V:Rule59" type="connector" idref="#_x0000_s1459"/>
        <o:r id="V:Rule60" type="connector" idref="#_x0000_s1390"/>
        <o:r id="V:Rule61" type="connector" idref="#_x0000_s1384"/>
        <o:r id="V:Rule62" type="connector" idref="#_x0000_s1366"/>
        <o:r id="V:Rule63" type="connector" idref="#_x0000_s1386"/>
        <o:r id="V:Rule64" type="connector" idref="#_x0000_s1372"/>
        <o:r id="V:Rule65" type="connector" idref="#_x0000_s1311"/>
        <o:r id="V:Rule66" type="connector" idref="#_x0000_s1383"/>
        <o:r id="V:Rule67" type="connector" idref="#_x0000_s1437"/>
        <o:r id="V:Rule68" type="connector" idref="#_x0000_s1364"/>
        <o:r id="V:Rule69" type="connector" idref="#_x0000_s1365"/>
        <o:r id="V:Rule70" type="connector" idref="#_x0000_s1367"/>
        <o:r id="V:Rule71" type="connector" idref="#_x0000_s1158"/>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24"/>
    <w:pPr>
      <w:spacing w:after="0" w:line="360" w:lineRule="auto"/>
    </w:pPr>
    <w:rPr>
      <w:rFonts w:ascii="Times New Roman" w:eastAsia="Times New Roman" w:hAnsi="Times New Roman" w:cs="Arial"/>
      <w:sz w:val="24"/>
      <w:lang w:eastAsia="fr-FR"/>
    </w:rPr>
  </w:style>
  <w:style w:type="paragraph" w:styleId="Titre1">
    <w:name w:val="heading 1"/>
    <w:basedOn w:val="Normal"/>
    <w:next w:val="Normal"/>
    <w:link w:val="Titre1Car"/>
    <w:uiPriority w:val="99"/>
    <w:qFormat/>
    <w:rsid w:val="00D54224"/>
    <w:pPr>
      <w:keepNext/>
      <w:keepLines/>
      <w:spacing w:before="480" w:line="276" w:lineRule="auto"/>
      <w:outlineLvl w:val="0"/>
    </w:pPr>
    <w:rPr>
      <w:rFonts w:ascii="Cambria" w:hAnsi="Cambria" w:cs="Times New Roman"/>
      <w:b/>
      <w:bCs/>
      <w:color w:val="365F91"/>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54224"/>
    <w:rPr>
      <w:rFonts w:ascii="Cambria" w:eastAsia="Times New Roman" w:hAnsi="Cambria" w:cs="Times New Roman"/>
      <w:b/>
      <w:bCs/>
      <w:color w:val="365F91"/>
      <w:sz w:val="28"/>
      <w:szCs w:val="28"/>
    </w:rPr>
  </w:style>
  <w:style w:type="table" w:styleId="Grilledutableau">
    <w:name w:val="Table Grid"/>
    <w:basedOn w:val="TableauNormal"/>
    <w:uiPriority w:val="59"/>
    <w:rsid w:val="00D54224"/>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s">
    <w:name w:val="Paragraphes"/>
    <w:basedOn w:val="Normal"/>
    <w:link w:val="ParagraphesCar"/>
    <w:rsid w:val="00D54224"/>
    <w:pPr>
      <w:autoSpaceDE w:val="0"/>
      <w:autoSpaceDN w:val="0"/>
      <w:adjustRightInd w:val="0"/>
      <w:spacing w:before="43" w:line="240" w:lineRule="auto"/>
      <w:ind w:left="158"/>
      <w:jc w:val="both"/>
    </w:pPr>
    <w:rPr>
      <w:rFonts w:ascii="Arial" w:hAnsi="Arial"/>
      <w:sz w:val="20"/>
      <w:szCs w:val="20"/>
    </w:rPr>
  </w:style>
  <w:style w:type="paragraph" w:styleId="Paragraphedeliste">
    <w:name w:val="List Paragraph"/>
    <w:basedOn w:val="Normal"/>
    <w:uiPriority w:val="34"/>
    <w:qFormat/>
    <w:rsid w:val="00D54224"/>
    <w:pPr>
      <w:ind w:left="720"/>
    </w:pPr>
  </w:style>
  <w:style w:type="paragraph" w:styleId="En-tte">
    <w:name w:val="header"/>
    <w:basedOn w:val="Normal"/>
    <w:link w:val="En-tteCar"/>
    <w:uiPriority w:val="99"/>
    <w:rsid w:val="00D54224"/>
    <w:pPr>
      <w:tabs>
        <w:tab w:val="center" w:pos="4153"/>
        <w:tab w:val="right" w:pos="8306"/>
      </w:tabs>
      <w:spacing w:line="240" w:lineRule="auto"/>
    </w:pPr>
  </w:style>
  <w:style w:type="character" w:customStyle="1" w:styleId="En-tteCar">
    <w:name w:val="En-tête Car"/>
    <w:basedOn w:val="Policepardfaut"/>
    <w:link w:val="En-tte"/>
    <w:uiPriority w:val="99"/>
    <w:rsid w:val="00D54224"/>
    <w:rPr>
      <w:rFonts w:ascii="Times New Roman" w:eastAsia="Times New Roman" w:hAnsi="Times New Roman" w:cs="Arial"/>
      <w:sz w:val="24"/>
      <w:lang w:eastAsia="fr-FR"/>
    </w:rPr>
  </w:style>
  <w:style w:type="paragraph" w:styleId="Pieddepage">
    <w:name w:val="footer"/>
    <w:basedOn w:val="Normal"/>
    <w:link w:val="PieddepageCar"/>
    <w:uiPriority w:val="99"/>
    <w:rsid w:val="00D54224"/>
    <w:pPr>
      <w:tabs>
        <w:tab w:val="center" w:pos="4153"/>
        <w:tab w:val="right" w:pos="8306"/>
      </w:tabs>
      <w:spacing w:line="240" w:lineRule="auto"/>
    </w:pPr>
  </w:style>
  <w:style w:type="character" w:customStyle="1" w:styleId="PieddepageCar">
    <w:name w:val="Pied de page Car"/>
    <w:basedOn w:val="Policepardfaut"/>
    <w:link w:val="Pieddepage"/>
    <w:uiPriority w:val="99"/>
    <w:rsid w:val="00D54224"/>
    <w:rPr>
      <w:rFonts w:ascii="Times New Roman" w:eastAsia="Times New Roman" w:hAnsi="Times New Roman" w:cs="Arial"/>
      <w:sz w:val="24"/>
      <w:lang w:eastAsia="fr-FR"/>
    </w:rPr>
  </w:style>
  <w:style w:type="paragraph" w:styleId="Textedebulles">
    <w:name w:val="Balloon Text"/>
    <w:basedOn w:val="Normal"/>
    <w:link w:val="TextedebullesCar"/>
    <w:uiPriority w:val="99"/>
    <w:semiHidden/>
    <w:rsid w:val="00D5422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4224"/>
    <w:rPr>
      <w:rFonts w:ascii="Tahoma" w:eastAsia="Times New Roman" w:hAnsi="Tahoma" w:cs="Tahoma"/>
      <w:sz w:val="16"/>
      <w:szCs w:val="16"/>
      <w:lang w:eastAsia="fr-FR"/>
    </w:rPr>
  </w:style>
  <w:style w:type="paragraph" w:customStyle="1" w:styleId="corps">
    <w:name w:val="corps"/>
    <w:basedOn w:val="Normal"/>
    <w:uiPriority w:val="99"/>
    <w:rsid w:val="00D54224"/>
    <w:pPr>
      <w:spacing w:before="100" w:beforeAutospacing="1" w:after="100" w:afterAutospacing="1" w:line="240" w:lineRule="auto"/>
    </w:pPr>
    <w:rPr>
      <w:rFonts w:cs="Times New Roman"/>
      <w:szCs w:val="24"/>
    </w:rPr>
  </w:style>
  <w:style w:type="paragraph" w:styleId="Corpsdetexte">
    <w:name w:val="Body Text"/>
    <w:basedOn w:val="Normal"/>
    <w:link w:val="CorpsdetexteCar"/>
    <w:uiPriority w:val="99"/>
    <w:rsid w:val="00D54224"/>
    <w:pPr>
      <w:spacing w:after="120" w:line="240" w:lineRule="auto"/>
    </w:pPr>
    <w:rPr>
      <w:rFonts w:cs="Times New Roman"/>
      <w:szCs w:val="24"/>
    </w:rPr>
  </w:style>
  <w:style w:type="character" w:customStyle="1" w:styleId="CorpsdetexteCar">
    <w:name w:val="Corps de texte Car"/>
    <w:basedOn w:val="Policepardfaut"/>
    <w:link w:val="Corpsdetexte"/>
    <w:uiPriority w:val="99"/>
    <w:rsid w:val="00D54224"/>
    <w:rPr>
      <w:rFonts w:ascii="Times New Roman" w:eastAsia="Times New Roman" w:hAnsi="Times New Roman" w:cs="Times New Roman"/>
      <w:sz w:val="24"/>
      <w:szCs w:val="24"/>
      <w:lang w:eastAsia="fr-FR"/>
    </w:rPr>
  </w:style>
  <w:style w:type="character" w:customStyle="1" w:styleId="ParagraphesCar">
    <w:name w:val="Paragraphes Car"/>
    <w:link w:val="Paragraphes"/>
    <w:uiPriority w:val="99"/>
    <w:locked/>
    <w:rsid w:val="00D54224"/>
    <w:rPr>
      <w:rFonts w:ascii="Arial" w:eastAsia="Times New Roman" w:hAnsi="Arial" w:cs="Arial"/>
      <w:sz w:val="20"/>
      <w:szCs w:val="20"/>
      <w:lang w:eastAsia="fr-FR"/>
    </w:rPr>
  </w:style>
  <w:style w:type="character" w:styleId="Textedelespacerserv">
    <w:name w:val="Placeholder Text"/>
    <w:basedOn w:val="Policepardfaut"/>
    <w:uiPriority w:val="99"/>
    <w:semiHidden/>
    <w:rsid w:val="00D54224"/>
    <w:rPr>
      <w:color w:val="808080"/>
    </w:rPr>
  </w:style>
  <w:style w:type="paragraph" w:customStyle="1" w:styleId="Default">
    <w:name w:val="Default"/>
    <w:uiPriority w:val="99"/>
    <w:rsid w:val="00D54224"/>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Numrodepage">
    <w:name w:val="page number"/>
    <w:basedOn w:val="Policepardfaut"/>
    <w:uiPriority w:val="99"/>
    <w:rsid w:val="00D54224"/>
    <w:rPr>
      <w:rFonts w:cs="Times New Roman"/>
    </w:rPr>
  </w:style>
  <w:style w:type="paragraph" w:styleId="NormalWeb">
    <w:name w:val="Normal (Web)"/>
    <w:basedOn w:val="Normal"/>
    <w:uiPriority w:val="99"/>
    <w:semiHidden/>
    <w:rsid w:val="00D54224"/>
    <w:pPr>
      <w:spacing w:before="100" w:beforeAutospacing="1" w:after="100" w:afterAutospacing="1" w:line="240" w:lineRule="auto"/>
    </w:pPr>
    <w:rPr>
      <w:rFonts w:cs="Times New Roman"/>
      <w:szCs w:val="24"/>
    </w:rPr>
  </w:style>
  <w:style w:type="paragraph" w:styleId="Sous-titre">
    <w:name w:val="Subtitle"/>
    <w:basedOn w:val="Normal"/>
    <w:next w:val="Normal"/>
    <w:link w:val="Sous-titreCar"/>
    <w:uiPriority w:val="11"/>
    <w:qFormat/>
    <w:rsid w:val="00B73CE0"/>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B73CE0"/>
    <w:rPr>
      <w:rFonts w:asciiTheme="majorHAnsi" w:eastAsiaTheme="majorEastAsia" w:hAnsiTheme="majorHAnsi" w:cstheme="majorBidi"/>
      <w:i/>
      <w:iCs/>
      <w:color w:val="4F81BD" w:themeColor="accent1"/>
      <w:spacing w:val="15"/>
      <w:sz w:val="24"/>
      <w:szCs w:val="24"/>
      <w:lang w:eastAsia="fr-FR"/>
    </w:rPr>
  </w:style>
  <w:style w:type="paragraph" w:customStyle="1" w:styleId="Titreparagraphe">
    <w:name w:val="Titre paragraphe"/>
    <w:basedOn w:val="Normal"/>
    <w:rsid w:val="001A511A"/>
    <w:pPr>
      <w:spacing w:before="120" w:after="120" w:line="240" w:lineRule="auto"/>
      <w:jc w:val="both"/>
    </w:pPr>
    <w:rPr>
      <w:rFonts w:ascii="Arial" w:hAnsi="Arial"/>
      <w:b/>
      <w:bCs/>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C9421-9323-41C2-B710-0D1F696B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10</Pages>
  <Words>2072</Words>
  <Characters>11397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48</cp:revision>
  <dcterms:created xsi:type="dcterms:W3CDTF">2016-06-01T16:20:00Z</dcterms:created>
  <dcterms:modified xsi:type="dcterms:W3CDTF">2016-06-23T11:48:00Z</dcterms:modified>
</cp:coreProperties>
</file>