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98" w:rsidRPr="00501698" w:rsidRDefault="00501698" w:rsidP="006F0B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501698">
        <w:rPr>
          <w:rFonts w:asciiTheme="majorBidi" w:hAnsiTheme="majorBidi" w:cstheme="majorBidi"/>
          <w:sz w:val="24"/>
          <w:szCs w:val="24"/>
        </w:rPr>
        <w:t>La production a été une des premières entités de l'entreprise sensibilisée par la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01698">
        <w:rPr>
          <w:rFonts w:asciiTheme="majorBidi" w:hAnsiTheme="majorBidi" w:cstheme="majorBidi"/>
          <w:sz w:val="24"/>
          <w:szCs w:val="24"/>
        </w:rPr>
        <w:t>qualité.</w:t>
      </w:r>
      <w:r w:rsidR="006F0B6E">
        <w:rPr>
          <w:rFonts w:asciiTheme="majorBidi" w:hAnsiTheme="majorBidi" w:cstheme="majorBidi"/>
          <w:sz w:val="24"/>
          <w:szCs w:val="24"/>
        </w:rPr>
        <w:t xml:space="preserve"> </w:t>
      </w:r>
      <w:r w:rsidRPr="00501698">
        <w:rPr>
          <w:rFonts w:asciiTheme="majorBidi" w:hAnsiTheme="majorBidi" w:cstheme="majorBidi"/>
          <w:sz w:val="24"/>
          <w:szCs w:val="24"/>
        </w:rPr>
        <w:t>Les principaux éléments concernés sont la qualité des produits, des processus, 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01698">
        <w:rPr>
          <w:rFonts w:asciiTheme="majorBidi" w:hAnsiTheme="majorBidi" w:cstheme="majorBidi"/>
          <w:sz w:val="24"/>
          <w:szCs w:val="24"/>
        </w:rPr>
        <w:t>l'outil de production, des opérateurs.</w:t>
      </w:r>
    </w:p>
    <w:p w:rsidR="00501698" w:rsidRPr="00501698" w:rsidRDefault="00501698" w:rsidP="006F0B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501698">
        <w:rPr>
          <w:rFonts w:asciiTheme="majorBidi" w:hAnsiTheme="majorBidi" w:cstheme="majorBidi"/>
          <w:sz w:val="24"/>
          <w:szCs w:val="24"/>
        </w:rPr>
        <w:t>La qualité d'un produit ou d'un service étant son aptitude à satisfaire les besoins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01698">
        <w:rPr>
          <w:rFonts w:asciiTheme="majorBidi" w:hAnsiTheme="majorBidi" w:cstheme="majorBidi"/>
          <w:sz w:val="24"/>
          <w:szCs w:val="24"/>
        </w:rPr>
        <w:t>des utilisateurs, il est facile pour un artisan ou un commerçant de percevoir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01698">
        <w:rPr>
          <w:rFonts w:asciiTheme="majorBidi" w:hAnsiTheme="majorBidi" w:cstheme="majorBidi"/>
          <w:sz w:val="24"/>
          <w:szCs w:val="24"/>
        </w:rPr>
        <w:t>directement l'appréciation du client et d'améliorer la qualité de son produit ou 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01698">
        <w:rPr>
          <w:rFonts w:asciiTheme="majorBidi" w:hAnsiTheme="majorBidi" w:cstheme="majorBidi"/>
          <w:sz w:val="24"/>
          <w:szCs w:val="24"/>
        </w:rPr>
        <w:t>son service.</w:t>
      </w:r>
    </w:p>
    <w:p w:rsidR="00501698" w:rsidRPr="00501698" w:rsidRDefault="00501698" w:rsidP="006F0B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501698">
        <w:rPr>
          <w:rFonts w:asciiTheme="majorBidi" w:hAnsiTheme="majorBidi" w:cstheme="majorBidi"/>
          <w:sz w:val="24"/>
          <w:szCs w:val="24"/>
        </w:rPr>
        <w:t>Mais dans le cas d'une organisation complexe de production, les opérateurs ne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01698">
        <w:rPr>
          <w:rFonts w:asciiTheme="majorBidi" w:hAnsiTheme="majorBidi" w:cstheme="majorBidi"/>
          <w:sz w:val="24"/>
          <w:szCs w:val="24"/>
        </w:rPr>
        <w:t>sont pas en contact direct avec le client et ne peuvent percevoir la qualité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01698">
        <w:rPr>
          <w:rFonts w:asciiTheme="majorBidi" w:hAnsiTheme="majorBidi" w:cstheme="majorBidi"/>
          <w:sz w:val="24"/>
          <w:szCs w:val="24"/>
        </w:rPr>
        <w:t>attendue.</w:t>
      </w:r>
    </w:p>
    <w:p w:rsidR="00501698" w:rsidRPr="00501698" w:rsidRDefault="00501698" w:rsidP="006F0B6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01698">
        <w:rPr>
          <w:rFonts w:asciiTheme="majorBidi" w:hAnsiTheme="majorBidi" w:cstheme="majorBidi"/>
          <w:sz w:val="24"/>
          <w:szCs w:val="24"/>
        </w:rPr>
        <w:t>Aussi une étape intermédiaire est-elle nécessaire qui est la transformation des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01698">
        <w:rPr>
          <w:rFonts w:asciiTheme="majorBidi" w:hAnsiTheme="majorBidi" w:cstheme="majorBidi"/>
          <w:sz w:val="24"/>
          <w:szCs w:val="24"/>
        </w:rPr>
        <w:t>besoins des clients en spécifications, les services de production doivent alors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01698">
        <w:rPr>
          <w:rFonts w:asciiTheme="majorBidi" w:hAnsiTheme="majorBidi" w:cstheme="majorBidi"/>
          <w:sz w:val="24"/>
          <w:szCs w:val="24"/>
        </w:rPr>
        <w:t>réaliser les produits conformément aux spécifications.</w:t>
      </w:r>
    </w:p>
    <w:p w:rsidR="00501698" w:rsidRPr="00501698" w:rsidRDefault="00501698" w:rsidP="006F0B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501698">
        <w:rPr>
          <w:rFonts w:asciiTheme="majorBidi" w:hAnsiTheme="majorBidi" w:cstheme="majorBidi"/>
          <w:sz w:val="24"/>
          <w:szCs w:val="24"/>
        </w:rPr>
        <w:t>Mais si l'on part du principe que tout système n'est pas fiable il est nécessaire 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01698">
        <w:rPr>
          <w:rFonts w:asciiTheme="majorBidi" w:hAnsiTheme="majorBidi" w:cstheme="majorBidi"/>
          <w:sz w:val="24"/>
          <w:szCs w:val="24"/>
        </w:rPr>
        <w:t>s'assurer que les produits (services) sont biens conformes et pour cela dans un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01698">
        <w:rPr>
          <w:rFonts w:asciiTheme="majorBidi" w:hAnsiTheme="majorBidi" w:cstheme="majorBidi"/>
          <w:sz w:val="24"/>
          <w:szCs w:val="24"/>
        </w:rPr>
        <w:t>premier temps réaliser des contrôles.</w:t>
      </w:r>
    </w:p>
    <w:p w:rsidR="00501698" w:rsidRPr="00501698" w:rsidRDefault="00501698" w:rsidP="006F0B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501698">
        <w:rPr>
          <w:rFonts w:asciiTheme="majorBidi" w:hAnsiTheme="majorBidi" w:cstheme="majorBidi"/>
          <w:sz w:val="24"/>
          <w:szCs w:val="24"/>
        </w:rPr>
        <w:t>Le contrôle sur le produit peut être exécuté en fin de processus ou alors en cours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01698">
        <w:rPr>
          <w:rFonts w:asciiTheme="majorBidi" w:hAnsiTheme="majorBidi" w:cstheme="majorBidi"/>
          <w:sz w:val="24"/>
          <w:szCs w:val="24"/>
        </w:rPr>
        <w:t>de réalisation.</w:t>
      </w:r>
    </w:p>
    <w:p w:rsidR="00501698" w:rsidRPr="00501698" w:rsidRDefault="00501698" w:rsidP="006F0B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501698">
        <w:rPr>
          <w:rFonts w:asciiTheme="majorBidi" w:hAnsiTheme="majorBidi" w:cstheme="majorBidi"/>
          <w:sz w:val="24"/>
          <w:szCs w:val="24"/>
        </w:rPr>
        <w:t>Il peut se faire de façon systématique (contrôle de toutes les pièces) ou alors 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01698">
        <w:rPr>
          <w:rFonts w:asciiTheme="majorBidi" w:hAnsiTheme="majorBidi" w:cstheme="majorBidi"/>
          <w:sz w:val="24"/>
          <w:szCs w:val="24"/>
        </w:rPr>
        <w:t>façon statistique, en prélevant et en contrôlant des échantillons.</w:t>
      </w:r>
    </w:p>
    <w:p w:rsidR="00501698" w:rsidRPr="00501698" w:rsidRDefault="00501698" w:rsidP="006F0B6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01698">
        <w:rPr>
          <w:rFonts w:asciiTheme="majorBidi" w:hAnsiTheme="majorBidi" w:cstheme="majorBidi"/>
          <w:sz w:val="24"/>
          <w:szCs w:val="24"/>
        </w:rPr>
        <w:t>Lorsque le nombre d'opérations sur un produit est important la détection du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01698">
        <w:rPr>
          <w:rFonts w:asciiTheme="majorBidi" w:hAnsiTheme="majorBidi" w:cstheme="majorBidi"/>
          <w:sz w:val="24"/>
          <w:szCs w:val="24"/>
        </w:rPr>
        <w:t>défaut se fait souvent trop tard de plus il est difficile de réaliser une action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01698">
        <w:rPr>
          <w:rFonts w:asciiTheme="majorBidi" w:hAnsiTheme="majorBidi" w:cstheme="majorBidi"/>
          <w:sz w:val="24"/>
          <w:szCs w:val="24"/>
        </w:rPr>
        <w:t>corrective sur le processus visant à éliminer le défaut.</w:t>
      </w:r>
    </w:p>
    <w:p w:rsidR="00501698" w:rsidRPr="00501698" w:rsidRDefault="00501698" w:rsidP="006F0B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501698">
        <w:rPr>
          <w:rFonts w:asciiTheme="majorBidi" w:hAnsiTheme="majorBidi" w:cstheme="majorBidi"/>
          <w:sz w:val="24"/>
          <w:szCs w:val="24"/>
        </w:rPr>
        <w:t>Dans ce cas le SPC (</w:t>
      </w:r>
      <w:proofErr w:type="spellStart"/>
      <w:r w:rsidRPr="00501698">
        <w:rPr>
          <w:rFonts w:asciiTheme="majorBidi" w:hAnsiTheme="majorBidi" w:cstheme="majorBidi"/>
          <w:sz w:val="24"/>
          <w:szCs w:val="24"/>
        </w:rPr>
        <w:t>Statistic</w:t>
      </w:r>
      <w:proofErr w:type="spellEnd"/>
      <w:r w:rsidRPr="005016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1698">
        <w:rPr>
          <w:rFonts w:asciiTheme="majorBidi" w:hAnsiTheme="majorBidi" w:cstheme="majorBidi"/>
          <w:sz w:val="24"/>
          <w:szCs w:val="24"/>
        </w:rPr>
        <w:t>Process</w:t>
      </w:r>
      <w:proofErr w:type="spellEnd"/>
      <w:r w:rsidRPr="00501698">
        <w:rPr>
          <w:rFonts w:asciiTheme="majorBidi" w:hAnsiTheme="majorBidi" w:cstheme="majorBidi"/>
          <w:sz w:val="24"/>
          <w:szCs w:val="24"/>
        </w:rPr>
        <w:t xml:space="preserve"> Control) ou MSP (Maîtrise Statistiques des</w:t>
      </w:r>
      <w:r w:rsidR="006F0B6E">
        <w:rPr>
          <w:rFonts w:asciiTheme="majorBidi" w:hAnsiTheme="majorBidi" w:cstheme="majorBidi"/>
          <w:sz w:val="24"/>
          <w:szCs w:val="24"/>
        </w:rPr>
        <w:t xml:space="preserve"> </w:t>
      </w:r>
      <w:r w:rsidRPr="00501698">
        <w:rPr>
          <w:rFonts w:asciiTheme="majorBidi" w:hAnsiTheme="majorBidi" w:cstheme="majorBidi"/>
          <w:sz w:val="24"/>
          <w:szCs w:val="24"/>
        </w:rPr>
        <w:t>Procédés) permet de suivre l'évolution du procédé et de réaliser les actions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01698">
        <w:rPr>
          <w:rFonts w:asciiTheme="majorBidi" w:hAnsiTheme="majorBidi" w:cstheme="majorBidi"/>
          <w:sz w:val="24"/>
          <w:szCs w:val="24"/>
        </w:rPr>
        <w:t>correctives avant la production trop importante de produits non conformes.</w:t>
      </w:r>
    </w:p>
    <w:p w:rsidR="00501698" w:rsidRPr="00501698" w:rsidRDefault="006070F5" w:rsidP="006F0B6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501698" w:rsidRPr="00501698">
        <w:rPr>
          <w:rFonts w:asciiTheme="majorBidi" w:hAnsiTheme="majorBidi" w:cstheme="majorBidi"/>
          <w:sz w:val="24"/>
          <w:szCs w:val="24"/>
        </w:rPr>
        <w:t>Il s'applique aussi bien pour des contrôles pour des variables continues : cote,</w:t>
      </w:r>
      <w:r w:rsidR="00501698">
        <w:rPr>
          <w:rFonts w:asciiTheme="majorBidi" w:hAnsiTheme="majorBidi" w:cstheme="majorBidi"/>
          <w:sz w:val="24"/>
          <w:szCs w:val="24"/>
        </w:rPr>
        <w:t xml:space="preserve"> </w:t>
      </w:r>
      <w:r w:rsidR="00501698" w:rsidRPr="00501698">
        <w:rPr>
          <w:rFonts w:asciiTheme="majorBidi" w:hAnsiTheme="majorBidi" w:cstheme="majorBidi"/>
          <w:sz w:val="24"/>
          <w:szCs w:val="24"/>
        </w:rPr>
        <w:t>poids, valeur etc. (cartes de contrôle aux mesures) que pour des contrôles par</w:t>
      </w:r>
      <w:r w:rsidR="00501698">
        <w:rPr>
          <w:rFonts w:asciiTheme="majorBidi" w:hAnsiTheme="majorBidi" w:cstheme="majorBidi"/>
          <w:sz w:val="24"/>
          <w:szCs w:val="24"/>
        </w:rPr>
        <w:t xml:space="preserve"> </w:t>
      </w:r>
      <w:r w:rsidR="00501698" w:rsidRPr="00501698">
        <w:rPr>
          <w:rFonts w:asciiTheme="majorBidi" w:hAnsiTheme="majorBidi" w:cstheme="majorBidi"/>
          <w:sz w:val="24"/>
          <w:szCs w:val="24"/>
        </w:rPr>
        <w:t>attributs : caractéristiques en tout ou rien comme présence ou absence de</w:t>
      </w:r>
      <w:r w:rsidR="00501698">
        <w:rPr>
          <w:rFonts w:asciiTheme="majorBidi" w:hAnsiTheme="majorBidi" w:cstheme="majorBidi"/>
          <w:sz w:val="24"/>
          <w:szCs w:val="24"/>
        </w:rPr>
        <w:t xml:space="preserve"> </w:t>
      </w:r>
      <w:r w:rsidR="00501698" w:rsidRPr="00501698">
        <w:rPr>
          <w:rFonts w:asciiTheme="majorBidi" w:hAnsiTheme="majorBidi" w:cstheme="majorBidi"/>
          <w:sz w:val="24"/>
          <w:szCs w:val="24"/>
        </w:rPr>
        <w:t>rayures, de coulures, de vis etc.</w:t>
      </w:r>
    </w:p>
    <w:p w:rsidR="00501698" w:rsidRPr="00501698" w:rsidRDefault="00501698" w:rsidP="006F0B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501698">
        <w:rPr>
          <w:rFonts w:asciiTheme="majorBidi" w:hAnsiTheme="majorBidi" w:cstheme="majorBidi"/>
          <w:sz w:val="24"/>
          <w:szCs w:val="24"/>
        </w:rPr>
        <w:t>La qualité de l'outil de production est assurée par la maintenance qui permet 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01698">
        <w:rPr>
          <w:rFonts w:asciiTheme="majorBidi" w:hAnsiTheme="majorBidi" w:cstheme="majorBidi"/>
          <w:sz w:val="24"/>
          <w:szCs w:val="24"/>
        </w:rPr>
        <w:t>maintenir celui ci en état de fonctionnement.</w:t>
      </w:r>
    </w:p>
    <w:p w:rsidR="00745D38" w:rsidRPr="00501698" w:rsidRDefault="00501698" w:rsidP="006F0B6E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501698">
        <w:rPr>
          <w:rFonts w:asciiTheme="majorBidi" w:hAnsiTheme="majorBidi" w:cstheme="majorBidi"/>
          <w:sz w:val="24"/>
          <w:szCs w:val="24"/>
        </w:rPr>
        <w:t>La qualité des opérateurs est essentiellement assurée par la formation.</w:t>
      </w:r>
    </w:p>
    <w:sectPr w:rsidR="00745D38" w:rsidRPr="00501698" w:rsidSect="00583CB2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5A8" w:rsidRDefault="00E515A8" w:rsidP="00501698">
      <w:pPr>
        <w:spacing w:after="0" w:line="240" w:lineRule="auto"/>
      </w:pPr>
      <w:r>
        <w:separator/>
      </w:r>
    </w:p>
  </w:endnote>
  <w:endnote w:type="continuationSeparator" w:id="0">
    <w:p w:rsidR="00E515A8" w:rsidRDefault="00E515A8" w:rsidP="0050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34" w:rsidRPr="001D5657" w:rsidRDefault="001D5657" w:rsidP="001D5657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0</w:t>
    </w:r>
    <w:fldSimple w:instr=" PAGE   \* MERGEFORMAT ">
      <w:r w:rsidRPr="001D5657">
        <w:rPr>
          <w:rFonts w:asciiTheme="majorHAnsi" w:hAnsiTheme="majorHAnsi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5A8" w:rsidRDefault="00E515A8" w:rsidP="00501698">
      <w:pPr>
        <w:spacing w:after="0" w:line="240" w:lineRule="auto"/>
      </w:pPr>
      <w:r>
        <w:separator/>
      </w:r>
    </w:p>
  </w:footnote>
  <w:footnote w:type="continuationSeparator" w:id="0">
    <w:p w:rsidR="00E515A8" w:rsidRDefault="00E515A8" w:rsidP="0050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eastAsiaTheme="majorEastAsia" w:hAnsiTheme="majorBidi" w:cstheme="majorBidi"/>
        <w:b/>
        <w:bCs/>
        <w:i/>
        <w:iCs/>
        <w:sz w:val="32"/>
        <w:szCs w:val="32"/>
      </w:rPr>
      <w:alias w:val="Titre"/>
      <w:id w:val="77738743"/>
      <w:placeholder>
        <w:docPart w:val="30D7C332691D48E6AD8F832FD8D0DDC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D5657" w:rsidRDefault="001D5657" w:rsidP="001D5657">
        <w:pPr>
          <w:pStyle w:val="En-tte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1D5657">
          <w:rPr>
            <w:rFonts w:asciiTheme="majorBidi" w:eastAsiaTheme="majorEastAsia" w:hAnsiTheme="majorBidi" w:cstheme="majorBidi"/>
            <w:b/>
            <w:bCs/>
            <w:i/>
            <w:iCs/>
            <w:sz w:val="32"/>
            <w:szCs w:val="32"/>
            <w:lang w:bidi="ar-DZ"/>
          </w:rPr>
          <w:t>Introduction générale</w:t>
        </w:r>
      </w:p>
    </w:sdtContent>
  </w:sdt>
  <w:p w:rsidR="00EB1C34" w:rsidRDefault="00EB1C3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01698"/>
    <w:rsid w:val="000603E3"/>
    <w:rsid w:val="001D5657"/>
    <w:rsid w:val="003C3EFA"/>
    <w:rsid w:val="00470900"/>
    <w:rsid w:val="00501698"/>
    <w:rsid w:val="00502B1B"/>
    <w:rsid w:val="00583CB2"/>
    <w:rsid w:val="005C09DD"/>
    <w:rsid w:val="006070F5"/>
    <w:rsid w:val="0065363B"/>
    <w:rsid w:val="006F0B6E"/>
    <w:rsid w:val="00745D38"/>
    <w:rsid w:val="00D1556D"/>
    <w:rsid w:val="00E515A8"/>
    <w:rsid w:val="00EA0970"/>
    <w:rsid w:val="00EB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C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16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1698"/>
  </w:style>
  <w:style w:type="paragraph" w:styleId="Pieddepage">
    <w:name w:val="footer"/>
    <w:basedOn w:val="Normal"/>
    <w:link w:val="PieddepageCar"/>
    <w:uiPriority w:val="99"/>
    <w:unhideWhenUsed/>
    <w:rsid w:val="005016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1698"/>
  </w:style>
  <w:style w:type="paragraph" w:styleId="Textedebulles">
    <w:name w:val="Balloon Text"/>
    <w:basedOn w:val="Normal"/>
    <w:link w:val="TextedebullesCar"/>
    <w:uiPriority w:val="99"/>
    <w:semiHidden/>
    <w:unhideWhenUsed/>
    <w:rsid w:val="003C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0D7C332691D48E6AD8F832FD8D0DD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88DF85-331D-41B1-BF60-DA709010E6EF}"/>
      </w:docPartPr>
      <w:docPartBody>
        <w:p w:rsidR="00000000" w:rsidRDefault="0005456F" w:rsidP="0005456F">
          <w:pPr>
            <w:pStyle w:val="30D7C332691D48E6AD8F832FD8D0DDC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5456F"/>
    <w:rsid w:val="0005456F"/>
    <w:rsid w:val="0048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963187E34754A6CB1EA03713EAE884F">
    <w:name w:val="D963187E34754A6CB1EA03713EAE884F"/>
    <w:rsid w:val="0005456F"/>
  </w:style>
  <w:style w:type="paragraph" w:customStyle="1" w:styleId="375AF059D34F4BBD834A9B69E9E07D24">
    <w:name w:val="375AF059D34F4BBD834A9B69E9E07D24"/>
    <w:rsid w:val="0005456F"/>
  </w:style>
  <w:style w:type="paragraph" w:customStyle="1" w:styleId="5831A21D09DC44B0A5395D4932F4EBCB">
    <w:name w:val="5831A21D09DC44B0A5395D4932F4EBCB"/>
    <w:rsid w:val="0005456F"/>
  </w:style>
  <w:style w:type="paragraph" w:customStyle="1" w:styleId="0177DA784EDC4C759E6BE44FA516372B">
    <w:name w:val="0177DA784EDC4C759E6BE44FA516372B"/>
    <w:rsid w:val="0005456F"/>
  </w:style>
  <w:style w:type="paragraph" w:customStyle="1" w:styleId="8EDCEF8F34A648BA8297DA4D40C130DC">
    <w:name w:val="8EDCEF8F34A648BA8297DA4D40C130DC"/>
    <w:rsid w:val="0005456F"/>
  </w:style>
  <w:style w:type="paragraph" w:customStyle="1" w:styleId="E764074BF1C0440A9895A7686BE6FA2C">
    <w:name w:val="E764074BF1C0440A9895A7686BE6FA2C"/>
    <w:rsid w:val="0005456F"/>
  </w:style>
  <w:style w:type="paragraph" w:customStyle="1" w:styleId="B6A80BE69C2A46739D04532130BF395C">
    <w:name w:val="B6A80BE69C2A46739D04532130BF395C"/>
    <w:rsid w:val="0005456F"/>
  </w:style>
  <w:style w:type="paragraph" w:customStyle="1" w:styleId="869D56281EF34BA797ACAF0CAA5693E3">
    <w:name w:val="869D56281EF34BA797ACAF0CAA5693E3"/>
    <w:rsid w:val="0005456F"/>
  </w:style>
  <w:style w:type="paragraph" w:customStyle="1" w:styleId="103D86DF7CCE4D4D88B63A7034CA8378">
    <w:name w:val="103D86DF7CCE4D4D88B63A7034CA8378"/>
    <w:rsid w:val="0005456F"/>
  </w:style>
  <w:style w:type="paragraph" w:customStyle="1" w:styleId="1F1DA02C5DE54014B73A64D6493C16EB">
    <w:name w:val="1F1DA02C5DE54014B73A64D6493C16EB"/>
    <w:rsid w:val="0005456F"/>
  </w:style>
  <w:style w:type="paragraph" w:customStyle="1" w:styleId="0A2496DA2B8C41ECA544BB73299389CF">
    <w:name w:val="0A2496DA2B8C41ECA544BB73299389CF"/>
    <w:rsid w:val="0005456F"/>
  </w:style>
  <w:style w:type="paragraph" w:customStyle="1" w:styleId="30D7C332691D48E6AD8F832FD8D0DDCE">
    <w:name w:val="30D7C332691D48E6AD8F832FD8D0DDCE"/>
    <w:rsid w:val="0005456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générale</dc:title>
  <dc:subject/>
  <dc:creator>mpi 0316</dc:creator>
  <cp:keywords/>
  <dc:description/>
  <cp:lastModifiedBy>mpi 0316</cp:lastModifiedBy>
  <cp:revision>10</cp:revision>
  <cp:lastPrinted>2016-06-05T17:55:00Z</cp:lastPrinted>
  <dcterms:created xsi:type="dcterms:W3CDTF">2016-04-16T18:40:00Z</dcterms:created>
  <dcterms:modified xsi:type="dcterms:W3CDTF">2016-06-05T17:56:00Z</dcterms:modified>
</cp:coreProperties>
</file>