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1.xml" ContentType="application/vnd.openxmlformats-officedocument.themeOverride+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charts/chart8.xml" ContentType="application/vnd.openxmlformats-officedocument.drawingml.chart+xml"/>
  <Override PartName="/word/drawings/drawing4.xml" ContentType="application/vnd.openxmlformats-officedocument.drawingml.chartshap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2EB" w:rsidRPr="00B7043A" w:rsidRDefault="006D42EB" w:rsidP="007C1DC4">
      <w:pPr>
        <w:keepNext/>
        <w:keepLines/>
        <w:autoSpaceDE w:val="0"/>
        <w:autoSpaceDN w:val="0"/>
        <w:adjustRightInd w:val="0"/>
        <w:spacing w:before="60" w:after="60" w:line="360" w:lineRule="auto"/>
        <w:ind w:left="0" w:right="0"/>
        <w:jc w:val="both"/>
        <w:rPr>
          <w:rFonts w:asciiTheme="majorBidi" w:hAnsiTheme="majorBidi" w:cstheme="majorBidi"/>
          <w:b/>
          <w:bCs/>
          <w:sz w:val="24"/>
          <w:szCs w:val="24"/>
          <w:lang w:eastAsia="fr-FR"/>
        </w:rPr>
      </w:pPr>
      <w:r w:rsidRPr="00B7043A">
        <w:rPr>
          <w:rFonts w:asciiTheme="majorBidi" w:eastAsia="PMingLiU" w:hAnsi="PMingLiU" w:cstheme="majorBidi"/>
          <w:b/>
          <w:bCs/>
          <w:sz w:val="24"/>
          <w:szCs w:val="24"/>
        </w:rPr>
        <w:t>Ⅵ</w:t>
      </w:r>
      <w:r w:rsidRPr="00B7043A">
        <w:rPr>
          <w:rFonts w:asciiTheme="majorBidi" w:hAnsiTheme="majorBidi" w:cstheme="majorBidi"/>
          <w:b/>
          <w:bCs/>
          <w:sz w:val="24"/>
          <w:szCs w:val="24"/>
          <w:lang w:eastAsia="fr-FR"/>
        </w:rPr>
        <w:t>.1.Les essais sur les ciments:</w:t>
      </w:r>
    </w:p>
    <w:p w:rsidR="006D42EB" w:rsidRPr="00B7043A" w:rsidRDefault="006D42EB" w:rsidP="007C1DC4">
      <w:pPr>
        <w:keepNext/>
        <w:keepLines/>
        <w:autoSpaceDE w:val="0"/>
        <w:autoSpaceDN w:val="0"/>
        <w:adjustRightInd w:val="0"/>
        <w:spacing w:before="60" w:after="60" w:line="360" w:lineRule="auto"/>
        <w:ind w:left="0" w:right="0"/>
        <w:jc w:val="both"/>
        <w:rPr>
          <w:rFonts w:asciiTheme="majorBidi" w:hAnsiTheme="majorBidi" w:cstheme="majorBidi"/>
          <w:b/>
          <w:bCs/>
          <w:sz w:val="24"/>
          <w:szCs w:val="24"/>
          <w:lang w:eastAsia="fr-FR"/>
        </w:rPr>
      </w:pPr>
      <w:r w:rsidRPr="00B7043A">
        <w:rPr>
          <w:rFonts w:asciiTheme="majorBidi" w:eastAsia="PMingLiU" w:hAnsi="PMingLiU" w:cstheme="majorBidi"/>
          <w:b/>
          <w:bCs/>
          <w:sz w:val="24"/>
          <w:szCs w:val="24"/>
        </w:rPr>
        <w:t>Ⅵ</w:t>
      </w:r>
      <w:r w:rsidRPr="00B7043A">
        <w:rPr>
          <w:rFonts w:asciiTheme="majorBidi" w:hAnsiTheme="majorBidi" w:cstheme="majorBidi"/>
          <w:b/>
          <w:bCs/>
          <w:sz w:val="24"/>
          <w:szCs w:val="24"/>
          <w:lang w:eastAsia="fr-FR"/>
        </w:rPr>
        <w:t>.1.1.Déterminations des caractéristiques physiques:</w:t>
      </w:r>
    </w:p>
    <w:p w:rsidR="006D42EB" w:rsidRPr="00B7043A" w:rsidRDefault="00AE3A10" w:rsidP="007C1DC4">
      <w:pPr>
        <w:autoSpaceDE w:val="0"/>
        <w:autoSpaceDN w:val="0"/>
        <w:adjustRightInd w:val="0"/>
        <w:spacing w:before="100" w:after="100" w:line="360" w:lineRule="auto"/>
        <w:ind w:left="0" w:right="0"/>
        <w:jc w:val="both"/>
        <w:rPr>
          <w:rFonts w:asciiTheme="majorBidi" w:hAnsiTheme="majorBidi" w:cstheme="majorBidi"/>
          <w:b/>
          <w:bCs/>
          <w:sz w:val="24"/>
          <w:szCs w:val="24"/>
          <w:lang w:eastAsia="fr-FR"/>
        </w:rPr>
      </w:pPr>
      <w:r w:rsidRPr="00B7043A">
        <w:rPr>
          <w:rFonts w:asciiTheme="majorBidi" w:hAnsiTheme="majorBidi" w:cstheme="majorBidi"/>
          <w:b/>
          <w:bCs/>
          <w:sz w:val="24"/>
          <w:szCs w:val="24"/>
          <w:lang w:eastAsia="fr-FR"/>
        </w:rPr>
        <w:t>Tableau</w:t>
      </w:r>
      <w:r w:rsidR="004138DE">
        <w:rPr>
          <w:rFonts w:asciiTheme="majorBidi" w:hAnsiTheme="majorBidi" w:cstheme="majorBidi"/>
          <w:b/>
          <w:bCs/>
          <w:sz w:val="24"/>
          <w:szCs w:val="24"/>
          <w:lang w:eastAsia="fr-FR"/>
        </w:rPr>
        <w:t xml:space="preserve"> .1 : récapitule les résultats des caractéristiques physiques du ciment utilisé</w:t>
      </w:r>
      <w:r w:rsidR="006D42EB" w:rsidRPr="00B7043A">
        <w:rPr>
          <w:rFonts w:asciiTheme="majorBidi" w:hAnsiTheme="majorBidi" w:cstheme="majorBidi"/>
          <w:b/>
          <w:bCs/>
          <w:sz w:val="24"/>
          <w:szCs w:val="24"/>
          <w:lang w:eastAsia="fr-FR"/>
        </w:rPr>
        <w:t>.</w:t>
      </w:r>
    </w:p>
    <w:tbl>
      <w:tblPr>
        <w:tblStyle w:val="Grilledutableau"/>
        <w:tblW w:w="0" w:type="auto"/>
        <w:tblLook w:val="04A0"/>
      </w:tblPr>
      <w:tblGrid>
        <w:gridCol w:w="1363"/>
        <w:gridCol w:w="1363"/>
        <w:gridCol w:w="1364"/>
        <w:gridCol w:w="1364"/>
        <w:gridCol w:w="1364"/>
        <w:gridCol w:w="1364"/>
        <w:gridCol w:w="1364"/>
      </w:tblGrid>
      <w:tr w:rsidR="00EE29BB" w:rsidRPr="00B7043A" w:rsidTr="00EE29BB">
        <w:tc>
          <w:tcPr>
            <w:tcW w:w="1363" w:type="dxa"/>
          </w:tcPr>
          <w:p w:rsidR="00EE29BB" w:rsidRPr="00B7043A" w:rsidRDefault="003A2AB8" w:rsidP="00153769">
            <w:pPr>
              <w:autoSpaceDE w:val="0"/>
              <w:autoSpaceDN w:val="0"/>
              <w:adjustRightInd w:val="0"/>
              <w:spacing w:before="100" w:after="100" w:line="360" w:lineRule="auto"/>
              <w:ind w:left="0" w:right="0"/>
              <w:rPr>
                <w:rFonts w:asciiTheme="majorBidi" w:hAnsiTheme="majorBidi" w:cstheme="majorBidi"/>
                <w:b/>
                <w:bCs/>
                <w:sz w:val="24"/>
                <w:szCs w:val="24"/>
                <w:lang w:eastAsia="fr-FR"/>
              </w:rPr>
            </w:pPr>
            <w:r>
              <w:rPr>
                <w:rFonts w:asciiTheme="majorBidi" w:hAnsiTheme="majorBidi" w:cstheme="majorBidi"/>
                <w:sz w:val="24"/>
                <w:szCs w:val="24"/>
                <w:lang w:eastAsia="fr-FR"/>
              </w:rPr>
              <w:t>Type de ciment</w:t>
            </w:r>
          </w:p>
        </w:tc>
        <w:tc>
          <w:tcPr>
            <w:tcW w:w="1363" w:type="dxa"/>
          </w:tcPr>
          <w:p w:rsidR="00EE29BB" w:rsidRPr="00B7043A" w:rsidRDefault="00EE29BB" w:rsidP="00153769">
            <w:pPr>
              <w:autoSpaceDE w:val="0"/>
              <w:autoSpaceDN w:val="0"/>
              <w:adjustRightInd w:val="0"/>
              <w:spacing w:before="100" w:after="100" w:line="360" w:lineRule="auto"/>
              <w:ind w:left="0" w:right="0"/>
              <w:rPr>
                <w:rFonts w:asciiTheme="majorBidi" w:hAnsiTheme="majorBidi" w:cstheme="majorBidi"/>
                <w:b/>
                <w:bCs/>
                <w:sz w:val="24"/>
                <w:szCs w:val="24"/>
                <w:lang w:eastAsia="fr-FR"/>
              </w:rPr>
            </w:pPr>
            <w:r w:rsidRPr="00B7043A">
              <w:rPr>
                <w:rFonts w:asciiTheme="majorBidi" w:hAnsiTheme="majorBidi" w:cstheme="majorBidi"/>
                <w:sz w:val="24"/>
                <w:szCs w:val="24"/>
                <w:lang w:eastAsia="fr-FR"/>
              </w:rPr>
              <w:t>cimenteries</w:t>
            </w:r>
          </w:p>
        </w:tc>
        <w:tc>
          <w:tcPr>
            <w:tcW w:w="1364" w:type="dxa"/>
          </w:tcPr>
          <w:p w:rsidR="00EE29BB" w:rsidRPr="00B7043A" w:rsidRDefault="00EE29BB" w:rsidP="00153769">
            <w:pPr>
              <w:autoSpaceDE w:val="0"/>
              <w:autoSpaceDN w:val="0"/>
              <w:adjustRightInd w:val="0"/>
              <w:spacing w:before="100" w:after="100" w:line="360" w:lineRule="auto"/>
              <w:ind w:left="0" w:right="0"/>
              <w:rPr>
                <w:rFonts w:asciiTheme="majorBidi" w:hAnsiTheme="majorBidi" w:cstheme="majorBidi"/>
                <w:b/>
                <w:bCs/>
                <w:sz w:val="24"/>
                <w:szCs w:val="24"/>
                <w:lang w:eastAsia="fr-FR"/>
              </w:rPr>
            </w:pPr>
            <w:r w:rsidRPr="00B7043A">
              <w:rPr>
                <w:rFonts w:asciiTheme="majorBidi" w:hAnsiTheme="majorBidi" w:cstheme="majorBidi"/>
                <w:sz w:val="24"/>
                <w:szCs w:val="24"/>
                <w:lang w:eastAsia="fr-FR"/>
              </w:rPr>
              <w:t>Masse volumique absolue      (Ton/m</w:t>
            </w:r>
            <w:r w:rsidRPr="00B7043A">
              <w:rPr>
                <w:rFonts w:asciiTheme="majorBidi" w:hAnsiTheme="majorBidi" w:cstheme="majorBidi"/>
                <w:sz w:val="24"/>
                <w:szCs w:val="24"/>
                <w:vertAlign w:val="superscript"/>
                <w:lang w:eastAsia="fr-FR"/>
              </w:rPr>
              <w:t>3</w:t>
            </w:r>
            <w:r w:rsidRPr="00B7043A">
              <w:rPr>
                <w:rFonts w:asciiTheme="majorBidi" w:hAnsiTheme="majorBidi" w:cstheme="majorBidi"/>
                <w:sz w:val="24"/>
                <w:szCs w:val="24"/>
                <w:lang w:eastAsia="fr-FR"/>
              </w:rPr>
              <w:t>)</w:t>
            </w:r>
          </w:p>
        </w:tc>
        <w:tc>
          <w:tcPr>
            <w:tcW w:w="1364" w:type="dxa"/>
          </w:tcPr>
          <w:p w:rsidR="00EE29BB" w:rsidRPr="00B7043A" w:rsidRDefault="00EE29BB" w:rsidP="00153769">
            <w:pPr>
              <w:autoSpaceDE w:val="0"/>
              <w:autoSpaceDN w:val="0"/>
              <w:adjustRightInd w:val="0"/>
              <w:spacing w:before="100" w:after="100" w:line="360" w:lineRule="auto"/>
              <w:ind w:left="0" w:right="0"/>
              <w:rPr>
                <w:rFonts w:asciiTheme="majorBidi" w:hAnsiTheme="majorBidi" w:cstheme="majorBidi"/>
                <w:b/>
                <w:bCs/>
                <w:sz w:val="24"/>
                <w:szCs w:val="24"/>
                <w:lang w:eastAsia="fr-FR"/>
              </w:rPr>
            </w:pPr>
            <w:r w:rsidRPr="00B7043A">
              <w:rPr>
                <w:rFonts w:asciiTheme="majorBidi" w:hAnsiTheme="majorBidi" w:cstheme="majorBidi"/>
                <w:sz w:val="24"/>
                <w:szCs w:val="24"/>
                <w:lang w:eastAsia="fr-FR"/>
              </w:rPr>
              <w:t>Masse volumique apparente (Ton/m</w:t>
            </w:r>
            <w:r w:rsidRPr="00B7043A">
              <w:rPr>
                <w:rFonts w:asciiTheme="majorBidi" w:hAnsiTheme="majorBidi" w:cstheme="majorBidi"/>
                <w:sz w:val="24"/>
                <w:szCs w:val="24"/>
                <w:vertAlign w:val="superscript"/>
                <w:lang w:eastAsia="fr-FR"/>
              </w:rPr>
              <w:t>3</w:t>
            </w:r>
            <w:r w:rsidRPr="00B7043A">
              <w:rPr>
                <w:rFonts w:asciiTheme="majorBidi" w:hAnsiTheme="majorBidi" w:cstheme="majorBidi"/>
                <w:sz w:val="24"/>
                <w:szCs w:val="24"/>
                <w:lang w:eastAsia="fr-FR"/>
              </w:rPr>
              <w:t>)</w:t>
            </w:r>
          </w:p>
        </w:tc>
        <w:tc>
          <w:tcPr>
            <w:tcW w:w="1364" w:type="dxa"/>
          </w:tcPr>
          <w:p w:rsidR="00EE29BB" w:rsidRPr="00B7043A" w:rsidRDefault="00EE29BB" w:rsidP="00153769">
            <w:pPr>
              <w:autoSpaceDE w:val="0"/>
              <w:autoSpaceDN w:val="0"/>
              <w:adjustRightInd w:val="0"/>
              <w:spacing w:before="100" w:after="100" w:line="360" w:lineRule="auto"/>
              <w:ind w:left="0" w:right="0"/>
              <w:rPr>
                <w:rFonts w:asciiTheme="majorBidi" w:hAnsiTheme="majorBidi" w:cstheme="majorBidi"/>
                <w:b/>
                <w:bCs/>
                <w:sz w:val="24"/>
                <w:szCs w:val="24"/>
                <w:lang w:eastAsia="fr-FR"/>
              </w:rPr>
            </w:pPr>
            <w:r w:rsidRPr="00B7043A">
              <w:rPr>
                <w:rFonts w:asciiTheme="majorBidi" w:hAnsiTheme="majorBidi" w:cstheme="majorBidi"/>
                <w:sz w:val="24"/>
                <w:szCs w:val="24"/>
                <w:lang w:eastAsia="fr-FR"/>
              </w:rPr>
              <w:t>La consistance (%)</w:t>
            </w:r>
          </w:p>
        </w:tc>
        <w:tc>
          <w:tcPr>
            <w:tcW w:w="1364" w:type="dxa"/>
          </w:tcPr>
          <w:p w:rsidR="00EE29BB" w:rsidRPr="00B7043A" w:rsidRDefault="00EE29BB" w:rsidP="00153769">
            <w:pPr>
              <w:autoSpaceDE w:val="0"/>
              <w:autoSpaceDN w:val="0"/>
              <w:adjustRightInd w:val="0"/>
              <w:spacing w:before="100" w:after="100" w:line="360" w:lineRule="auto"/>
              <w:ind w:left="0" w:right="0"/>
              <w:rPr>
                <w:rFonts w:asciiTheme="majorBidi" w:hAnsiTheme="majorBidi" w:cstheme="majorBidi"/>
                <w:b/>
                <w:bCs/>
                <w:sz w:val="24"/>
                <w:szCs w:val="24"/>
                <w:lang w:eastAsia="fr-FR"/>
              </w:rPr>
            </w:pPr>
            <w:r w:rsidRPr="00B7043A">
              <w:rPr>
                <w:rFonts w:asciiTheme="majorBidi" w:hAnsiTheme="majorBidi" w:cstheme="majorBidi"/>
                <w:sz w:val="24"/>
                <w:szCs w:val="24"/>
                <w:lang w:eastAsia="fr-FR"/>
              </w:rPr>
              <w:t>Début de prise (mn)</w:t>
            </w:r>
          </w:p>
        </w:tc>
        <w:tc>
          <w:tcPr>
            <w:tcW w:w="1364" w:type="dxa"/>
          </w:tcPr>
          <w:p w:rsidR="00EE29BB" w:rsidRPr="00B7043A" w:rsidRDefault="00EE29BB" w:rsidP="00153769">
            <w:pPr>
              <w:autoSpaceDE w:val="0"/>
              <w:autoSpaceDN w:val="0"/>
              <w:adjustRightInd w:val="0"/>
              <w:spacing w:before="100" w:after="100" w:line="360" w:lineRule="auto"/>
              <w:ind w:left="0" w:right="0"/>
              <w:rPr>
                <w:rFonts w:asciiTheme="majorBidi" w:hAnsiTheme="majorBidi" w:cstheme="majorBidi"/>
                <w:b/>
                <w:bCs/>
                <w:sz w:val="24"/>
                <w:szCs w:val="24"/>
                <w:lang w:eastAsia="fr-FR"/>
              </w:rPr>
            </w:pPr>
            <w:r w:rsidRPr="00B7043A">
              <w:rPr>
                <w:rFonts w:asciiTheme="majorBidi" w:hAnsiTheme="majorBidi" w:cstheme="majorBidi"/>
                <w:sz w:val="24"/>
                <w:szCs w:val="24"/>
                <w:lang w:eastAsia="fr-FR"/>
              </w:rPr>
              <w:t>Fin de prise (mn)</w:t>
            </w:r>
          </w:p>
        </w:tc>
      </w:tr>
      <w:tr w:rsidR="00EE29BB" w:rsidRPr="00B7043A" w:rsidTr="00EE29BB">
        <w:tc>
          <w:tcPr>
            <w:tcW w:w="1363" w:type="dxa"/>
          </w:tcPr>
          <w:p w:rsidR="00EE29BB" w:rsidRPr="00B7043A" w:rsidRDefault="004138DE" w:rsidP="00153769">
            <w:pPr>
              <w:autoSpaceDE w:val="0"/>
              <w:autoSpaceDN w:val="0"/>
              <w:adjustRightInd w:val="0"/>
              <w:spacing w:before="100" w:after="100" w:line="360" w:lineRule="auto"/>
              <w:ind w:left="0" w:right="0"/>
              <w:rPr>
                <w:rFonts w:asciiTheme="majorBidi" w:hAnsiTheme="majorBidi" w:cstheme="majorBidi"/>
                <w:b/>
                <w:bCs/>
                <w:sz w:val="24"/>
                <w:szCs w:val="24"/>
                <w:lang w:eastAsia="fr-FR"/>
              </w:rPr>
            </w:pPr>
            <w:r>
              <w:rPr>
                <w:rFonts w:asciiTheme="majorBidi" w:hAnsiTheme="majorBidi" w:cstheme="majorBidi"/>
                <w:sz w:val="24"/>
                <w:szCs w:val="24"/>
                <w:lang w:eastAsia="fr-FR"/>
              </w:rPr>
              <w:t>CEM II</w:t>
            </w:r>
          </w:p>
        </w:tc>
        <w:tc>
          <w:tcPr>
            <w:tcW w:w="1363" w:type="dxa"/>
          </w:tcPr>
          <w:p w:rsidR="00EE29BB" w:rsidRPr="00B7043A" w:rsidRDefault="00FF13DD" w:rsidP="00153769">
            <w:pPr>
              <w:autoSpaceDE w:val="0"/>
              <w:autoSpaceDN w:val="0"/>
              <w:adjustRightInd w:val="0"/>
              <w:spacing w:before="100" w:after="100" w:line="360" w:lineRule="auto"/>
              <w:ind w:left="0" w:right="0"/>
              <w:rPr>
                <w:rFonts w:asciiTheme="majorBidi" w:hAnsiTheme="majorBidi" w:cstheme="majorBidi"/>
                <w:b/>
                <w:bCs/>
                <w:sz w:val="24"/>
                <w:szCs w:val="24"/>
                <w:lang w:eastAsia="fr-FR"/>
              </w:rPr>
            </w:pPr>
            <w:r>
              <w:rPr>
                <w:rFonts w:asciiTheme="majorBidi" w:hAnsiTheme="majorBidi" w:cstheme="majorBidi"/>
                <w:sz w:val="24"/>
                <w:szCs w:val="24"/>
                <w:lang w:eastAsia="fr-FR"/>
              </w:rPr>
              <w:t>C</w:t>
            </w:r>
            <w:r w:rsidR="004138DE">
              <w:rPr>
                <w:rFonts w:asciiTheme="majorBidi" w:hAnsiTheme="majorBidi" w:cstheme="majorBidi"/>
                <w:sz w:val="24"/>
                <w:szCs w:val="24"/>
                <w:lang w:eastAsia="fr-FR"/>
              </w:rPr>
              <w:t>hlef</w:t>
            </w:r>
          </w:p>
        </w:tc>
        <w:tc>
          <w:tcPr>
            <w:tcW w:w="1364" w:type="dxa"/>
          </w:tcPr>
          <w:p w:rsidR="00EE29BB" w:rsidRPr="00B7043A" w:rsidRDefault="00E941FD" w:rsidP="00153769">
            <w:pPr>
              <w:autoSpaceDE w:val="0"/>
              <w:autoSpaceDN w:val="0"/>
              <w:adjustRightInd w:val="0"/>
              <w:spacing w:before="100" w:after="100" w:line="360" w:lineRule="auto"/>
              <w:ind w:left="0" w:right="0"/>
              <w:rPr>
                <w:rFonts w:asciiTheme="majorBidi" w:hAnsiTheme="majorBidi" w:cstheme="majorBidi"/>
                <w:b/>
                <w:bCs/>
                <w:sz w:val="24"/>
                <w:szCs w:val="24"/>
                <w:lang w:eastAsia="fr-FR"/>
              </w:rPr>
            </w:pPr>
            <w:r w:rsidRPr="00B7043A">
              <w:rPr>
                <w:rFonts w:asciiTheme="majorBidi" w:hAnsiTheme="majorBidi" w:cstheme="majorBidi"/>
                <w:sz w:val="24"/>
                <w:szCs w:val="24"/>
                <w:lang w:eastAsia="fr-FR"/>
              </w:rPr>
              <w:t>ρs =3,15</w:t>
            </w:r>
          </w:p>
        </w:tc>
        <w:tc>
          <w:tcPr>
            <w:tcW w:w="1364" w:type="dxa"/>
          </w:tcPr>
          <w:p w:rsidR="00EE29BB" w:rsidRPr="00B7043A" w:rsidRDefault="00E941FD" w:rsidP="00153769">
            <w:pPr>
              <w:autoSpaceDE w:val="0"/>
              <w:autoSpaceDN w:val="0"/>
              <w:adjustRightInd w:val="0"/>
              <w:spacing w:before="100" w:after="100" w:line="360" w:lineRule="auto"/>
              <w:ind w:left="0" w:right="0"/>
              <w:rPr>
                <w:rFonts w:asciiTheme="majorBidi" w:hAnsiTheme="majorBidi" w:cstheme="majorBidi"/>
                <w:b/>
                <w:bCs/>
                <w:sz w:val="24"/>
                <w:szCs w:val="24"/>
                <w:lang w:eastAsia="fr-FR"/>
              </w:rPr>
            </w:pPr>
            <w:r w:rsidRPr="00B7043A">
              <w:rPr>
                <w:rFonts w:asciiTheme="majorBidi" w:hAnsiTheme="majorBidi" w:cstheme="majorBidi"/>
                <w:sz w:val="24"/>
                <w:szCs w:val="24"/>
                <w:lang w:eastAsia="fr-FR"/>
              </w:rPr>
              <w:t>ρa =1,23</w:t>
            </w:r>
          </w:p>
        </w:tc>
        <w:tc>
          <w:tcPr>
            <w:tcW w:w="1364" w:type="dxa"/>
          </w:tcPr>
          <w:p w:rsidR="00EE29BB" w:rsidRPr="00B7043A" w:rsidRDefault="00E941FD" w:rsidP="00153769">
            <w:pPr>
              <w:autoSpaceDE w:val="0"/>
              <w:autoSpaceDN w:val="0"/>
              <w:adjustRightInd w:val="0"/>
              <w:spacing w:before="100" w:after="100" w:line="360" w:lineRule="auto"/>
              <w:ind w:left="0" w:right="0"/>
              <w:rPr>
                <w:rFonts w:asciiTheme="majorBidi" w:hAnsiTheme="majorBidi" w:cstheme="majorBidi"/>
                <w:sz w:val="24"/>
                <w:szCs w:val="24"/>
                <w:lang w:eastAsia="fr-FR"/>
              </w:rPr>
            </w:pPr>
            <w:r w:rsidRPr="00B7043A">
              <w:rPr>
                <w:rFonts w:asciiTheme="majorBidi" w:hAnsiTheme="majorBidi" w:cstheme="majorBidi"/>
                <w:sz w:val="24"/>
                <w:szCs w:val="24"/>
                <w:lang w:eastAsia="fr-FR"/>
              </w:rPr>
              <w:t>23</w:t>
            </w:r>
          </w:p>
        </w:tc>
        <w:tc>
          <w:tcPr>
            <w:tcW w:w="1364" w:type="dxa"/>
          </w:tcPr>
          <w:p w:rsidR="00EE29BB" w:rsidRPr="00B7043A" w:rsidRDefault="00E941FD" w:rsidP="00153769">
            <w:pPr>
              <w:autoSpaceDE w:val="0"/>
              <w:autoSpaceDN w:val="0"/>
              <w:adjustRightInd w:val="0"/>
              <w:spacing w:before="100" w:after="100" w:line="360" w:lineRule="auto"/>
              <w:ind w:left="0" w:right="0"/>
              <w:rPr>
                <w:rFonts w:asciiTheme="majorBidi" w:hAnsiTheme="majorBidi" w:cstheme="majorBidi"/>
                <w:b/>
                <w:bCs/>
                <w:sz w:val="24"/>
                <w:szCs w:val="24"/>
                <w:lang w:eastAsia="fr-FR"/>
              </w:rPr>
            </w:pPr>
            <w:r w:rsidRPr="00B7043A">
              <w:rPr>
                <w:rFonts w:asciiTheme="majorBidi" w:hAnsiTheme="majorBidi" w:cstheme="majorBidi"/>
                <w:sz w:val="24"/>
                <w:szCs w:val="24"/>
                <w:lang w:eastAsia="fr-FR"/>
              </w:rPr>
              <w:t>65</w:t>
            </w:r>
          </w:p>
        </w:tc>
        <w:tc>
          <w:tcPr>
            <w:tcW w:w="1364" w:type="dxa"/>
          </w:tcPr>
          <w:p w:rsidR="00EE29BB" w:rsidRPr="00B7043A" w:rsidRDefault="00E941FD" w:rsidP="00153769">
            <w:pPr>
              <w:autoSpaceDE w:val="0"/>
              <w:autoSpaceDN w:val="0"/>
              <w:adjustRightInd w:val="0"/>
              <w:spacing w:before="100" w:after="100" w:line="360" w:lineRule="auto"/>
              <w:ind w:left="0" w:right="0"/>
              <w:rPr>
                <w:rFonts w:asciiTheme="majorBidi" w:hAnsiTheme="majorBidi" w:cstheme="majorBidi"/>
                <w:sz w:val="24"/>
                <w:szCs w:val="24"/>
                <w:lang w:eastAsia="fr-FR"/>
              </w:rPr>
            </w:pPr>
            <w:r w:rsidRPr="00B7043A">
              <w:rPr>
                <w:rFonts w:asciiTheme="majorBidi" w:hAnsiTheme="majorBidi" w:cstheme="majorBidi"/>
                <w:sz w:val="24"/>
                <w:szCs w:val="24"/>
                <w:lang w:eastAsia="fr-FR"/>
              </w:rPr>
              <w:t>250</w:t>
            </w:r>
          </w:p>
        </w:tc>
      </w:tr>
    </w:tbl>
    <w:p w:rsidR="005C3772" w:rsidRDefault="00F02774" w:rsidP="007C1DC4">
      <w:pPr>
        <w:tabs>
          <w:tab w:val="left" w:pos="4215"/>
        </w:tabs>
        <w:autoSpaceDE w:val="0"/>
        <w:autoSpaceDN w:val="0"/>
        <w:adjustRightInd w:val="0"/>
        <w:spacing w:before="100" w:after="100" w:line="360" w:lineRule="auto"/>
        <w:ind w:left="0" w:right="0"/>
        <w:jc w:val="both"/>
        <w:rPr>
          <w:rFonts w:asciiTheme="majorBidi" w:hAnsiTheme="majorBidi" w:cstheme="majorBidi"/>
          <w:b/>
          <w:bCs/>
          <w:sz w:val="24"/>
          <w:szCs w:val="24"/>
          <w:lang w:eastAsia="fr-FR"/>
        </w:rPr>
      </w:pPr>
      <w:r>
        <w:rPr>
          <w:rFonts w:asciiTheme="majorBidi" w:hAnsiTheme="majorBidi" w:cstheme="majorBidi"/>
          <w:b/>
          <w:bCs/>
          <w:sz w:val="24"/>
          <w:szCs w:val="24"/>
          <w:lang w:eastAsia="fr-FR"/>
        </w:rPr>
        <w:tab/>
      </w:r>
    </w:p>
    <w:p w:rsidR="00434413" w:rsidRPr="00B7043A" w:rsidRDefault="00434413" w:rsidP="007C1DC4">
      <w:pPr>
        <w:tabs>
          <w:tab w:val="left" w:pos="4215"/>
        </w:tabs>
        <w:autoSpaceDE w:val="0"/>
        <w:autoSpaceDN w:val="0"/>
        <w:adjustRightInd w:val="0"/>
        <w:spacing w:before="100" w:after="100" w:line="360" w:lineRule="auto"/>
        <w:ind w:left="0" w:right="0"/>
        <w:jc w:val="both"/>
        <w:rPr>
          <w:rFonts w:asciiTheme="majorBidi" w:hAnsiTheme="majorBidi" w:cstheme="majorBidi"/>
          <w:b/>
          <w:bCs/>
          <w:sz w:val="24"/>
          <w:szCs w:val="24"/>
          <w:lang w:eastAsia="fr-FR"/>
        </w:rPr>
      </w:pPr>
      <w:r w:rsidRPr="00B7043A">
        <w:rPr>
          <w:rFonts w:asciiTheme="majorBidi" w:eastAsia="PMingLiU" w:hAnsi="PMingLiU" w:cstheme="majorBidi"/>
          <w:b/>
          <w:bCs/>
          <w:sz w:val="24"/>
          <w:szCs w:val="24"/>
        </w:rPr>
        <w:t>Ⅵ</w:t>
      </w:r>
      <w:r w:rsidRPr="00B7043A">
        <w:rPr>
          <w:rFonts w:asciiTheme="majorBidi" w:hAnsiTheme="majorBidi" w:cstheme="majorBidi"/>
          <w:b/>
          <w:bCs/>
          <w:sz w:val="24"/>
          <w:szCs w:val="24"/>
          <w:lang w:eastAsia="fr-FR"/>
        </w:rPr>
        <w:t>.2.Les essais sur Le sable :</w:t>
      </w:r>
    </w:p>
    <w:p w:rsidR="00744368" w:rsidRDefault="00744368" w:rsidP="007C1DC4">
      <w:pPr>
        <w:keepNext/>
        <w:keepLines/>
        <w:autoSpaceDE w:val="0"/>
        <w:autoSpaceDN w:val="0"/>
        <w:adjustRightInd w:val="0"/>
        <w:spacing w:before="60" w:after="60" w:line="360" w:lineRule="auto"/>
        <w:ind w:left="0" w:right="0"/>
        <w:jc w:val="both"/>
        <w:rPr>
          <w:rFonts w:asciiTheme="majorBidi" w:hAnsiTheme="majorBidi" w:cstheme="majorBidi"/>
          <w:b/>
          <w:bCs/>
          <w:sz w:val="24"/>
          <w:szCs w:val="24"/>
          <w:lang w:eastAsia="fr-FR"/>
        </w:rPr>
      </w:pPr>
      <w:r w:rsidRPr="00B7043A">
        <w:rPr>
          <w:rFonts w:asciiTheme="majorBidi" w:eastAsia="PMingLiU" w:hAnsi="PMingLiU" w:cstheme="majorBidi"/>
          <w:b/>
          <w:bCs/>
          <w:sz w:val="24"/>
          <w:szCs w:val="24"/>
        </w:rPr>
        <w:t>Ⅵ</w:t>
      </w:r>
      <w:r w:rsidRPr="00B7043A">
        <w:rPr>
          <w:rFonts w:asciiTheme="majorBidi" w:hAnsiTheme="majorBidi" w:cstheme="majorBidi"/>
          <w:b/>
          <w:bCs/>
          <w:sz w:val="24"/>
          <w:szCs w:val="24"/>
          <w:lang w:eastAsia="fr-FR"/>
        </w:rPr>
        <w:t>.2.1.Déterminations des caractéristiques physiques :</w:t>
      </w:r>
    </w:p>
    <w:p w:rsidR="004138DE" w:rsidRPr="004138DE" w:rsidRDefault="004138DE" w:rsidP="007C1DC4">
      <w:pPr>
        <w:keepNext/>
        <w:keepLines/>
        <w:autoSpaceDE w:val="0"/>
        <w:autoSpaceDN w:val="0"/>
        <w:adjustRightInd w:val="0"/>
        <w:spacing w:before="60" w:after="60" w:line="360" w:lineRule="auto"/>
        <w:ind w:left="0" w:right="0"/>
        <w:jc w:val="both"/>
        <w:rPr>
          <w:rFonts w:asciiTheme="majorBidi" w:hAnsiTheme="majorBidi" w:cstheme="majorBidi"/>
          <w:sz w:val="24"/>
          <w:szCs w:val="24"/>
          <w:lang w:eastAsia="fr-FR"/>
        </w:rPr>
      </w:pPr>
      <w:r w:rsidRPr="004138DE">
        <w:rPr>
          <w:rFonts w:asciiTheme="majorBidi" w:hAnsiTheme="majorBidi" w:cstheme="majorBidi"/>
          <w:sz w:val="24"/>
          <w:szCs w:val="24"/>
          <w:lang w:eastAsia="fr-FR"/>
        </w:rPr>
        <w:t>Les résultats obtenus sur les caractéristiques physiques récapituler dans le tableau suivants :</w:t>
      </w:r>
    </w:p>
    <w:p w:rsidR="00744368" w:rsidRPr="00B7043A" w:rsidRDefault="00744368" w:rsidP="007C1DC4">
      <w:pPr>
        <w:autoSpaceDE w:val="0"/>
        <w:autoSpaceDN w:val="0"/>
        <w:adjustRightInd w:val="0"/>
        <w:spacing w:before="100" w:after="100" w:line="360" w:lineRule="auto"/>
        <w:ind w:left="0" w:right="0"/>
        <w:jc w:val="both"/>
        <w:rPr>
          <w:rFonts w:asciiTheme="majorBidi" w:hAnsiTheme="majorBidi" w:cstheme="majorBidi"/>
          <w:b/>
          <w:bCs/>
          <w:sz w:val="24"/>
          <w:szCs w:val="24"/>
          <w:lang w:eastAsia="fr-FR"/>
        </w:rPr>
      </w:pPr>
      <w:r w:rsidRPr="00B7043A">
        <w:rPr>
          <w:rFonts w:asciiTheme="majorBidi" w:hAnsiTheme="majorBidi" w:cstheme="majorBidi"/>
          <w:b/>
          <w:bCs/>
          <w:sz w:val="24"/>
          <w:szCs w:val="24"/>
          <w:lang w:eastAsia="fr-FR"/>
        </w:rPr>
        <w:t xml:space="preserve">Tableau </w:t>
      </w:r>
      <w:r w:rsidRPr="00B7043A">
        <w:rPr>
          <w:rFonts w:asciiTheme="majorBidi" w:eastAsia="PMingLiU" w:hAnsi="PMingLiU" w:cstheme="majorBidi"/>
          <w:b/>
          <w:bCs/>
          <w:sz w:val="24"/>
          <w:szCs w:val="24"/>
        </w:rPr>
        <w:t>Ⅵ</w:t>
      </w:r>
      <w:r w:rsidRPr="00B7043A">
        <w:rPr>
          <w:rFonts w:asciiTheme="majorBidi" w:hAnsiTheme="majorBidi" w:cstheme="majorBidi"/>
          <w:b/>
          <w:bCs/>
          <w:sz w:val="24"/>
          <w:szCs w:val="24"/>
          <w:lang w:eastAsia="fr-FR"/>
        </w:rPr>
        <w:t>.2 : les caractéristiques physiques de sable.</w:t>
      </w:r>
    </w:p>
    <w:tbl>
      <w:tblPr>
        <w:tblW w:w="0" w:type="auto"/>
        <w:tblInd w:w="108" w:type="dxa"/>
        <w:tblLayout w:type="fixed"/>
        <w:tblLook w:val="0000"/>
      </w:tblPr>
      <w:tblGrid>
        <w:gridCol w:w="2370"/>
        <w:gridCol w:w="2304"/>
        <w:gridCol w:w="2304"/>
        <w:gridCol w:w="2308"/>
      </w:tblGrid>
      <w:tr w:rsidR="00C148F8" w:rsidRPr="00B7043A">
        <w:trPr>
          <w:trHeight w:val="1"/>
        </w:trPr>
        <w:tc>
          <w:tcPr>
            <w:tcW w:w="2370" w:type="dxa"/>
            <w:tcBorders>
              <w:top w:val="single" w:sz="3" w:space="0" w:color="000000"/>
              <w:left w:val="single" w:sz="3" w:space="0" w:color="000000"/>
              <w:bottom w:val="single" w:sz="3" w:space="0" w:color="000000"/>
              <w:right w:val="single" w:sz="3" w:space="0" w:color="000000"/>
            </w:tcBorders>
            <w:shd w:val="clear" w:color="000000" w:fill="FFFFFF"/>
          </w:tcPr>
          <w:p w:rsidR="00C148F8" w:rsidRPr="00B7043A" w:rsidRDefault="00C148F8" w:rsidP="005E27A0">
            <w:pPr>
              <w:autoSpaceDE w:val="0"/>
              <w:autoSpaceDN w:val="0"/>
              <w:adjustRightInd w:val="0"/>
              <w:spacing w:before="100" w:after="100" w:line="360" w:lineRule="auto"/>
              <w:ind w:left="0" w:right="0"/>
              <w:rPr>
                <w:rFonts w:asciiTheme="majorBidi" w:hAnsiTheme="majorBidi" w:cstheme="majorBidi"/>
                <w:sz w:val="24"/>
                <w:szCs w:val="24"/>
                <w:lang w:eastAsia="fr-FR"/>
              </w:rPr>
            </w:pPr>
            <w:r w:rsidRPr="00B7043A">
              <w:rPr>
                <w:rFonts w:asciiTheme="majorBidi" w:hAnsiTheme="majorBidi" w:cstheme="majorBidi"/>
                <w:sz w:val="24"/>
                <w:szCs w:val="24"/>
                <w:lang w:eastAsia="fr-FR"/>
              </w:rPr>
              <w:t>Sable</w:t>
            </w:r>
          </w:p>
        </w:tc>
        <w:tc>
          <w:tcPr>
            <w:tcW w:w="2304" w:type="dxa"/>
            <w:tcBorders>
              <w:top w:val="single" w:sz="3" w:space="0" w:color="000000"/>
              <w:left w:val="single" w:sz="3" w:space="0" w:color="000000"/>
              <w:bottom w:val="single" w:sz="3" w:space="0" w:color="000000"/>
              <w:right w:val="single" w:sz="3" w:space="0" w:color="000000"/>
            </w:tcBorders>
            <w:shd w:val="clear" w:color="000000" w:fill="FFFFFF"/>
          </w:tcPr>
          <w:p w:rsidR="00C148F8" w:rsidRPr="00B7043A" w:rsidRDefault="00C148F8" w:rsidP="005E27A0">
            <w:pPr>
              <w:autoSpaceDE w:val="0"/>
              <w:autoSpaceDN w:val="0"/>
              <w:adjustRightInd w:val="0"/>
              <w:spacing w:before="100" w:after="100" w:line="360" w:lineRule="auto"/>
              <w:ind w:left="0" w:right="0"/>
              <w:rPr>
                <w:rFonts w:asciiTheme="majorBidi" w:hAnsiTheme="majorBidi" w:cstheme="majorBidi"/>
                <w:sz w:val="24"/>
                <w:szCs w:val="24"/>
                <w:lang w:eastAsia="fr-FR"/>
              </w:rPr>
            </w:pPr>
            <w:r w:rsidRPr="00B7043A">
              <w:rPr>
                <w:rFonts w:asciiTheme="majorBidi" w:hAnsiTheme="majorBidi" w:cstheme="majorBidi"/>
                <w:sz w:val="24"/>
                <w:szCs w:val="24"/>
                <w:lang w:eastAsia="fr-FR"/>
              </w:rPr>
              <w:t>Masse volumique absolue (Ton/m</w:t>
            </w:r>
            <w:r w:rsidRPr="00B7043A">
              <w:rPr>
                <w:rFonts w:asciiTheme="majorBidi" w:hAnsiTheme="majorBidi" w:cstheme="majorBidi"/>
                <w:sz w:val="24"/>
                <w:szCs w:val="24"/>
                <w:vertAlign w:val="superscript"/>
                <w:lang w:eastAsia="fr-FR"/>
              </w:rPr>
              <w:t>3</w:t>
            </w:r>
            <w:r w:rsidRPr="00B7043A">
              <w:rPr>
                <w:rFonts w:asciiTheme="majorBidi" w:hAnsiTheme="majorBidi" w:cstheme="majorBidi"/>
                <w:sz w:val="24"/>
                <w:szCs w:val="24"/>
                <w:lang w:eastAsia="fr-FR"/>
              </w:rPr>
              <w:t>)</w:t>
            </w:r>
          </w:p>
        </w:tc>
        <w:tc>
          <w:tcPr>
            <w:tcW w:w="2304" w:type="dxa"/>
            <w:tcBorders>
              <w:top w:val="single" w:sz="3" w:space="0" w:color="000000"/>
              <w:left w:val="single" w:sz="3" w:space="0" w:color="000000"/>
              <w:bottom w:val="single" w:sz="3" w:space="0" w:color="000000"/>
              <w:right w:val="single" w:sz="3" w:space="0" w:color="000000"/>
            </w:tcBorders>
            <w:shd w:val="clear" w:color="000000" w:fill="FFFFFF"/>
          </w:tcPr>
          <w:p w:rsidR="00C148F8" w:rsidRPr="00B7043A" w:rsidRDefault="00C148F8" w:rsidP="005E27A0">
            <w:pPr>
              <w:autoSpaceDE w:val="0"/>
              <w:autoSpaceDN w:val="0"/>
              <w:adjustRightInd w:val="0"/>
              <w:spacing w:before="100" w:after="100" w:line="360" w:lineRule="auto"/>
              <w:ind w:left="0" w:right="0"/>
              <w:rPr>
                <w:rFonts w:asciiTheme="majorBidi" w:hAnsiTheme="majorBidi" w:cstheme="majorBidi"/>
                <w:sz w:val="24"/>
                <w:szCs w:val="24"/>
                <w:lang w:eastAsia="fr-FR"/>
              </w:rPr>
            </w:pPr>
            <w:r w:rsidRPr="00B7043A">
              <w:rPr>
                <w:rFonts w:asciiTheme="majorBidi" w:hAnsiTheme="majorBidi" w:cstheme="majorBidi"/>
                <w:sz w:val="24"/>
                <w:szCs w:val="24"/>
                <w:lang w:eastAsia="fr-FR"/>
              </w:rPr>
              <w:t>Masse volumique apparente (Ton/m</w:t>
            </w:r>
            <w:r w:rsidRPr="00B7043A">
              <w:rPr>
                <w:rFonts w:asciiTheme="majorBidi" w:hAnsiTheme="majorBidi" w:cstheme="majorBidi"/>
                <w:sz w:val="24"/>
                <w:szCs w:val="24"/>
                <w:vertAlign w:val="superscript"/>
                <w:lang w:eastAsia="fr-FR"/>
              </w:rPr>
              <w:t>3</w:t>
            </w:r>
            <w:r w:rsidRPr="00B7043A">
              <w:rPr>
                <w:rFonts w:asciiTheme="majorBidi" w:hAnsiTheme="majorBidi" w:cstheme="majorBidi"/>
                <w:sz w:val="24"/>
                <w:szCs w:val="24"/>
                <w:lang w:eastAsia="fr-FR"/>
              </w:rPr>
              <w:t>)</w:t>
            </w:r>
          </w:p>
        </w:tc>
        <w:tc>
          <w:tcPr>
            <w:tcW w:w="2308" w:type="dxa"/>
            <w:tcBorders>
              <w:top w:val="single" w:sz="3" w:space="0" w:color="000000"/>
              <w:left w:val="single" w:sz="3" w:space="0" w:color="000000"/>
              <w:bottom w:val="single" w:sz="3" w:space="0" w:color="000000"/>
              <w:right w:val="single" w:sz="3" w:space="0" w:color="000000"/>
            </w:tcBorders>
            <w:shd w:val="clear" w:color="000000" w:fill="FFFFFF"/>
          </w:tcPr>
          <w:p w:rsidR="00C148F8" w:rsidRPr="00B7043A" w:rsidRDefault="00C148F8" w:rsidP="005E27A0">
            <w:pPr>
              <w:autoSpaceDE w:val="0"/>
              <w:autoSpaceDN w:val="0"/>
              <w:adjustRightInd w:val="0"/>
              <w:spacing w:before="100" w:after="100" w:line="360" w:lineRule="auto"/>
              <w:ind w:left="0" w:right="0"/>
              <w:rPr>
                <w:rFonts w:asciiTheme="majorBidi" w:hAnsiTheme="majorBidi" w:cstheme="majorBidi"/>
                <w:sz w:val="24"/>
                <w:szCs w:val="24"/>
                <w:lang w:eastAsia="fr-FR"/>
              </w:rPr>
            </w:pPr>
            <w:r w:rsidRPr="00B7043A">
              <w:rPr>
                <w:rFonts w:asciiTheme="majorBidi" w:hAnsiTheme="majorBidi" w:cstheme="majorBidi"/>
                <w:sz w:val="24"/>
                <w:szCs w:val="24"/>
                <w:lang w:eastAsia="fr-FR"/>
              </w:rPr>
              <w:t>Equivalent de sable</w:t>
            </w:r>
          </w:p>
          <w:p w:rsidR="00C148F8" w:rsidRPr="00B7043A" w:rsidRDefault="00E508B4" w:rsidP="005E27A0">
            <w:pPr>
              <w:autoSpaceDE w:val="0"/>
              <w:autoSpaceDN w:val="0"/>
              <w:adjustRightInd w:val="0"/>
              <w:spacing w:before="100" w:after="100" w:line="360" w:lineRule="auto"/>
              <w:ind w:left="0" w:right="0"/>
              <w:rPr>
                <w:rFonts w:asciiTheme="majorBidi" w:hAnsiTheme="majorBidi" w:cstheme="majorBidi"/>
                <w:sz w:val="24"/>
                <w:szCs w:val="24"/>
                <w:lang w:eastAsia="fr-FR"/>
              </w:rPr>
            </w:pPr>
            <w:r w:rsidRPr="00B7043A">
              <w:rPr>
                <w:rFonts w:asciiTheme="majorBidi" w:hAnsiTheme="majorBidi" w:cstheme="majorBidi"/>
                <w:sz w:val="24"/>
                <w:szCs w:val="24"/>
                <w:lang w:eastAsia="fr-FR"/>
              </w:rPr>
              <w:t>ES</w:t>
            </w:r>
            <w:r w:rsidR="00C148F8" w:rsidRPr="00B7043A">
              <w:rPr>
                <w:rFonts w:asciiTheme="majorBidi" w:hAnsiTheme="majorBidi" w:cstheme="majorBidi"/>
                <w:sz w:val="24"/>
                <w:szCs w:val="24"/>
                <w:lang w:eastAsia="fr-FR"/>
              </w:rPr>
              <w:t xml:space="preserve"> (%)</w:t>
            </w:r>
          </w:p>
        </w:tc>
      </w:tr>
      <w:tr w:rsidR="00C148F8" w:rsidRPr="00B7043A">
        <w:trPr>
          <w:trHeight w:val="1"/>
        </w:trPr>
        <w:tc>
          <w:tcPr>
            <w:tcW w:w="2370" w:type="dxa"/>
            <w:tcBorders>
              <w:top w:val="single" w:sz="3" w:space="0" w:color="000000"/>
              <w:left w:val="single" w:sz="3" w:space="0" w:color="000000"/>
              <w:bottom w:val="single" w:sz="3" w:space="0" w:color="000000"/>
              <w:right w:val="single" w:sz="3" w:space="0" w:color="000000"/>
            </w:tcBorders>
            <w:shd w:val="clear" w:color="000000" w:fill="FFFFFF"/>
          </w:tcPr>
          <w:p w:rsidR="00C148F8" w:rsidRPr="00B7043A" w:rsidRDefault="004138DE" w:rsidP="005E27A0">
            <w:pPr>
              <w:autoSpaceDE w:val="0"/>
              <w:autoSpaceDN w:val="0"/>
              <w:adjustRightInd w:val="0"/>
              <w:spacing w:before="100" w:after="100" w:line="360" w:lineRule="auto"/>
              <w:ind w:left="0" w:right="0"/>
              <w:rPr>
                <w:rFonts w:asciiTheme="majorBidi" w:hAnsiTheme="majorBidi" w:cstheme="majorBidi"/>
                <w:sz w:val="24"/>
                <w:szCs w:val="24"/>
                <w:lang w:eastAsia="fr-FR"/>
              </w:rPr>
            </w:pPr>
            <w:r>
              <w:rPr>
                <w:rFonts w:asciiTheme="majorBidi" w:hAnsiTheme="majorBidi" w:cstheme="majorBidi"/>
                <w:sz w:val="24"/>
                <w:szCs w:val="24"/>
                <w:lang w:eastAsia="fr-FR"/>
              </w:rPr>
              <w:t>GUE</w:t>
            </w:r>
            <w:r w:rsidR="00C148F8" w:rsidRPr="00B7043A">
              <w:rPr>
                <w:rFonts w:asciiTheme="majorBidi" w:hAnsiTheme="majorBidi" w:cstheme="majorBidi"/>
                <w:sz w:val="24"/>
                <w:szCs w:val="24"/>
                <w:lang w:eastAsia="fr-FR"/>
              </w:rPr>
              <w:t>LTA</w:t>
            </w:r>
          </w:p>
        </w:tc>
        <w:tc>
          <w:tcPr>
            <w:tcW w:w="2304" w:type="dxa"/>
            <w:tcBorders>
              <w:top w:val="single" w:sz="3" w:space="0" w:color="000000"/>
              <w:left w:val="single" w:sz="3" w:space="0" w:color="000000"/>
              <w:bottom w:val="single" w:sz="3" w:space="0" w:color="000000"/>
              <w:right w:val="single" w:sz="3" w:space="0" w:color="000000"/>
            </w:tcBorders>
            <w:shd w:val="clear" w:color="000000" w:fill="FFFFFF"/>
          </w:tcPr>
          <w:p w:rsidR="00C148F8" w:rsidRPr="00B7043A" w:rsidRDefault="00C148F8" w:rsidP="005E27A0">
            <w:pPr>
              <w:autoSpaceDE w:val="0"/>
              <w:autoSpaceDN w:val="0"/>
              <w:adjustRightInd w:val="0"/>
              <w:spacing w:before="100" w:after="100" w:line="360" w:lineRule="auto"/>
              <w:ind w:left="0" w:right="0"/>
              <w:rPr>
                <w:rFonts w:asciiTheme="majorBidi" w:hAnsiTheme="majorBidi" w:cstheme="majorBidi"/>
                <w:sz w:val="24"/>
                <w:szCs w:val="24"/>
                <w:lang w:eastAsia="fr-FR"/>
              </w:rPr>
            </w:pPr>
            <w:r w:rsidRPr="00B7043A">
              <w:rPr>
                <w:rFonts w:asciiTheme="majorBidi" w:hAnsiTheme="majorBidi" w:cstheme="majorBidi"/>
                <w:sz w:val="24"/>
                <w:szCs w:val="24"/>
                <w:lang w:eastAsia="fr-FR"/>
              </w:rPr>
              <w:t>2,5</w:t>
            </w:r>
          </w:p>
        </w:tc>
        <w:tc>
          <w:tcPr>
            <w:tcW w:w="2304" w:type="dxa"/>
            <w:tcBorders>
              <w:top w:val="single" w:sz="3" w:space="0" w:color="000000"/>
              <w:left w:val="single" w:sz="3" w:space="0" w:color="000000"/>
              <w:bottom w:val="single" w:sz="3" w:space="0" w:color="000000"/>
              <w:right w:val="single" w:sz="3" w:space="0" w:color="000000"/>
            </w:tcBorders>
            <w:shd w:val="clear" w:color="000000" w:fill="FFFFFF"/>
          </w:tcPr>
          <w:p w:rsidR="00C148F8" w:rsidRPr="00B7043A" w:rsidRDefault="00C148F8" w:rsidP="005E27A0">
            <w:pPr>
              <w:autoSpaceDE w:val="0"/>
              <w:autoSpaceDN w:val="0"/>
              <w:adjustRightInd w:val="0"/>
              <w:spacing w:before="100" w:after="100" w:line="360" w:lineRule="auto"/>
              <w:ind w:left="0" w:right="0"/>
              <w:rPr>
                <w:rFonts w:asciiTheme="majorBidi" w:hAnsiTheme="majorBidi" w:cstheme="majorBidi"/>
                <w:sz w:val="24"/>
                <w:szCs w:val="24"/>
                <w:lang w:eastAsia="fr-FR"/>
              </w:rPr>
            </w:pPr>
            <w:r w:rsidRPr="00B7043A">
              <w:rPr>
                <w:rFonts w:asciiTheme="majorBidi" w:hAnsiTheme="majorBidi" w:cstheme="majorBidi"/>
                <w:sz w:val="24"/>
                <w:szCs w:val="24"/>
                <w:lang w:eastAsia="fr-FR"/>
              </w:rPr>
              <w:t>1,65</w:t>
            </w:r>
          </w:p>
        </w:tc>
        <w:tc>
          <w:tcPr>
            <w:tcW w:w="2308" w:type="dxa"/>
            <w:tcBorders>
              <w:top w:val="single" w:sz="3" w:space="0" w:color="000000"/>
              <w:left w:val="single" w:sz="3" w:space="0" w:color="000000"/>
              <w:bottom w:val="single" w:sz="3" w:space="0" w:color="000000"/>
              <w:right w:val="single" w:sz="3" w:space="0" w:color="000000"/>
            </w:tcBorders>
            <w:shd w:val="clear" w:color="000000" w:fill="FFFFFF"/>
          </w:tcPr>
          <w:p w:rsidR="00C148F8" w:rsidRPr="00B7043A" w:rsidRDefault="00C148F8" w:rsidP="005E27A0">
            <w:pPr>
              <w:autoSpaceDE w:val="0"/>
              <w:autoSpaceDN w:val="0"/>
              <w:adjustRightInd w:val="0"/>
              <w:spacing w:before="100" w:after="100" w:line="360" w:lineRule="auto"/>
              <w:ind w:left="0" w:right="0"/>
              <w:rPr>
                <w:rFonts w:asciiTheme="majorBidi" w:hAnsiTheme="majorBidi" w:cstheme="majorBidi"/>
                <w:sz w:val="24"/>
                <w:szCs w:val="24"/>
                <w:lang w:eastAsia="fr-FR"/>
              </w:rPr>
            </w:pPr>
            <w:r w:rsidRPr="00B7043A">
              <w:rPr>
                <w:rFonts w:asciiTheme="majorBidi" w:hAnsiTheme="majorBidi" w:cstheme="majorBidi"/>
                <w:sz w:val="24"/>
                <w:szCs w:val="24"/>
                <w:lang w:eastAsia="fr-FR"/>
              </w:rPr>
              <w:t>7</w:t>
            </w:r>
            <w:r w:rsidR="006D6E3F" w:rsidRPr="00B7043A">
              <w:rPr>
                <w:rFonts w:asciiTheme="majorBidi" w:hAnsiTheme="majorBidi" w:cstheme="majorBidi"/>
                <w:sz w:val="24"/>
                <w:szCs w:val="24"/>
                <w:lang w:eastAsia="fr-FR"/>
              </w:rPr>
              <w:t>6</w:t>
            </w:r>
          </w:p>
        </w:tc>
      </w:tr>
    </w:tbl>
    <w:p w:rsidR="00AB4766" w:rsidRPr="00B7043A" w:rsidRDefault="00AB4766" w:rsidP="007C1DC4">
      <w:pPr>
        <w:autoSpaceDE w:val="0"/>
        <w:autoSpaceDN w:val="0"/>
        <w:adjustRightInd w:val="0"/>
        <w:spacing w:before="0" w:after="200" w:line="360" w:lineRule="auto"/>
        <w:ind w:left="0" w:right="0"/>
        <w:jc w:val="both"/>
        <w:rPr>
          <w:rFonts w:asciiTheme="majorBidi" w:hAnsiTheme="majorBidi" w:cstheme="majorBidi"/>
          <w:sz w:val="24"/>
          <w:szCs w:val="24"/>
          <w:lang w:eastAsia="fr-FR"/>
        </w:rPr>
      </w:pPr>
    </w:p>
    <w:p w:rsidR="00FB3756" w:rsidRPr="00FB3756" w:rsidRDefault="00AB4766" w:rsidP="007C1DC4">
      <w:pPr>
        <w:autoSpaceDE w:val="0"/>
        <w:autoSpaceDN w:val="0"/>
        <w:adjustRightInd w:val="0"/>
        <w:spacing w:before="0" w:after="2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ES=76  sont situés entre 70 et 80 % présentent un sable propre à faible pourcentage de fines argileuses convenant parfaitement pour les bétons de haute qualité.</w:t>
      </w:r>
    </w:p>
    <w:p w:rsidR="00AE41EA" w:rsidRDefault="00AE41EA" w:rsidP="007C1DC4">
      <w:pPr>
        <w:autoSpaceDE w:val="0"/>
        <w:autoSpaceDN w:val="0"/>
        <w:adjustRightInd w:val="0"/>
        <w:spacing w:before="100" w:after="100" w:line="360" w:lineRule="auto"/>
        <w:ind w:left="0" w:right="0"/>
        <w:jc w:val="both"/>
        <w:rPr>
          <w:rFonts w:asciiTheme="majorBidi" w:hAnsiTheme="majorBidi" w:cstheme="majorBidi"/>
          <w:b/>
          <w:bCs/>
          <w:sz w:val="24"/>
          <w:szCs w:val="24"/>
          <w:lang w:eastAsia="fr-FR"/>
        </w:rPr>
      </w:pPr>
    </w:p>
    <w:p w:rsidR="00AE41EA" w:rsidRDefault="00AE41EA" w:rsidP="007C1DC4">
      <w:pPr>
        <w:autoSpaceDE w:val="0"/>
        <w:autoSpaceDN w:val="0"/>
        <w:adjustRightInd w:val="0"/>
        <w:spacing w:before="100" w:after="100" w:line="360" w:lineRule="auto"/>
        <w:ind w:left="0" w:right="0"/>
        <w:jc w:val="both"/>
        <w:rPr>
          <w:rFonts w:asciiTheme="majorBidi" w:hAnsiTheme="majorBidi" w:cstheme="majorBidi"/>
          <w:b/>
          <w:bCs/>
          <w:sz w:val="24"/>
          <w:szCs w:val="24"/>
          <w:lang w:eastAsia="fr-FR"/>
        </w:rPr>
      </w:pPr>
    </w:p>
    <w:p w:rsidR="00AE41EA" w:rsidRDefault="00AE41EA" w:rsidP="007C1DC4">
      <w:pPr>
        <w:autoSpaceDE w:val="0"/>
        <w:autoSpaceDN w:val="0"/>
        <w:adjustRightInd w:val="0"/>
        <w:spacing w:before="100" w:after="100" w:line="360" w:lineRule="auto"/>
        <w:ind w:left="0" w:right="0"/>
        <w:jc w:val="both"/>
        <w:rPr>
          <w:rFonts w:asciiTheme="majorBidi" w:hAnsiTheme="majorBidi" w:cstheme="majorBidi"/>
          <w:b/>
          <w:bCs/>
          <w:sz w:val="24"/>
          <w:szCs w:val="24"/>
          <w:lang w:eastAsia="fr-FR"/>
        </w:rPr>
      </w:pPr>
    </w:p>
    <w:p w:rsidR="00AE41EA" w:rsidRDefault="00AE41EA" w:rsidP="007C1DC4">
      <w:pPr>
        <w:autoSpaceDE w:val="0"/>
        <w:autoSpaceDN w:val="0"/>
        <w:adjustRightInd w:val="0"/>
        <w:spacing w:before="100" w:after="100" w:line="360" w:lineRule="auto"/>
        <w:ind w:left="0" w:right="0"/>
        <w:jc w:val="both"/>
        <w:rPr>
          <w:rFonts w:asciiTheme="majorBidi" w:hAnsiTheme="majorBidi" w:cstheme="majorBidi"/>
          <w:b/>
          <w:bCs/>
          <w:sz w:val="24"/>
          <w:szCs w:val="24"/>
          <w:lang w:eastAsia="fr-FR"/>
        </w:rPr>
      </w:pPr>
    </w:p>
    <w:p w:rsidR="00AE41EA" w:rsidRDefault="00AE41EA" w:rsidP="007C1DC4">
      <w:pPr>
        <w:autoSpaceDE w:val="0"/>
        <w:autoSpaceDN w:val="0"/>
        <w:adjustRightInd w:val="0"/>
        <w:spacing w:before="100" w:after="100" w:line="360" w:lineRule="auto"/>
        <w:ind w:left="0" w:right="0"/>
        <w:jc w:val="both"/>
        <w:rPr>
          <w:rFonts w:asciiTheme="majorBidi" w:hAnsiTheme="majorBidi" w:cstheme="majorBidi"/>
          <w:b/>
          <w:bCs/>
          <w:sz w:val="24"/>
          <w:szCs w:val="24"/>
          <w:lang w:eastAsia="fr-FR"/>
        </w:rPr>
      </w:pPr>
    </w:p>
    <w:p w:rsidR="00AE41EA" w:rsidRDefault="00AE41EA" w:rsidP="007C1DC4">
      <w:pPr>
        <w:keepNext/>
        <w:keepLines/>
        <w:autoSpaceDE w:val="0"/>
        <w:autoSpaceDN w:val="0"/>
        <w:adjustRightInd w:val="0"/>
        <w:spacing w:before="60" w:after="60" w:line="360" w:lineRule="auto"/>
        <w:ind w:left="0" w:right="0"/>
        <w:jc w:val="both"/>
        <w:rPr>
          <w:rFonts w:cs="Calibri"/>
          <w:b/>
          <w:bCs/>
          <w:sz w:val="24"/>
          <w:szCs w:val="24"/>
          <w:lang w:eastAsia="fr-FR"/>
        </w:rPr>
      </w:pPr>
      <w:r>
        <w:rPr>
          <w:rFonts w:cs="Calibri"/>
          <w:b/>
          <w:bCs/>
          <w:sz w:val="24"/>
          <w:szCs w:val="24"/>
          <w:lang w:eastAsia="fr-FR"/>
        </w:rPr>
        <w:lastRenderedPageBreak/>
        <w:t>V.2.2.Analyse granulométrique :</w:t>
      </w:r>
    </w:p>
    <w:p w:rsidR="00AE41EA" w:rsidRDefault="000147DA" w:rsidP="00184BEE">
      <w:pPr>
        <w:autoSpaceDE w:val="0"/>
        <w:autoSpaceDN w:val="0"/>
        <w:adjustRightInd w:val="0"/>
        <w:spacing w:before="100" w:after="100" w:line="360" w:lineRule="auto"/>
        <w:ind w:left="0" w:right="0"/>
        <w:rPr>
          <w:rFonts w:cs="Calibri"/>
          <w:b/>
          <w:bCs/>
          <w:sz w:val="24"/>
          <w:szCs w:val="24"/>
          <w:lang w:eastAsia="fr-FR"/>
        </w:rPr>
      </w:pPr>
      <w:r>
        <w:rPr>
          <w:rFonts w:cs="Calibri"/>
          <w:b/>
          <w:bCs/>
          <w:sz w:val="24"/>
          <w:szCs w:val="24"/>
          <w:lang w:eastAsia="fr-FR"/>
        </w:rPr>
        <w:t>Tableau V.3</w:t>
      </w:r>
      <w:r w:rsidR="00AE41EA">
        <w:rPr>
          <w:rFonts w:cs="Calibri"/>
          <w:b/>
          <w:bCs/>
          <w:sz w:val="24"/>
          <w:szCs w:val="24"/>
          <w:lang w:eastAsia="fr-FR"/>
        </w:rPr>
        <w:t> : Analyse granulométrique du sable.</w:t>
      </w:r>
    </w:p>
    <w:tbl>
      <w:tblPr>
        <w:tblW w:w="9500" w:type="dxa"/>
        <w:jc w:val="center"/>
        <w:tblLayout w:type="fixed"/>
        <w:tblCellMar>
          <w:left w:w="40" w:type="dxa"/>
          <w:right w:w="40" w:type="dxa"/>
        </w:tblCellMar>
        <w:tblLook w:val="0000"/>
      </w:tblPr>
      <w:tblGrid>
        <w:gridCol w:w="1896"/>
        <w:gridCol w:w="1901"/>
        <w:gridCol w:w="1896"/>
        <w:gridCol w:w="1901"/>
        <w:gridCol w:w="1906"/>
      </w:tblGrid>
      <w:tr w:rsidR="00AE41EA" w:rsidTr="002A37AB">
        <w:trPr>
          <w:trHeight w:val="288"/>
          <w:jc w:val="center"/>
        </w:trPr>
        <w:tc>
          <w:tcPr>
            <w:tcW w:w="1896" w:type="dxa"/>
            <w:vMerge w:val="restart"/>
            <w:tcBorders>
              <w:top w:val="single" w:sz="4" w:space="0" w:color="000000"/>
              <w:left w:val="single" w:sz="4" w:space="0" w:color="000000"/>
              <w:bottom w:val="nil"/>
              <w:right w:val="single" w:sz="4" w:space="0" w:color="000000"/>
            </w:tcBorders>
            <w:shd w:val="clear" w:color="auto" w:fill="FFFFFF"/>
          </w:tcPr>
          <w:p w:rsidR="00AE41EA" w:rsidRDefault="00AE41EA"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Tamis [mm]</w:t>
            </w:r>
          </w:p>
        </w:tc>
        <w:tc>
          <w:tcPr>
            <w:tcW w:w="1901" w:type="dxa"/>
            <w:vMerge w:val="restart"/>
            <w:tcBorders>
              <w:top w:val="single" w:sz="4" w:space="0" w:color="000000"/>
              <w:left w:val="single" w:sz="4" w:space="0" w:color="000000"/>
              <w:bottom w:val="nil"/>
              <w:right w:val="single" w:sz="4" w:space="0" w:color="000000"/>
            </w:tcBorders>
            <w:shd w:val="clear" w:color="auto" w:fill="FFFFFF"/>
          </w:tcPr>
          <w:p w:rsidR="00AE41EA" w:rsidRDefault="00AE41EA"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Refus partiels [g]</w:t>
            </w:r>
          </w:p>
        </w:tc>
        <w:tc>
          <w:tcPr>
            <w:tcW w:w="3797" w:type="dxa"/>
            <w:gridSpan w:val="2"/>
            <w:tcBorders>
              <w:top w:val="single" w:sz="4" w:space="0" w:color="000000"/>
              <w:left w:val="single" w:sz="4" w:space="0" w:color="000000"/>
              <w:bottom w:val="single" w:sz="4" w:space="0" w:color="000000"/>
              <w:right w:val="single" w:sz="4" w:space="0" w:color="000000"/>
            </w:tcBorders>
            <w:shd w:val="clear" w:color="auto" w:fill="FFFFFF"/>
          </w:tcPr>
          <w:p w:rsidR="00AE41EA" w:rsidRDefault="00AE41EA"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Refus cumulés</w:t>
            </w:r>
          </w:p>
        </w:tc>
        <w:tc>
          <w:tcPr>
            <w:tcW w:w="1906" w:type="dxa"/>
            <w:vMerge w:val="restart"/>
            <w:tcBorders>
              <w:top w:val="single" w:sz="4" w:space="0" w:color="000000"/>
              <w:left w:val="single" w:sz="4" w:space="0" w:color="000000"/>
              <w:bottom w:val="nil"/>
              <w:right w:val="single" w:sz="4" w:space="0" w:color="000000"/>
            </w:tcBorders>
            <w:shd w:val="clear" w:color="auto" w:fill="FFFFFF"/>
          </w:tcPr>
          <w:p w:rsidR="00AE41EA" w:rsidRDefault="00AE41EA"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Tamisats (%)</w:t>
            </w:r>
          </w:p>
        </w:tc>
      </w:tr>
      <w:tr w:rsidR="00AE41EA" w:rsidTr="002A37AB">
        <w:trPr>
          <w:trHeight w:val="288"/>
          <w:jc w:val="center"/>
        </w:trPr>
        <w:tc>
          <w:tcPr>
            <w:tcW w:w="1896" w:type="dxa"/>
            <w:vMerge/>
            <w:tcBorders>
              <w:top w:val="nil"/>
              <w:left w:val="single" w:sz="4" w:space="0" w:color="000000"/>
              <w:bottom w:val="single" w:sz="4" w:space="0" w:color="000000"/>
              <w:right w:val="single" w:sz="4" w:space="0" w:color="000000"/>
            </w:tcBorders>
            <w:shd w:val="clear" w:color="auto" w:fill="FFFFFF"/>
          </w:tcPr>
          <w:p w:rsidR="00AE41EA" w:rsidRDefault="00AE41EA" w:rsidP="007C1DC4">
            <w:pPr>
              <w:autoSpaceDE w:val="0"/>
              <w:autoSpaceDN w:val="0"/>
              <w:adjustRightInd w:val="0"/>
              <w:spacing w:before="100" w:after="100" w:line="360" w:lineRule="auto"/>
              <w:ind w:left="0" w:right="0"/>
              <w:jc w:val="both"/>
              <w:rPr>
                <w:rFonts w:cs="Calibri"/>
                <w:lang w:eastAsia="fr-FR"/>
              </w:rPr>
            </w:pPr>
          </w:p>
        </w:tc>
        <w:tc>
          <w:tcPr>
            <w:tcW w:w="1901" w:type="dxa"/>
            <w:vMerge/>
            <w:tcBorders>
              <w:top w:val="nil"/>
              <w:left w:val="single" w:sz="4" w:space="0" w:color="000000"/>
              <w:bottom w:val="single" w:sz="4" w:space="0" w:color="000000"/>
              <w:right w:val="single" w:sz="4" w:space="0" w:color="000000"/>
            </w:tcBorders>
            <w:shd w:val="clear" w:color="auto" w:fill="FFFFFF"/>
          </w:tcPr>
          <w:p w:rsidR="00AE41EA" w:rsidRDefault="00AE41EA" w:rsidP="007C1DC4">
            <w:pPr>
              <w:autoSpaceDE w:val="0"/>
              <w:autoSpaceDN w:val="0"/>
              <w:adjustRightInd w:val="0"/>
              <w:spacing w:before="100" w:after="100" w:line="360" w:lineRule="auto"/>
              <w:ind w:left="0" w:right="0"/>
              <w:jc w:val="both"/>
              <w:rPr>
                <w:rFonts w:cs="Calibri"/>
                <w:lang w:eastAsia="fr-FR"/>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AE41EA" w:rsidRDefault="00AE41EA"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[g]</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AE41EA" w:rsidRDefault="00AE41EA"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w:t>
            </w:r>
          </w:p>
        </w:tc>
        <w:tc>
          <w:tcPr>
            <w:tcW w:w="1906" w:type="dxa"/>
            <w:vMerge/>
            <w:tcBorders>
              <w:top w:val="nil"/>
              <w:left w:val="single" w:sz="4" w:space="0" w:color="000000"/>
              <w:bottom w:val="single" w:sz="4" w:space="0" w:color="000000"/>
              <w:right w:val="single" w:sz="4" w:space="0" w:color="000000"/>
            </w:tcBorders>
            <w:shd w:val="clear" w:color="auto" w:fill="FFFFFF"/>
          </w:tcPr>
          <w:p w:rsidR="00AE41EA" w:rsidRDefault="00AE41EA" w:rsidP="007C1DC4">
            <w:pPr>
              <w:autoSpaceDE w:val="0"/>
              <w:autoSpaceDN w:val="0"/>
              <w:adjustRightInd w:val="0"/>
              <w:spacing w:before="100" w:after="100" w:line="360" w:lineRule="auto"/>
              <w:ind w:left="0" w:right="0"/>
              <w:jc w:val="both"/>
              <w:rPr>
                <w:rFonts w:cs="Calibri"/>
                <w:lang w:eastAsia="fr-FR"/>
              </w:rPr>
            </w:pPr>
          </w:p>
        </w:tc>
      </w:tr>
      <w:tr w:rsidR="00AE41EA" w:rsidTr="002A37AB">
        <w:trPr>
          <w:trHeight w:val="288"/>
          <w:jc w:val="center"/>
        </w:trPr>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AE41EA" w:rsidRDefault="00AE41EA"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5</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AE41EA" w:rsidRDefault="00AE41EA"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0</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AE41EA" w:rsidRDefault="00AE41EA"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0</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AE41EA" w:rsidRDefault="00AE41EA"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0</w:t>
            </w:r>
          </w:p>
        </w:tc>
        <w:tc>
          <w:tcPr>
            <w:tcW w:w="1906" w:type="dxa"/>
            <w:tcBorders>
              <w:top w:val="single" w:sz="4" w:space="0" w:color="000000"/>
              <w:left w:val="single" w:sz="4" w:space="0" w:color="000000"/>
              <w:bottom w:val="single" w:sz="4" w:space="0" w:color="000000"/>
              <w:right w:val="single" w:sz="4" w:space="0" w:color="000000"/>
            </w:tcBorders>
            <w:shd w:val="clear" w:color="auto" w:fill="FFFFFF"/>
          </w:tcPr>
          <w:p w:rsidR="00AE41EA" w:rsidRDefault="00AE41EA"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100</w:t>
            </w:r>
          </w:p>
        </w:tc>
      </w:tr>
      <w:tr w:rsidR="00AE41EA" w:rsidTr="002A37AB">
        <w:trPr>
          <w:trHeight w:val="283"/>
          <w:jc w:val="center"/>
        </w:trPr>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AE41EA" w:rsidRDefault="00AE41EA"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2.5</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AE41EA" w:rsidRDefault="00AE41EA"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60</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AE41EA" w:rsidRDefault="00AE41EA"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60</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AE41EA" w:rsidRDefault="00AE41EA"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6</w:t>
            </w:r>
          </w:p>
        </w:tc>
        <w:tc>
          <w:tcPr>
            <w:tcW w:w="1906" w:type="dxa"/>
            <w:tcBorders>
              <w:top w:val="single" w:sz="4" w:space="0" w:color="000000"/>
              <w:left w:val="single" w:sz="4" w:space="0" w:color="000000"/>
              <w:bottom w:val="single" w:sz="4" w:space="0" w:color="000000"/>
              <w:right w:val="single" w:sz="4" w:space="0" w:color="000000"/>
            </w:tcBorders>
            <w:shd w:val="clear" w:color="auto" w:fill="FFFFFF"/>
          </w:tcPr>
          <w:p w:rsidR="00AE41EA" w:rsidRDefault="00AE41EA"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94</w:t>
            </w:r>
          </w:p>
        </w:tc>
      </w:tr>
      <w:tr w:rsidR="00AE41EA" w:rsidTr="002A37AB">
        <w:trPr>
          <w:trHeight w:val="288"/>
          <w:jc w:val="center"/>
        </w:trPr>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AE41EA" w:rsidRDefault="00AE41EA"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1.25</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AE41EA" w:rsidRDefault="00AE41EA"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33</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AE41EA" w:rsidRDefault="00AE41EA"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93</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AE41EA" w:rsidRDefault="00AE41EA"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9.3</w:t>
            </w:r>
          </w:p>
        </w:tc>
        <w:tc>
          <w:tcPr>
            <w:tcW w:w="1906" w:type="dxa"/>
            <w:tcBorders>
              <w:top w:val="single" w:sz="4" w:space="0" w:color="000000"/>
              <w:left w:val="single" w:sz="4" w:space="0" w:color="000000"/>
              <w:bottom w:val="single" w:sz="4" w:space="0" w:color="000000"/>
              <w:right w:val="single" w:sz="4" w:space="0" w:color="000000"/>
            </w:tcBorders>
            <w:shd w:val="clear" w:color="auto" w:fill="FFFFFF"/>
          </w:tcPr>
          <w:p w:rsidR="00AE41EA" w:rsidRDefault="00AE41EA"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90.7</w:t>
            </w:r>
          </w:p>
        </w:tc>
      </w:tr>
      <w:tr w:rsidR="00AE41EA" w:rsidTr="002A37AB">
        <w:trPr>
          <w:trHeight w:val="283"/>
          <w:jc w:val="center"/>
        </w:trPr>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AE41EA" w:rsidRDefault="00AE41EA"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0.63</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AE41EA" w:rsidRDefault="00AE41EA"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28</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AE41EA" w:rsidRDefault="00AE41EA"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121</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AE41EA" w:rsidRDefault="00AE41EA"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12.1</w:t>
            </w:r>
          </w:p>
        </w:tc>
        <w:tc>
          <w:tcPr>
            <w:tcW w:w="1906" w:type="dxa"/>
            <w:tcBorders>
              <w:top w:val="single" w:sz="4" w:space="0" w:color="000000"/>
              <w:left w:val="single" w:sz="4" w:space="0" w:color="000000"/>
              <w:bottom w:val="single" w:sz="4" w:space="0" w:color="000000"/>
              <w:right w:val="single" w:sz="4" w:space="0" w:color="000000"/>
            </w:tcBorders>
            <w:shd w:val="clear" w:color="auto" w:fill="FFFFFF"/>
          </w:tcPr>
          <w:p w:rsidR="00AE41EA" w:rsidRDefault="00AE41EA"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87.9</w:t>
            </w:r>
          </w:p>
        </w:tc>
      </w:tr>
      <w:tr w:rsidR="00AE41EA" w:rsidTr="002A37AB">
        <w:trPr>
          <w:trHeight w:val="288"/>
          <w:jc w:val="center"/>
        </w:trPr>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AE41EA" w:rsidRDefault="00AE41EA"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0.315</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AE41EA" w:rsidRDefault="00AE41EA"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225</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AE41EA" w:rsidRDefault="00AE41EA"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346</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AE41EA" w:rsidRDefault="00AE41EA"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34.6</w:t>
            </w:r>
          </w:p>
        </w:tc>
        <w:tc>
          <w:tcPr>
            <w:tcW w:w="1906" w:type="dxa"/>
            <w:tcBorders>
              <w:top w:val="single" w:sz="4" w:space="0" w:color="000000"/>
              <w:left w:val="single" w:sz="4" w:space="0" w:color="000000"/>
              <w:bottom w:val="single" w:sz="4" w:space="0" w:color="000000"/>
              <w:right w:val="single" w:sz="4" w:space="0" w:color="000000"/>
            </w:tcBorders>
            <w:shd w:val="clear" w:color="auto" w:fill="FFFFFF"/>
          </w:tcPr>
          <w:p w:rsidR="00AE41EA" w:rsidRDefault="00AE41EA"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65.4</w:t>
            </w:r>
          </w:p>
        </w:tc>
      </w:tr>
      <w:tr w:rsidR="00AE41EA" w:rsidTr="002A37AB">
        <w:trPr>
          <w:trHeight w:val="283"/>
          <w:jc w:val="center"/>
        </w:trPr>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AE41EA" w:rsidRDefault="00AE41EA"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0.125</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AE41EA" w:rsidRDefault="00AE41EA"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615</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AE41EA" w:rsidRDefault="00AE41EA"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961</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AE41EA" w:rsidRDefault="00AE41EA"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96.1</w:t>
            </w:r>
          </w:p>
        </w:tc>
        <w:tc>
          <w:tcPr>
            <w:tcW w:w="1906" w:type="dxa"/>
            <w:tcBorders>
              <w:top w:val="single" w:sz="4" w:space="0" w:color="000000"/>
              <w:left w:val="single" w:sz="4" w:space="0" w:color="000000"/>
              <w:bottom w:val="single" w:sz="4" w:space="0" w:color="000000"/>
              <w:right w:val="single" w:sz="4" w:space="0" w:color="000000"/>
            </w:tcBorders>
            <w:shd w:val="clear" w:color="auto" w:fill="FFFFFF"/>
          </w:tcPr>
          <w:p w:rsidR="00AE41EA" w:rsidRDefault="00AE41EA"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3.9</w:t>
            </w:r>
          </w:p>
        </w:tc>
      </w:tr>
      <w:tr w:rsidR="00AE41EA" w:rsidTr="002A37AB">
        <w:trPr>
          <w:trHeight w:val="288"/>
          <w:jc w:val="center"/>
        </w:trPr>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AE41EA" w:rsidRDefault="00AE41EA"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0.08</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AE41EA" w:rsidRDefault="00AE41EA"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35</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AE41EA" w:rsidRDefault="00AE41EA"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996</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AE41EA" w:rsidRDefault="00AE41EA"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99.6</w:t>
            </w:r>
          </w:p>
        </w:tc>
        <w:tc>
          <w:tcPr>
            <w:tcW w:w="1906" w:type="dxa"/>
            <w:tcBorders>
              <w:top w:val="single" w:sz="4" w:space="0" w:color="000000"/>
              <w:left w:val="single" w:sz="4" w:space="0" w:color="000000"/>
              <w:bottom w:val="single" w:sz="4" w:space="0" w:color="000000"/>
              <w:right w:val="single" w:sz="4" w:space="0" w:color="000000"/>
            </w:tcBorders>
            <w:shd w:val="clear" w:color="auto" w:fill="FFFFFF"/>
          </w:tcPr>
          <w:p w:rsidR="00AE41EA" w:rsidRDefault="00AE41EA"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0.4</w:t>
            </w:r>
          </w:p>
        </w:tc>
      </w:tr>
      <w:tr w:rsidR="00AE41EA" w:rsidTr="002A37AB">
        <w:trPr>
          <w:trHeight w:val="293"/>
          <w:jc w:val="center"/>
        </w:trPr>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AE41EA" w:rsidRDefault="00AE41EA"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Fond</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AE41EA" w:rsidRDefault="00AE41EA"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3</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AE41EA" w:rsidRDefault="00AE41EA"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999</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AE41EA" w:rsidRDefault="00AE41EA"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99.9</w:t>
            </w:r>
          </w:p>
        </w:tc>
        <w:tc>
          <w:tcPr>
            <w:tcW w:w="1906" w:type="dxa"/>
            <w:tcBorders>
              <w:top w:val="single" w:sz="4" w:space="0" w:color="000000"/>
              <w:left w:val="single" w:sz="4" w:space="0" w:color="000000"/>
              <w:bottom w:val="single" w:sz="4" w:space="0" w:color="000000"/>
              <w:right w:val="single" w:sz="4" w:space="0" w:color="000000"/>
            </w:tcBorders>
            <w:shd w:val="clear" w:color="auto" w:fill="FFFFFF"/>
          </w:tcPr>
          <w:p w:rsidR="00AE41EA" w:rsidRDefault="00AE41EA"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0.1</w:t>
            </w:r>
          </w:p>
        </w:tc>
      </w:tr>
    </w:tbl>
    <w:p w:rsidR="004545DD" w:rsidRDefault="004545DD" w:rsidP="007C1DC4">
      <w:pPr>
        <w:autoSpaceDE w:val="0"/>
        <w:autoSpaceDN w:val="0"/>
        <w:adjustRightInd w:val="0"/>
        <w:spacing w:before="100" w:after="100" w:line="360" w:lineRule="auto"/>
        <w:ind w:left="0" w:right="0"/>
        <w:jc w:val="both"/>
        <w:rPr>
          <w:rFonts w:cs="Calibri"/>
          <w:sz w:val="24"/>
          <w:szCs w:val="24"/>
          <w:lang w:eastAsia="fr-FR"/>
        </w:rPr>
      </w:pPr>
    </w:p>
    <w:p w:rsidR="004545DD" w:rsidRDefault="002A37AB" w:rsidP="002A37AB">
      <w:pPr>
        <w:autoSpaceDE w:val="0"/>
        <w:autoSpaceDN w:val="0"/>
        <w:adjustRightInd w:val="0"/>
        <w:spacing w:before="100" w:after="100" w:line="360" w:lineRule="auto"/>
        <w:ind w:left="0" w:right="0"/>
        <w:rPr>
          <w:rFonts w:cs="Calibri"/>
          <w:sz w:val="24"/>
          <w:szCs w:val="24"/>
          <w:lang w:eastAsia="fr-FR"/>
        </w:rPr>
      </w:pPr>
      <w:r w:rsidRPr="002A37AB">
        <w:rPr>
          <w:rFonts w:cs="Calibri"/>
          <w:noProof/>
          <w:sz w:val="24"/>
          <w:szCs w:val="24"/>
          <w:lang w:eastAsia="fr-FR"/>
        </w:rPr>
        <w:drawing>
          <wp:inline distT="0" distB="0" distL="0" distR="0">
            <wp:extent cx="5758815" cy="2529205"/>
            <wp:effectExtent l="19050" t="0" r="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758815" cy="2529205"/>
                    </a:xfrm>
                    <a:prstGeom prst="rect">
                      <a:avLst/>
                    </a:prstGeom>
                    <a:noFill/>
                    <a:ln w="9525">
                      <a:noFill/>
                      <a:miter lim="800000"/>
                      <a:headEnd/>
                      <a:tailEnd/>
                    </a:ln>
                  </pic:spPr>
                </pic:pic>
              </a:graphicData>
            </a:graphic>
          </wp:inline>
        </w:drawing>
      </w:r>
    </w:p>
    <w:p w:rsidR="00FE700A" w:rsidRDefault="00625FED" w:rsidP="00FE700A">
      <w:pPr>
        <w:autoSpaceDE w:val="0"/>
        <w:autoSpaceDN w:val="0"/>
        <w:adjustRightInd w:val="0"/>
        <w:spacing w:before="100" w:after="100" w:line="360" w:lineRule="auto"/>
        <w:ind w:left="0" w:right="0"/>
        <w:rPr>
          <w:rFonts w:cs="Calibri"/>
          <w:sz w:val="24"/>
          <w:szCs w:val="24"/>
          <w:lang w:eastAsia="fr-FR"/>
        </w:rPr>
      </w:pPr>
      <w:r w:rsidRPr="00B7043A">
        <w:rPr>
          <w:rFonts w:asciiTheme="majorBidi" w:hAnsiTheme="majorBidi" w:cstheme="majorBidi"/>
          <w:b/>
          <w:bCs/>
          <w:sz w:val="24"/>
          <w:szCs w:val="24"/>
          <w:lang w:eastAsia="fr-FR"/>
        </w:rPr>
        <w:t xml:space="preserve">Figure </w:t>
      </w:r>
      <w:r w:rsidRPr="00B7043A">
        <w:rPr>
          <w:rFonts w:asciiTheme="majorBidi" w:eastAsia="PMingLiU" w:hAnsi="PMingLiU" w:cstheme="majorBidi"/>
          <w:b/>
          <w:bCs/>
          <w:sz w:val="24"/>
          <w:szCs w:val="24"/>
        </w:rPr>
        <w:t>Ⅵ</w:t>
      </w:r>
      <w:r w:rsidRPr="00B7043A">
        <w:rPr>
          <w:rFonts w:asciiTheme="majorBidi" w:hAnsiTheme="majorBidi" w:cstheme="majorBidi"/>
          <w:b/>
          <w:bCs/>
          <w:sz w:val="24"/>
          <w:szCs w:val="24"/>
          <w:lang w:eastAsia="fr-FR"/>
        </w:rPr>
        <w:t>.</w:t>
      </w:r>
      <w:r w:rsidR="00827FF3">
        <w:rPr>
          <w:rFonts w:asciiTheme="majorBidi" w:hAnsiTheme="majorBidi" w:cstheme="majorBidi"/>
          <w:b/>
          <w:bCs/>
          <w:sz w:val="24"/>
          <w:szCs w:val="24"/>
          <w:lang w:eastAsia="fr-FR"/>
        </w:rPr>
        <w:t>1 : la courbe granulométrique du</w:t>
      </w:r>
      <w:r w:rsidRPr="00B7043A">
        <w:rPr>
          <w:rFonts w:asciiTheme="majorBidi" w:hAnsiTheme="majorBidi" w:cstheme="majorBidi"/>
          <w:b/>
          <w:bCs/>
          <w:sz w:val="24"/>
          <w:szCs w:val="24"/>
          <w:lang w:eastAsia="fr-FR"/>
        </w:rPr>
        <w:t xml:space="preserve"> sable.</w:t>
      </w:r>
    </w:p>
    <w:p w:rsidR="005F78BA" w:rsidRDefault="005F78BA" w:rsidP="00FE700A">
      <w:pPr>
        <w:autoSpaceDE w:val="0"/>
        <w:autoSpaceDN w:val="0"/>
        <w:adjustRightInd w:val="0"/>
        <w:spacing w:before="100" w:after="100" w:line="360" w:lineRule="auto"/>
        <w:ind w:left="0" w:right="0"/>
        <w:jc w:val="left"/>
        <w:rPr>
          <w:rFonts w:asciiTheme="majorBidi" w:hAnsiTheme="majorBidi" w:cstheme="majorBidi"/>
          <w:b/>
          <w:bCs/>
          <w:sz w:val="24"/>
          <w:szCs w:val="24"/>
          <w:lang w:eastAsia="fr-FR"/>
        </w:rPr>
      </w:pPr>
    </w:p>
    <w:p w:rsidR="00625FED" w:rsidRPr="00FE700A" w:rsidRDefault="00625FED" w:rsidP="00FE700A">
      <w:pPr>
        <w:autoSpaceDE w:val="0"/>
        <w:autoSpaceDN w:val="0"/>
        <w:adjustRightInd w:val="0"/>
        <w:spacing w:before="100" w:after="100" w:line="360" w:lineRule="auto"/>
        <w:ind w:left="0" w:right="0"/>
        <w:jc w:val="left"/>
        <w:rPr>
          <w:rFonts w:cs="Calibri"/>
          <w:sz w:val="24"/>
          <w:szCs w:val="24"/>
          <w:lang w:eastAsia="fr-FR"/>
        </w:rPr>
      </w:pPr>
      <w:r w:rsidRPr="00B7043A">
        <w:rPr>
          <w:rFonts w:asciiTheme="majorBidi" w:hAnsiTheme="majorBidi" w:cstheme="majorBidi"/>
          <w:b/>
          <w:bCs/>
          <w:sz w:val="24"/>
          <w:szCs w:val="24"/>
          <w:lang w:eastAsia="fr-FR"/>
        </w:rPr>
        <w:t xml:space="preserve">Le module de finesse(MF) : </w:t>
      </w:r>
    </w:p>
    <w:p w:rsidR="00625FED" w:rsidRPr="00B7043A" w:rsidRDefault="00625FED" w:rsidP="007C1DC4">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MF = (99.6+96.1+34.6+12.1+9.3+6)/100 = 2.57</w:t>
      </w:r>
    </w:p>
    <w:p w:rsidR="00625FED" w:rsidRPr="00B7043A" w:rsidRDefault="00625FED" w:rsidP="003B5369">
      <w:pPr>
        <w:keepNext/>
        <w:keepLines/>
        <w:autoSpaceDE w:val="0"/>
        <w:autoSpaceDN w:val="0"/>
        <w:adjustRightInd w:val="0"/>
        <w:spacing w:before="60" w:after="60" w:line="360" w:lineRule="auto"/>
        <w:ind w:left="0" w:right="0"/>
        <w:jc w:val="left"/>
        <w:rPr>
          <w:rFonts w:asciiTheme="majorBidi" w:hAnsiTheme="majorBidi" w:cstheme="majorBidi"/>
          <w:b/>
          <w:bCs/>
          <w:sz w:val="24"/>
          <w:szCs w:val="24"/>
          <w:lang w:eastAsia="fr-FR"/>
        </w:rPr>
      </w:pPr>
      <w:r w:rsidRPr="00B7043A">
        <w:rPr>
          <w:rFonts w:asciiTheme="majorBidi" w:eastAsia="PMingLiU" w:hAnsi="PMingLiU" w:cstheme="majorBidi"/>
          <w:b/>
          <w:bCs/>
          <w:sz w:val="24"/>
          <w:szCs w:val="24"/>
        </w:rPr>
        <w:t>Ⅵ</w:t>
      </w:r>
      <w:r w:rsidRPr="00B7043A">
        <w:rPr>
          <w:rFonts w:asciiTheme="majorBidi" w:hAnsiTheme="majorBidi" w:cstheme="majorBidi"/>
          <w:b/>
          <w:bCs/>
          <w:sz w:val="24"/>
          <w:szCs w:val="24"/>
          <w:lang w:eastAsia="fr-FR"/>
        </w:rPr>
        <w:t>.3.Les essais sur Le gravier :</w:t>
      </w:r>
    </w:p>
    <w:p w:rsidR="00625FED" w:rsidRPr="00B7043A" w:rsidRDefault="00625FED" w:rsidP="007C1DC4">
      <w:pPr>
        <w:keepNext/>
        <w:keepLines/>
        <w:autoSpaceDE w:val="0"/>
        <w:autoSpaceDN w:val="0"/>
        <w:adjustRightInd w:val="0"/>
        <w:spacing w:before="60" w:after="60" w:line="360" w:lineRule="auto"/>
        <w:ind w:left="0" w:right="0"/>
        <w:jc w:val="both"/>
        <w:rPr>
          <w:rFonts w:asciiTheme="majorBidi" w:hAnsiTheme="majorBidi" w:cstheme="majorBidi"/>
          <w:b/>
          <w:bCs/>
          <w:sz w:val="24"/>
          <w:szCs w:val="24"/>
          <w:lang w:eastAsia="fr-FR"/>
        </w:rPr>
      </w:pPr>
      <w:r w:rsidRPr="00B7043A">
        <w:rPr>
          <w:rFonts w:asciiTheme="majorBidi" w:eastAsia="PMingLiU" w:hAnsi="PMingLiU" w:cstheme="majorBidi"/>
          <w:b/>
          <w:bCs/>
          <w:sz w:val="24"/>
          <w:szCs w:val="24"/>
        </w:rPr>
        <w:t>Ⅵ</w:t>
      </w:r>
      <w:r w:rsidRPr="00B7043A">
        <w:rPr>
          <w:rFonts w:asciiTheme="majorBidi" w:hAnsiTheme="majorBidi" w:cstheme="majorBidi"/>
          <w:b/>
          <w:bCs/>
          <w:sz w:val="24"/>
          <w:szCs w:val="24"/>
          <w:lang w:eastAsia="fr-FR"/>
        </w:rPr>
        <w:t>.3.1.Déterminations des caractéristiques physiques :</w:t>
      </w:r>
    </w:p>
    <w:p w:rsidR="00625FED" w:rsidRPr="00B7043A" w:rsidRDefault="00625FED" w:rsidP="007C1DC4">
      <w:pPr>
        <w:autoSpaceDE w:val="0"/>
        <w:autoSpaceDN w:val="0"/>
        <w:adjustRightInd w:val="0"/>
        <w:spacing w:before="100" w:after="100" w:line="360" w:lineRule="auto"/>
        <w:ind w:left="0" w:right="0"/>
        <w:jc w:val="both"/>
        <w:rPr>
          <w:rFonts w:asciiTheme="majorBidi" w:hAnsiTheme="majorBidi" w:cstheme="majorBidi"/>
          <w:b/>
          <w:bCs/>
          <w:sz w:val="24"/>
          <w:szCs w:val="24"/>
          <w:lang w:eastAsia="fr-FR"/>
        </w:rPr>
      </w:pPr>
      <w:r w:rsidRPr="00B7043A">
        <w:rPr>
          <w:rFonts w:asciiTheme="majorBidi" w:hAnsiTheme="majorBidi" w:cstheme="majorBidi"/>
          <w:b/>
          <w:bCs/>
          <w:sz w:val="24"/>
          <w:szCs w:val="24"/>
          <w:lang w:eastAsia="fr-FR"/>
        </w:rPr>
        <w:t xml:space="preserve">Tableau </w:t>
      </w:r>
      <w:r w:rsidRPr="00B7043A">
        <w:rPr>
          <w:rFonts w:asciiTheme="majorBidi" w:eastAsia="PMingLiU" w:hAnsi="PMingLiU" w:cstheme="majorBidi"/>
          <w:b/>
          <w:bCs/>
          <w:sz w:val="24"/>
          <w:szCs w:val="24"/>
        </w:rPr>
        <w:t>Ⅵ</w:t>
      </w:r>
      <w:r w:rsidRPr="00B7043A">
        <w:rPr>
          <w:rFonts w:asciiTheme="majorBidi" w:hAnsiTheme="majorBidi" w:cstheme="majorBidi"/>
          <w:b/>
          <w:bCs/>
          <w:sz w:val="24"/>
          <w:szCs w:val="24"/>
          <w:lang w:eastAsia="fr-FR"/>
        </w:rPr>
        <w:t>.4 : les caractéristiques physiques de</w:t>
      </w:r>
      <w:r w:rsidR="00FF13DD">
        <w:rPr>
          <w:rFonts w:asciiTheme="majorBidi" w:hAnsiTheme="majorBidi" w:cstheme="majorBidi"/>
          <w:b/>
          <w:bCs/>
          <w:sz w:val="24"/>
          <w:szCs w:val="24"/>
          <w:lang w:eastAsia="fr-FR"/>
        </w:rPr>
        <w:t>s</w:t>
      </w:r>
      <w:r w:rsidRPr="00B7043A">
        <w:rPr>
          <w:rFonts w:asciiTheme="majorBidi" w:hAnsiTheme="majorBidi" w:cstheme="majorBidi"/>
          <w:b/>
          <w:bCs/>
          <w:sz w:val="24"/>
          <w:szCs w:val="24"/>
          <w:lang w:eastAsia="fr-FR"/>
        </w:rPr>
        <w:t xml:space="preserve"> gravier</w:t>
      </w:r>
      <w:r w:rsidR="00FF13DD">
        <w:rPr>
          <w:rFonts w:asciiTheme="majorBidi" w:hAnsiTheme="majorBidi" w:cstheme="majorBidi"/>
          <w:b/>
          <w:bCs/>
          <w:sz w:val="24"/>
          <w:szCs w:val="24"/>
          <w:lang w:eastAsia="fr-FR"/>
        </w:rPr>
        <w:t>s</w:t>
      </w:r>
      <w:r w:rsidRPr="00B7043A">
        <w:rPr>
          <w:rFonts w:asciiTheme="majorBidi" w:hAnsiTheme="majorBidi" w:cstheme="majorBidi"/>
          <w:b/>
          <w:bCs/>
          <w:sz w:val="24"/>
          <w:szCs w:val="24"/>
          <w:lang w:eastAsia="fr-FR"/>
        </w:rPr>
        <w:t>.</w:t>
      </w:r>
    </w:p>
    <w:tbl>
      <w:tblPr>
        <w:tblW w:w="9330" w:type="dxa"/>
        <w:jc w:val="center"/>
        <w:tblInd w:w="-669" w:type="dxa"/>
        <w:tblLayout w:type="fixed"/>
        <w:tblCellMar>
          <w:left w:w="40" w:type="dxa"/>
          <w:right w:w="40" w:type="dxa"/>
        </w:tblCellMar>
        <w:tblLook w:val="0000"/>
      </w:tblPr>
      <w:tblGrid>
        <w:gridCol w:w="3544"/>
        <w:gridCol w:w="1844"/>
        <w:gridCol w:w="1840"/>
        <w:gridCol w:w="2102"/>
      </w:tblGrid>
      <w:tr w:rsidR="00625FED" w:rsidRPr="00B7043A" w:rsidTr="003B5369">
        <w:trPr>
          <w:trHeight w:val="112"/>
          <w:jc w:val="center"/>
        </w:trPr>
        <w:tc>
          <w:tcPr>
            <w:tcW w:w="3544" w:type="dxa"/>
            <w:tcBorders>
              <w:top w:val="single" w:sz="4" w:space="0" w:color="auto"/>
              <w:left w:val="single" w:sz="4" w:space="0" w:color="000000"/>
              <w:bottom w:val="single" w:sz="4" w:space="0" w:color="000000"/>
              <w:right w:val="single" w:sz="4" w:space="0" w:color="000000"/>
            </w:tcBorders>
            <w:shd w:val="clear" w:color="auto" w:fill="FFFFFF"/>
          </w:tcPr>
          <w:p w:rsidR="00625FED" w:rsidRPr="00B7043A" w:rsidRDefault="00625FED" w:rsidP="007C1DC4">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b/>
                <w:bCs/>
                <w:sz w:val="24"/>
                <w:szCs w:val="24"/>
                <w:lang w:eastAsia="fr-FR"/>
              </w:rPr>
              <w:t>Caractéristiques</w:t>
            </w:r>
          </w:p>
        </w:tc>
        <w:tc>
          <w:tcPr>
            <w:tcW w:w="1844" w:type="dxa"/>
            <w:tcBorders>
              <w:top w:val="single" w:sz="4" w:space="0" w:color="auto"/>
              <w:left w:val="single" w:sz="4" w:space="0" w:color="000000"/>
              <w:bottom w:val="single" w:sz="4" w:space="0" w:color="000000"/>
              <w:right w:val="single" w:sz="4" w:space="0" w:color="000000"/>
            </w:tcBorders>
            <w:shd w:val="clear" w:color="auto" w:fill="FFFFFF"/>
          </w:tcPr>
          <w:p w:rsidR="00625FED" w:rsidRPr="00B7043A" w:rsidRDefault="00625FED" w:rsidP="007C1DC4">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b/>
                <w:bCs/>
                <w:sz w:val="24"/>
                <w:szCs w:val="24"/>
                <w:lang w:eastAsia="fr-FR"/>
              </w:rPr>
              <w:t>Gravier 3/8</w:t>
            </w:r>
          </w:p>
        </w:tc>
        <w:tc>
          <w:tcPr>
            <w:tcW w:w="1840" w:type="dxa"/>
            <w:tcBorders>
              <w:top w:val="single" w:sz="4" w:space="0" w:color="auto"/>
              <w:left w:val="single" w:sz="4" w:space="0" w:color="000000"/>
              <w:bottom w:val="single" w:sz="4" w:space="0" w:color="auto"/>
              <w:right w:val="single" w:sz="4" w:space="0" w:color="auto"/>
            </w:tcBorders>
            <w:shd w:val="clear" w:color="auto" w:fill="FFFFFF"/>
          </w:tcPr>
          <w:p w:rsidR="00625FED" w:rsidRPr="00B7043A" w:rsidRDefault="00625FED" w:rsidP="007C1DC4">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b/>
                <w:bCs/>
                <w:sz w:val="24"/>
                <w:szCs w:val="24"/>
                <w:lang w:eastAsia="fr-FR"/>
              </w:rPr>
              <w:t>Gravier 8/15</w:t>
            </w:r>
          </w:p>
        </w:tc>
        <w:tc>
          <w:tcPr>
            <w:tcW w:w="2102" w:type="dxa"/>
            <w:tcBorders>
              <w:top w:val="single" w:sz="4" w:space="0" w:color="auto"/>
              <w:bottom w:val="single" w:sz="4" w:space="0" w:color="auto"/>
              <w:right w:val="single" w:sz="4" w:space="0" w:color="auto"/>
            </w:tcBorders>
            <w:shd w:val="clear" w:color="auto" w:fill="auto"/>
          </w:tcPr>
          <w:p w:rsidR="00625FED" w:rsidRPr="00B7043A" w:rsidRDefault="00625FED" w:rsidP="007C1DC4">
            <w:pPr>
              <w:spacing w:after="240" w:line="360" w:lineRule="auto"/>
              <w:jc w:val="both"/>
              <w:rPr>
                <w:rFonts w:asciiTheme="majorBidi" w:hAnsiTheme="majorBidi" w:cstheme="majorBidi"/>
                <w:sz w:val="24"/>
                <w:szCs w:val="24"/>
                <w:lang w:eastAsia="fr-FR"/>
              </w:rPr>
            </w:pPr>
            <w:r w:rsidRPr="00B7043A">
              <w:rPr>
                <w:rFonts w:asciiTheme="majorBidi" w:hAnsiTheme="majorBidi" w:cstheme="majorBidi"/>
                <w:b/>
                <w:bCs/>
                <w:sz w:val="24"/>
                <w:szCs w:val="24"/>
                <w:lang w:eastAsia="fr-FR"/>
              </w:rPr>
              <w:t>Gravier 15/25</w:t>
            </w:r>
          </w:p>
        </w:tc>
      </w:tr>
      <w:tr w:rsidR="00625FED" w:rsidRPr="00B7043A" w:rsidTr="003B5369">
        <w:trPr>
          <w:trHeight w:val="247"/>
          <w:jc w:val="center"/>
        </w:trPr>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25FED" w:rsidRPr="00B7043A" w:rsidRDefault="00625FED" w:rsidP="003B5369">
            <w:pPr>
              <w:autoSpaceDE w:val="0"/>
              <w:autoSpaceDN w:val="0"/>
              <w:adjustRightInd w:val="0"/>
              <w:spacing w:before="100" w:after="100" w:line="360" w:lineRule="auto"/>
              <w:ind w:left="0" w:right="0"/>
              <w:rPr>
                <w:rFonts w:asciiTheme="majorBidi" w:hAnsiTheme="majorBidi" w:cstheme="majorBidi"/>
                <w:sz w:val="24"/>
                <w:szCs w:val="24"/>
                <w:lang w:eastAsia="fr-FR"/>
              </w:rPr>
            </w:pPr>
            <w:r w:rsidRPr="00B7043A">
              <w:rPr>
                <w:rFonts w:asciiTheme="majorBidi" w:hAnsiTheme="majorBidi" w:cstheme="majorBidi"/>
                <w:sz w:val="24"/>
                <w:szCs w:val="24"/>
                <w:lang w:eastAsia="fr-FR"/>
              </w:rPr>
              <w:t>Masse volumique absolue (Ton/m</w:t>
            </w:r>
            <w:r w:rsidRPr="00B7043A">
              <w:rPr>
                <w:rFonts w:asciiTheme="majorBidi" w:hAnsiTheme="majorBidi" w:cstheme="majorBidi"/>
                <w:sz w:val="24"/>
                <w:szCs w:val="24"/>
                <w:vertAlign w:val="superscript"/>
                <w:lang w:eastAsia="fr-FR"/>
              </w:rPr>
              <w:t>3</w:t>
            </w:r>
            <w:r w:rsidRPr="00B7043A">
              <w:rPr>
                <w:rFonts w:asciiTheme="majorBidi" w:hAnsiTheme="majorBidi" w:cstheme="majorBidi"/>
                <w:sz w:val="24"/>
                <w:szCs w:val="24"/>
                <w:lang w:eastAsia="fr-FR"/>
              </w:rPr>
              <w:t>)</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rsidR="00625FED" w:rsidRPr="00B7043A" w:rsidRDefault="00625FED" w:rsidP="003E0699">
            <w:pPr>
              <w:autoSpaceDE w:val="0"/>
              <w:autoSpaceDN w:val="0"/>
              <w:adjustRightInd w:val="0"/>
              <w:spacing w:before="100" w:after="100" w:line="360" w:lineRule="auto"/>
              <w:ind w:left="0" w:right="0"/>
              <w:rPr>
                <w:rFonts w:asciiTheme="majorBidi" w:hAnsiTheme="majorBidi" w:cstheme="majorBidi"/>
                <w:sz w:val="24"/>
                <w:szCs w:val="24"/>
                <w:lang w:eastAsia="fr-FR"/>
              </w:rPr>
            </w:pPr>
            <w:r w:rsidRPr="00B7043A">
              <w:rPr>
                <w:rFonts w:asciiTheme="majorBidi" w:hAnsiTheme="majorBidi" w:cstheme="majorBidi"/>
                <w:sz w:val="24"/>
                <w:szCs w:val="24"/>
                <w:lang w:eastAsia="fr-FR"/>
              </w:rPr>
              <w:t>2.5</w:t>
            </w:r>
          </w:p>
        </w:tc>
        <w:tc>
          <w:tcPr>
            <w:tcW w:w="1840" w:type="dxa"/>
            <w:tcBorders>
              <w:top w:val="single" w:sz="4" w:space="0" w:color="auto"/>
              <w:left w:val="single" w:sz="4" w:space="0" w:color="000000"/>
              <w:bottom w:val="single" w:sz="4" w:space="0" w:color="000000"/>
              <w:right w:val="single" w:sz="4" w:space="0" w:color="000000"/>
            </w:tcBorders>
            <w:shd w:val="clear" w:color="auto" w:fill="FFFFFF"/>
          </w:tcPr>
          <w:p w:rsidR="00625FED" w:rsidRPr="00B7043A" w:rsidRDefault="00625FED" w:rsidP="003E0699">
            <w:pPr>
              <w:autoSpaceDE w:val="0"/>
              <w:autoSpaceDN w:val="0"/>
              <w:adjustRightInd w:val="0"/>
              <w:spacing w:before="100" w:after="100" w:line="360" w:lineRule="auto"/>
              <w:ind w:left="0" w:right="0"/>
              <w:rPr>
                <w:rFonts w:asciiTheme="majorBidi" w:hAnsiTheme="majorBidi" w:cstheme="majorBidi"/>
                <w:sz w:val="24"/>
                <w:szCs w:val="24"/>
                <w:lang w:eastAsia="fr-FR"/>
              </w:rPr>
            </w:pPr>
            <w:r w:rsidRPr="00B7043A">
              <w:rPr>
                <w:rFonts w:asciiTheme="majorBidi" w:hAnsiTheme="majorBidi" w:cstheme="majorBidi"/>
                <w:sz w:val="24"/>
                <w:szCs w:val="24"/>
                <w:lang w:eastAsia="fr-FR"/>
              </w:rPr>
              <w:t>2.5</w:t>
            </w:r>
          </w:p>
        </w:tc>
        <w:tc>
          <w:tcPr>
            <w:tcW w:w="2102" w:type="dxa"/>
            <w:tcBorders>
              <w:top w:val="single" w:sz="4" w:space="0" w:color="auto"/>
              <w:bottom w:val="single" w:sz="4" w:space="0" w:color="auto"/>
              <w:right w:val="single" w:sz="4" w:space="0" w:color="auto"/>
            </w:tcBorders>
            <w:shd w:val="clear" w:color="auto" w:fill="auto"/>
          </w:tcPr>
          <w:p w:rsidR="00625FED" w:rsidRPr="00B7043A" w:rsidRDefault="00176CD4" w:rsidP="003E0699">
            <w:pPr>
              <w:spacing w:after="240" w:line="360" w:lineRule="auto"/>
              <w:rPr>
                <w:rFonts w:asciiTheme="majorBidi" w:hAnsiTheme="majorBidi" w:cstheme="majorBidi"/>
                <w:sz w:val="24"/>
                <w:szCs w:val="24"/>
                <w:lang w:eastAsia="fr-FR"/>
              </w:rPr>
            </w:pPr>
            <w:r w:rsidRPr="00B7043A">
              <w:rPr>
                <w:rFonts w:asciiTheme="majorBidi" w:hAnsiTheme="majorBidi" w:cstheme="majorBidi"/>
                <w:sz w:val="24"/>
                <w:szCs w:val="24"/>
                <w:lang w:eastAsia="fr-FR"/>
              </w:rPr>
              <w:t>2.5</w:t>
            </w:r>
          </w:p>
        </w:tc>
      </w:tr>
      <w:tr w:rsidR="00625FED" w:rsidRPr="00B7043A" w:rsidTr="003B5369">
        <w:trPr>
          <w:trHeight w:val="594"/>
          <w:jc w:val="center"/>
        </w:trPr>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25FED" w:rsidRPr="00B7043A" w:rsidRDefault="00625FED" w:rsidP="007C1DC4">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Masse volumique apparente (Ton/m</w:t>
            </w:r>
            <w:r w:rsidRPr="00B7043A">
              <w:rPr>
                <w:rFonts w:asciiTheme="majorBidi" w:hAnsiTheme="majorBidi" w:cstheme="majorBidi"/>
                <w:sz w:val="24"/>
                <w:szCs w:val="24"/>
                <w:vertAlign w:val="superscript"/>
                <w:lang w:eastAsia="fr-FR"/>
              </w:rPr>
              <w:t>3</w:t>
            </w:r>
            <w:r w:rsidRPr="00B7043A">
              <w:rPr>
                <w:rFonts w:asciiTheme="majorBidi" w:hAnsiTheme="majorBidi" w:cstheme="majorBidi"/>
                <w:sz w:val="24"/>
                <w:szCs w:val="24"/>
                <w:lang w:eastAsia="fr-FR"/>
              </w:rPr>
              <w:t>)</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rsidR="00625FED" w:rsidRPr="00B7043A" w:rsidRDefault="00625FED" w:rsidP="003E0699">
            <w:pPr>
              <w:autoSpaceDE w:val="0"/>
              <w:autoSpaceDN w:val="0"/>
              <w:adjustRightInd w:val="0"/>
              <w:spacing w:before="100" w:after="100" w:line="360" w:lineRule="auto"/>
              <w:ind w:left="0" w:right="0"/>
              <w:rPr>
                <w:rFonts w:asciiTheme="majorBidi" w:hAnsiTheme="majorBidi" w:cstheme="majorBidi"/>
                <w:sz w:val="24"/>
                <w:szCs w:val="24"/>
                <w:lang w:eastAsia="fr-FR"/>
              </w:rPr>
            </w:pPr>
            <w:r w:rsidRPr="00B7043A">
              <w:rPr>
                <w:rFonts w:asciiTheme="majorBidi" w:hAnsiTheme="majorBidi" w:cstheme="majorBidi"/>
                <w:sz w:val="24"/>
                <w:szCs w:val="24"/>
                <w:lang w:eastAsia="fr-FR"/>
              </w:rPr>
              <w:t>1.</w:t>
            </w:r>
            <w:r w:rsidR="005451F7" w:rsidRPr="00B7043A">
              <w:rPr>
                <w:rFonts w:asciiTheme="majorBidi" w:hAnsiTheme="majorBidi" w:cstheme="majorBidi"/>
                <w:sz w:val="24"/>
                <w:szCs w:val="24"/>
                <w:lang w:eastAsia="fr-FR"/>
              </w:rPr>
              <w:t>45</w:t>
            </w:r>
          </w:p>
        </w:tc>
        <w:tc>
          <w:tcPr>
            <w:tcW w:w="1840" w:type="dxa"/>
            <w:tcBorders>
              <w:top w:val="single" w:sz="4" w:space="0" w:color="000000"/>
              <w:left w:val="single" w:sz="4" w:space="0" w:color="000000"/>
              <w:bottom w:val="single" w:sz="4" w:space="0" w:color="000000"/>
              <w:right w:val="single" w:sz="4" w:space="0" w:color="000000"/>
            </w:tcBorders>
            <w:shd w:val="clear" w:color="auto" w:fill="FFFFFF"/>
          </w:tcPr>
          <w:p w:rsidR="00625FED" w:rsidRPr="00B7043A" w:rsidRDefault="00625FED" w:rsidP="003E0699">
            <w:pPr>
              <w:autoSpaceDE w:val="0"/>
              <w:autoSpaceDN w:val="0"/>
              <w:adjustRightInd w:val="0"/>
              <w:spacing w:before="100" w:after="100" w:line="360" w:lineRule="auto"/>
              <w:ind w:left="0" w:right="0"/>
              <w:rPr>
                <w:rFonts w:asciiTheme="majorBidi" w:hAnsiTheme="majorBidi" w:cstheme="majorBidi"/>
                <w:sz w:val="24"/>
                <w:szCs w:val="24"/>
                <w:lang w:eastAsia="fr-FR"/>
              </w:rPr>
            </w:pPr>
            <w:r w:rsidRPr="00B7043A">
              <w:rPr>
                <w:rFonts w:asciiTheme="majorBidi" w:hAnsiTheme="majorBidi" w:cstheme="majorBidi"/>
                <w:sz w:val="24"/>
                <w:szCs w:val="24"/>
                <w:lang w:eastAsia="fr-FR"/>
              </w:rPr>
              <w:t>1.</w:t>
            </w:r>
            <w:r w:rsidR="005451F7" w:rsidRPr="00B7043A">
              <w:rPr>
                <w:rFonts w:asciiTheme="majorBidi" w:hAnsiTheme="majorBidi" w:cstheme="majorBidi"/>
                <w:sz w:val="24"/>
                <w:szCs w:val="24"/>
                <w:lang w:eastAsia="fr-FR"/>
              </w:rPr>
              <w:t>43</w:t>
            </w:r>
          </w:p>
        </w:tc>
        <w:tc>
          <w:tcPr>
            <w:tcW w:w="2102" w:type="dxa"/>
            <w:tcBorders>
              <w:top w:val="single" w:sz="4" w:space="0" w:color="auto"/>
              <w:bottom w:val="single" w:sz="4" w:space="0" w:color="auto"/>
              <w:right w:val="single" w:sz="4" w:space="0" w:color="auto"/>
            </w:tcBorders>
            <w:shd w:val="clear" w:color="auto" w:fill="auto"/>
          </w:tcPr>
          <w:p w:rsidR="00625FED" w:rsidRPr="00B7043A" w:rsidRDefault="005451F7" w:rsidP="003E0699">
            <w:pPr>
              <w:spacing w:after="240" w:line="360" w:lineRule="auto"/>
              <w:rPr>
                <w:rFonts w:asciiTheme="majorBidi" w:hAnsiTheme="majorBidi" w:cstheme="majorBidi"/>
                <w:sz w:val="24"/>
                <w:szCs w:val="24"/>
                <w:lang w:eastAsia="fr-FR"/>
              </w:rPr>
            </w:pPr>
            <w:r w:rsidRPr="00B7043A">
              <w:rPr>
                <w:rFonts w:asciiTheme="majorBidi" w:hAnsiTheme="majorBidi" w:cstheme="majorBidi"/>
                <w:sz w:val="24"/>
                <w:szCs w:val="24"/>
                <w:lang w:eastAsia="fr-FR"/>
              </w:rPr>
              <w:t>1.40</w:t>
            </w:r>
          </w:p>
        </w:tc>
      </w:tr>
    </w:tbl>
    <w:p w:rsidR="005F78BA" w:rsidRDefault="005F78BA" w:rsidP="00184BEE">
      <w:pPr>
        <w:autoSpaceDE w:val="0"/>
        <w:autoSpaceDN w:val="0"/>
        <w:adjustRightInd w:val="0"/>
        <w:spacing w:before="100" w:after="100" w:line="360" w:lineRule="auto"/>
        <w:ind w:left="0" w:right="0"/>
        <w:rPr>
          <w:rFonts w:asciiTheme="majorBidi" w:hAnsiTheme="majorBidi" w:cstheme="majorBidi"/>
          <w:b/>
          <w:bCs/>
          <w:sz w:val="24"/>
          <w:szCs w:val="24"/>
          <w:lang w:eastAsia="fr-FR"/>
        </w:rPr>
      </w:pPr>
    </w:p>
    <w:p w:rsidR="005F78BA" w:rsidRDefault="005F78BA" w:rsidP="00184BEE">
      <w:pPr>
        <w:autoSpaceDE w:val="0"/>
        <w:autoSpaceDN w:val="0"/>
        <w:adjustRightInd w:val="0"/>
        <w:spacing w:before="100" w:after="100" w:line="360" w:lineRule="auto"/>
        <w:ind w:left="0" w:right="0"/>
        <w:rPr>
          <w:rFonts w:asciiTheme="majorBidi" w:hAnsiTheme="majorBidi" w:cstheme="majorBidi"/>
          <w:b/>
          <w:bCs/>
          <w:sz w:val="24"/>
          <w:szCs w:val="24"/>
          <w:lang w:eastAsia="fr-FR"/>
        </w:rPr>
      </w:pPr>
    </w:p>
    <w:p w:rsidR="005F78BA" w:rsidRDefault="005F78BA" w:rsidP="00184BEE">
      <w:pPr>
        <w:autoSpaceDE w:val="0"/>
        <w:autoSpaceDN w:val="0"/>
        <w:adjustRightInd w:val="0"/>
        <w:spacing w:before="100" w:after="100" w:line="360" w:lineRule="auto"/>
        <w:ind w:left="0" w:right="0"/>
        <w:rPr>
          <w:rFonts w:asciiTheme="majorBidi" w:hAnsiTheme="majorBidi" w:cstheme="majorBidi"/>
          <w:b/>
          <w:bCs/>
          <w:sz w:val="24"/>
          <w:szCs w:val="24"/>
          <w:lang w:eastAsia="fr-FR"/>
        </w:rPr>
      </w:pPr>
    </w:p>
    <w:p w:rsidR="005F78BA" w:rsidRDefault="005F78BA" w:rsidP="00184BEE">
      <w:pPr>
        <w:autoSpaceDE w:val="0"/>
        <w:autoSpaceDN w:val="0"/>
        <w:adjustRightInd w:val="0"/>
        <w:spacing w:before="100" w:after="100" w:line="360" w:lineRule="auto"/>
        <w:ind w:left="0" w:right="0"/>
        <w:rPr>
          <w:rFonts w:asciiTheme="majorBidi" w:hAnsiTheme="majorBidi" w:cstheme="majorBidi"/>
          <w:b/>
          <w:bCs/>
          <w:sz w:val="24"/>
          <w:szCs w:val="24"/>
          <w:lang w:eastAsia="fr-FR"/>
        </w:rPr>
      </w:pPr>
    </w:p>
    <w:p w:rsidR="005F78BA" w:rsidRDefault="005F78BA" w:rsidP="00184BEE">
      <w:pPr>
        <w:autoSpaceDE w:val="0"/>
        <w:autoSpaceDN w:val="0"/>
        <w:adjustRightInd w:val="0"/>
        <w:spacing w:before="100" w:after="100" w:line="360" w:lineRule="auto"/>
        <w:ind w:left="0" w:right="0"/>
        <w:rPr>
          <w:rFonts w:asciiTheme="majorBidi" w:hAnsiTheme="majorBidi" w:cstheme="majorBidi"/>
          <w:b/>
          <w:bCs/>
          <w:sz w:val="24"/>
          <w:szCs w:val="24"/>
          <w:lang w:eastAsia="fr-FR"/>
        </w:rPr>
      </w:pPr>
    </w:p>
    <w:p w:rsidR="005F78BA" w:rsidRDefault="005F78BA" w:rsidP="00184BEE">
      <w:pPr>
        <w:autoSpaceDE w:val="0"/>
        <w:autoSpaceDN w:val="0"/>
        <w:adjustRightInd w:val="0"/>
        <w:spacing w:before="100" w:after="100" w:line="360" w:lineRule="auto"/>
        <w:ind w:left="0" w:right="0"/>
        <w:rPr>
          <w:rFonts w:asciiTheme="majorBidi" w:hAnsiTheme="majorBidi" w:cstheme="majorBidi"/>
          <w:b/>
          <w:bCs/>
          <w:sz w:val="24"/>
          <w:szCs w:val="24"/>
          <w:lang w:eastAsia="fr-FR"/>
        </w:rPr>
      </w:pPr>
    </w:p>
    <w:p w:rsidR="005F78BA" w:rsidRDefault="005F78BA" w:rsidP="00184BEE">
      <w:pPr>
        <w:autoSpaceDE w:val="0"/>
        <w:autoSpaceDN w:val="0"/>
        <w:adjustRightInd w:val="0"/>
        <w:spacing w:before="100" w:after="100" w:line="360" w:lineRule="auto"/>
        <w:ind w:left="0" w:right="0"/>
        <w:rPr>
          <w:rFonts w:asciiTheme="majorBidi" w:hAnsiTheme="majorBidi" w:cstheme="majorBidi"/>
          <w:b/>
          <w:bCs/>
          <w:sz w:val="24"/>
          <w:szCs w:val="24"/>
          <w:lang w:eastAsia="fr-FR"/>
        </w:rPr>
      </w:pPr>
    </w:p>
    <w:p w:rsidR="005F78BA" w:rsidRDefault="005F78BA" w:rsidP="00184BEE">
      <w:pPr>
        <w:autoSpaceDE w:val="0"/>
        <w:autoSpaceDN w:val="0"/>
        <w:adjustRightInd w:val="0"/>
        <w:spacing w:before="100" w:after="100" w:line="360" w:lineRule="auto"/>
        <w:ind w:left="0" w:right="0"/>
        <w:rPr>
          <w:rFonts w:asciiTheme="majorBidi" w:hAnsiTheme="majorBidi" w:cstheme="majorBidi"/>
          <w:b/>
          <w:bCs/>
          <w:sz w:val="24"/>
          <w:szCs w:val="24"/>
          <w:lang w:eastAsia="fr-FR"/>
        </w:rPr>
      </w:pPr>
    </w:p>
    <w:p w:rsidR="005F78BA" w:rsidRDefault="005F78BA" w:rsidP="00184BEE">
      <w:pPr>
        <w:autoSpaceDE w:val="0"/>
        <w:autoSpaceDN w:val="0"/>
        <w:adjustRightInd w:val="0"/>
        <w:spacing w:before="100" w:after="100" w:line="360" w:lineRule="auto"/>
        <w:ind w:left="0" w:right="0"/>
        <w:rPr>
          <w:rFonts w:asciiTheme="majorBidi" w:hAnsiTheme="majorBidi" w:cstheme="majorBidi"/>
          <w:b/>
          <w:bCs/>
          <w:sz w:val="24"/>
          <w:szCs w:val="24"/>
          <w:lang w:eastAsia="fr-FR"/>
        </w:rPr>
      </w:pPr>
    </w:p>
    <w:p w:rsidR="005F78BA" w:rsidRDefault="005F78BA" w:rsidP="00184BEE">
      <w:pPr>
        <w:autoSpaceDE w:val="0"/>
        <w:autoSpaceDN w:val="0"/>
        <w:adjustRightInd w:val="0"/>
        <w:spacing w:before="100" w:after="100" w:line="360" w:lineRule="auto"/>
        <w:ind w:left="0" w:right="0"/>
        <w:rPr>
          <w:rFonts w:asciiTheme="majorBidi" w:hAnsiTheme="majorBidi" w:cstheme="majorBidi"/>
          <w:b/>
          <w:bCs/>
          <w:sz w:val="24"/>
          <w:szCs w:val="24"/>
          <w:lang w:eastAsia="fr-FR"/>
        </w:rPr>
      </w:pPr>
    </w:p>
    <w:p w:rsidR="00B1423D" w:rsidRDefault="00B1423D" w:rsidP="00184BEE">
      <w:pPr>
        <w:autoSpaceDE w:val="0"/>
        <w:autoSpaceDN w:val="0"/>
        <w:adjustRightInd w:val="0"/>
        <w:spacing w:before="100" w:after="100" w:line="360" w:lineRule="auto"/>
        <w:ind w:left="0" w:right="0"/>
        <w:rPr>
          <w:rFonts w:asciiTheme="majorBidi" w:hAnsiTheme="majorBidi" w:cstheme="majorBidi"/>
          <w:b/>
          <w:bCs/>
          <w:sz w:val="24"/>
          <w:szCs w:val="24"/>
          <w:lang w:eastAsia="fr-FR"/>
        </w:rPr>
      </w:pPr>
    </w:p>
    <w:p w:rsidR="00B1423D" w:rsidRDefault="00B1423D" w:rsidP="00184BEE">
      <w:pPr>
        <w:autoSpaceDE w:val="0"/>
        <w:autoSpaceDN w:val="0"/>
        <w:adjustRightInd w:val="0"/>
        <w:spacing w:before="100" w:after="100" w:line="360" w:lineRule="auto"/>
        <w:ind w:left="0" w:right="0"/>
        <w:rPr>
          <w:rFonts w:asciiTheme="majorBidi" w:hAnsiTheme="majorBidi" w:cstheme="majorBidi"/>
          <w:b/>
          <w:bCs/>
          <w:sz w:val="24"/>
          <w:szCs w:val="24"/>
          <w:lang w:eastAsia="fr-FR"/>
        </w:rPr>
      </w:pPr>
    </w:p>
    <w:p w:rsidR="00B1423D" w:rsidRPr="00B7043A" w:rsidRDefault="00B1423D" w:rsidP="00B1423D">
      <w:pPr>
        <w:keepNext/>
        <w:keepLines/>
        <w:autoSpaceDE w:val="0"/>
        <w:autoSpaceDN w:val="0"/>
        <w:adjustRightInd w:val="0"/>
        <w:spacing w:before="60" w:after="60" w:line="360" w:lineRule="auto"/>
        <w:ind w:left="0" w:right="0"/>
        <w:jc w:val="both"/>
        <w:rPr>
          <w:rFonts w:asciiTheme="majorBidi" w:hAnsiTheme="majorBidi" w:cstheme="majorBidi"/>
          <w:b/>
          <w:bCs/>
          <w:sz w:val="24"/>
          <w:szCs w:val="24"/>
          <w:lang w:eastAsia="fr-FR"/>
        </w:rPr>
      </w:pPr>
      <w:r w:rsidRPr="00B7043A">
        <w:rPr>
          <w:rFonts w:asciiTheme="majorBidi" w:eastAsia="PMingLiU" w:hAnsi="PMingLiU" w:cstheme="majorBidi"/>
          <w:b/>
          <w:bCs/>
          <w:sz w:val="24"/>
          <w:szCs w:val="24"/>
        </w:rPr>
        <w:lastRenderedPageBreak/>
        <w:t>Ⅵ</w:t>
      </w:r>
      <w:r w:rsidRPr="00B7043A">
        <w:rPr>
          <w:rFonts w:asciiTheme="majorBidi" w:hAnsiTheme="majorBidi" w:cstheme="majorBidi"/>
          <w:b/>
          <w:bCs/>
          <w:sz w:val="24"/>
          <w:szCs w:val="24"/>
          <w:lang w:eastAsia="fr-FR"/>
        </w:rPr>
        <w:t>.3.2.Analyse granulométrique :</w:t>
      </w:r>
    </w:p>
    <w:p w:rsidR="00B1423D" w:rsidRDefault="00B1423D" w:rsidP="00B1423D">
      <w:pPr>
        <w:keepNext/>
        <w:keepLines/>
        <w:autoSpaceDE w:val="0"/>
        <w:autoSpaceDN w:val="0"/>
        <w:adjustRightInd w:val="0"/>
        <w:spacing w:before="60" w:after="60" w:line="360" w:lineRule="auto"/>
        <w:ind w:left="0" w:right="0"/>
        <w:jc w:val="both"/>
        <w:rPr>
          <w:rFonts w:asciiTheme="majorBidi" w:hAnsiTheme="majorBidi" w:cstheme="majorBidi"/>
          <w:b/>
          <w:bCs/>
          <w:sz w:val="24"/>
          <w:szCs w:val="24"/>
          <w:lang w:eastAsia="fr-FR"/>
        </w:rPr>
      </w:pPr>
      <w:r w:rsidRPr="00B7043A">
        <w:rPr>
          <w:rFonts w:asciiTheme="majorBidi" w:eastAsia="PMingLiU" w:hAnsi="PMingLiU" w:cstheme="majorBidi"/>
          <w:b/>
          <w:bCs/>
          <w:sz w:val="24"/>
          <w:szCs w:val="24"/>
        </w:rPr>
        <w:t>Ⅵ</w:t>
      </w:r>
      <w:r w:rsidRPr="00B7043A">
        <w:rPr>
          <w:rFonts w:asciiTheme="majorBidi" w:hAnsiTheme="majorBidi" w:cstheme="majorBidi"/>
          <w:b/>
          <w:bCs/>
          <w:sz w:val="24"/>
          <w:szCs w:val="24"/>
          <w:lang w:eastAsia="fr-FR"/>
        </w:rPr>
        <w:t>.3.2.1.Gravier 3/8 :</w:t>
      </w:r>
    </w:p>
    <w:p w:rsidR="00F75082" w:rsidRPr="00B7043A" w:rsidRDefault="00F75082" w:rsidP="00184BEE">
      <w:pPr>
        <w:autoSpaceDE w:val="0"/>
        <w:autoSpaceDN w:val="0"/>
        <w:adjustRightInd w:val="0"/>
        <w:spacing w:before="100" w:after="100" w:line="360" w:lineRule="auto"/>
        <w:ind w:left="0" w:right="0"/>
        <w:rPr>
          <w:rFonts w:asciiTheme="majorBidi" w:hAnsiTheme="majorBidi" w:cstheme="majorBidi"/>
          <w:b/>
          <w:bCs/>
          <w:sz w:val="24"/>
          <w:szCs w:val="24"/>
          <w:lang w:eastAsia="fr-FR"/>
        </w:rPr>
      </w:pPr>
      <w:r w:rsidRPr="00B7043A">
        <w:rPr>
          <w:rFonts w:asciiTheme="majorBidi" w:hAnsiTheme="majorBidi" w:cstheme="majorBidi"/>
          <w:b/>
          <w:bCs/>
          <w:sz w:val="24"/>
          <w:szCs w:val="24"/>
          <w:lang w:eastAsia="fr-FR"/>
        </w:rPr>
        <w:t>Tableau V.5 : Analyse granulométrique des granulats de fraction 3/8.</w:t>
      </w:r>
    </w:p>
    <w:tbl>
      <w:tblPr>
        <w:tblW w:w="9500" w:type="dxa"/>
        <w:jc w:val="center"/>
        <w:tblLayout w:type="fixed"/>
        <w:tblCellMar>
          <w:left w:w="40" w:type="dxa"/>
          <w:right w:w="40" w:type="dxa"/>
        </w:tblCellMar>
        <w:tblLook w:val="0000"/>
      </w:tblPr>
      <w:tblGrid>
        <w:gridCol w:w="1896"/>
        <w:gridCol w:w="1901"/>
        <w:gridCol w:w="1896"/>
        <w:gridCol w:w="1901"/>
        <w:gridCol w:w="1906"/>
      </w:tblGrid>
      <w:tr w:rsidR="00116E4F" w:rsidRPr="00B7043A" w:rsidTr="00BC548D">
        <w:trPr>
          <w:trHeight w:val="278"/>
          <w:jc w:val="center"/>
        </w:trPr>
        <w:tc>
          <w:tcPr>
            <w:tcW w:w="1896" w:type="dxa"/>
            <w:vMerge w:val="restart"/>
            <w:tcBorders>
              <w:top w:val="single" w:sz="4" w:space="0" w:color="000000"/>
              <w:left w:val="single" w:sz="4" w:space="0" w:color="000000"/>
              <w:bottom w:val="nil"/>
              <w:right w:val="single" w:sz="4" w:space="0" w:color="000000"/>
            </w:tcBorders>
            <w:shd w:val="clear" w:color="auto" w:fill="FFFFFF"/>
          </w:tcPr>
          <w:p w:rsidR="00116E4F" w:rsidRPr="00B7043A" w:rsidRDefault="00116E4F" w:rsidP="007C1DC4">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Tamis [mm]</w:t>
            </w:r>
          </w:p>
        </w:tc>
        <w:tc>
          <w:tcPr>
            <w:tcW w:w="1901" w:type="dxa"/>
            <w:vMerge w:val="restart"/>
            <w:tcBorders>
              <w:top w:val="single" w:sz="4" w:space="0" w:color="000000"/>
              <w:left w:val="single" w:sz="4" w:space="0" w:color="000000"/>
              <w:bottom w:val="nil"/>
              <w:right w:val="single" w:sz="4" w:space="0" w:color="000000"/>
            </w:tcBorders>
            <w:shd w:val="clear" w:color="auto" w:fill="FFFFFF"/>
          </w:tcPr>
          <w:p w:rsidR="00116E4F" w:rsidRPr="00B7043A" w:rsidRDefault="00116E4F" w:rsidP="007C1DC4">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Refus partiels [g]</w:t>
            </w:r>
          </w:p>
        </w:tc>
        <w:tc>
          <w:tcPr>
            <w:tcW w:w="3797" w:type="dxa"/>
            <w:gridSpan w:val="2"/>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7C1DC4">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Refus cumulés</w:t>
            </w:r>
          </w:p>
        </w:tc>
        <w:tc>
          <w:tcPr>
            <w:tcW w:w="1906" w:type="dxa"/>
            <w:vMerge w:val="restart"/>
            <w:tcBorders>
              <w:top w:val="single" w:sz="4" w:space="0" w:color="000000"/>
              <w:left w:val="single" w:sz="4" w:space="0" w:color="000000"/>
              <w:bottom w:val="nil"/>
              <w:right w:val="single" w:sz="4" w:space="0" w:color="000000"/>
            </w:tcBorders>
            <w:shd w:val="clear" w:color="auto" w:fill="FFFFFF"/>
          </w:tcPr>
          <w:p w:rsidR="00116E4F" w:rsidRPr="00B7043A" w:rsidRDefault="00116E4F" w:rsidP="007C1DC4">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Tamisats (%)</w:t>
            </w:r>
          </w:p>
        </w:tc>
      </w:tr>
      <w:tr w:rsidR="00116E4F" w:rsidRPr="00B7043A" w:rsidTr="00BC548D">
        <w:trPr>
          <w:trHeight w:val="283"/>
          <w:jc w:val="center"/>
        </w:trPr>
        <w:tc>
          <w:tcPr>
            <w:tcW w:w="1896" w:type="dxa"/>
            <w:vMerge/>
            <w:tcBorders>
              <w:top w:val="nil"/>
              <w:left w:val="single" w:sz="4" w:space="0" w:color="000000"/>
              <w:bottom w:val="single" w:sz="4" w:space="0" w:color="000000"/>
              <w:right w:val="single" w:sz="4" w:space="0" w:color="000000"/>
            </w:tcBorders>
            <w:shd w:val="clear" w:color="auto" w:fill="FFFFFF"/>
          </w:tcPr>
          <w:p w:rsidR="00116E4F" w:rsidRPr="00B7043A" w:rsidRDefault="00116E4F" w:rsidP="007C1DC4">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p>
        </w:tc>
        <w:tc>
          <w:tcPr>
            <w:tcW w:w="1901" w:type="dxa"/>
            <w:vMerge/>
            <w:tcBorders>
              <w:top w:val="nil"/>
              <w:left w:val="single" w:sz="4" w:space="0" w:color="000000"/>
              <w:bottom w:val="single" w:sz="4" w:space="0" w:color="000000"/>
              <w:right w:val="single" w:sz="4" w:space="0" w:color="000000"/>
            </w:tcBorders>
            <w:shd w:val="clear" w:color="auto" w:fill="FFFFFF"/>
          </w:tcPr>
          <w:p w:rsidR="00116E4F" w:rsidRPr="00B7043A" w:rsidRDefault="00116E4F" w:rsidP="007C1DC4">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7C1DC4">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[g]</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7C1DC4">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w:t>
            </w:r>
          </w:p>
        </w:tc>
        <w:tc>
          <w:tcPr>
            <w:tcW w:w="1906" w:type="dxa"/>
            <w:vMerge/>
            <w:tcBorders>
              <w:top w:val="nil"/>
              <w:left w:val="single" w:sz="4" w:space="0" w:color="000000"/>
              <w:bottom w:val="single" w:sz="4" w:space="0" w:color="000000"/>
              <w:right w:val="single" w:sz="4" w:space="0" w:color="000000"/>
            </w:tcBorders>
            <w:shd w:val="clear" w:color="auto" w:fill="FFFFFF"/>
          </w:tcPr>
          <w:p w:rsidR="00116E4F" w:rsidRPr="00B7043A" w:rsidRDefault="00116E4F" w:rsidP="007C1DC4">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p>
        </w:tc>
      </w:tr>
      <w:tr w:rsidR="00116E4F" w:rsidRPr="00B7043A" w:rsidTr="00BC548D">
        <w:trPr>
          <w:trHeight w:val="288"/>
          <w:jc w:val="center"/>
        </w:trPr>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7C1DC4">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8</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7C1DC4">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14</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7C1DC4">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14</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7C1DC4">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0.875</w:t>
            </w:r>
          </w:p>
        </w:tc>
        <w:tc>
          <w:tcPr>
            <w:tcW w:w="1906"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7C1DC4">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99.125</w:t>
            </w:r>
          </w:p>
        </w:tc>
      </w:tr>
      <w:tr w:rsidR="00116E4F" w:rsidRPr="00B7043A" w:rsidTr="00BC548D">
        <w:trPr>
          <w:trHeight w:val="283"/>
          <w:jc w:val="center"/>
        </w:trPr>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7C1DC4">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6.3</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7C1DC4">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390</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7C1DC4">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404</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7C1DC4">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25.25</w:t>
            </w:r>
          </w:p>
        </w:tc>
        <w:tc>
          <w:tcPr>
            <w:tcW w:w="1906"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7C1DC4">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74.75</w:t>
            </w:r>
          </w:p>
        </w:tc>
      </w:tr>
      <w:tr w:rsidR="00116E4F" w:rsidRPr="00B7043A" w:rsidTr="00BC548D">
        <w:trPr>
          <w:trHeight w:val="288"/>
          <w:jc w:val="center"/>
        </w:trPr>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7C1DC4">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5</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7C1DC4">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622</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7C1DC4">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1026</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7C1DC4">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64.125</w:t>
            </w:r>
          </w:p>
        </w:tc>
        <w:tc>
          <w:tcPr>
            <w:tcW w:w="1906"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7C1DC4">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35.875</w:t>
            </w:r>
          </w:p>
        </w:tc>
      </w:tr>
      <w:tr w:rsidR="00116E4F" w:rsidRPr="00B7043A" w:rsidTr="00BC548D">
        <w:trPr>
          <w:trHeight w:val="288"/>
          <w:jc w:val="center"/>
        </w:trPr>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7C1DC4">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4</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7C1DC4">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294</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7C1DC4">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1320</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7C1DC4">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82.5</w:t>
            </w:r>
          </w:p>
        </w:tc>
        <w:tc>
          <w:tcPr>
            <w:tcW w:w="1906"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7C1DC4">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17.5</w:t>
            </w:r>
          </w:p>
        </w:tc>
      </w:tr>
      <w:tr w:rsidR="00116E4F" w:rsidRPr="00B7043A" w:rsidTr="00BC548D">
        <w:trPr>
          <w:trHeight w:val="283"/>
          <w:jc w:val="center"/>
        </w:trPr>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7C1DC4">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3.15</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7C1DC4">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191</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7C1DC4">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1511</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7C1DC4">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94.03</w:t>
            </w:r>
          </w:p>
        </w:tc>
        <w:tc>
          <w:tcPr>
            <w:tcW w:w="1906"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7C1DC4">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5.57</w:t>
            </w:r>
          </w:p>
        </w:tc>
      </w:tr>
      <w:tr w:rsidR="00116E4F" w:rsidRPr="00B7043A" w:rsidTr="00BC548D">
        <w:trPr>
          <w:trHeight w:val="288"/>
          <w:jc w:val="center"/>
        </w:trPr>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7C1DC4">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Fond</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7C1DC4">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88</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7C1DC4">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1599</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7C1DC4">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99.93</w:t>
            </w:r>
          </w:p>
        </w:tc>
        <w:tc>
          <w:tcPr>
            <w:tcW w:w="1906"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7C1DC4">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0.07</w:t>
            </w:r>
          </w:p>
        </w:tc>
      </w:tr>
    </w:tbl>
    <w:p w:rsidR="003B5369" w:rsidRDefault="003B5369" w:rsidP="003B5369">
      <w:pPr>
        <w:keepNext/>
        <w:keepLines/>
        <w:autoSpaceDE w:val="0"/>
        <w:autoSpaceDN w:val="0"/>
        <w:adjustRightInd w:val="0"/>
        <w:spacing w:before="60" w:after="60" w:line="360" w:lineRule="auto"/>
        <w:ind w:left="0" w:right="0"/>
        <w:rPr>
          <w:rFonts w:asciiTheme="majorBidi" w:eastAsia="PMingLiU" w:hAnsi="PMingLiU" w:cstheme="majorBidi"/>
          <w:b/>
          <w:bCs/>
          <w:sz w:val="24"/>
          <w:szCs w:val="24"/>
        </w:rPr>
      </w:pPr>
    </w:p>
    <w:p w:rsidR="005F78BA" w:rsidRDefault="005F78BA" w:rsidP="003B5369">
      <w:pPr>
        <w:autoSpaceDE w:val="0"/>
        <w:autoSpaceDN w:val="0"/>
        <w:adjustRightInd w:val="0"/>
        <w:spacing w:before="100" w:after="100" w:line="360" w:lineRule="auto"/>
        <w:ind w:left="0" w:right="0"/>
        <w:rPr>
          <w:rFonts w:asciiTheme="majorBidi" w:hAnsiTheme="majorBidi" w:cstheme="majorBidi"/>
          <w:b/>
          <w:bCs/>
          <w:sz w:val="24"/>
          <w:szCs w:val="24"/>
          <w:lang w:eastAsia="fr-FR"/>
        </w:rPr>
      </w:pPr>
      <w:r>
        <w:rPr>
          <w:noProof/>
          <w:lang w:eastAsia="fr-FR"/>
        </w:rPr>
        <w:drawing>
          <wp:inline distT="0" distB="0" distL="0" distR="0">
            <wp:extent cx="5172075" cy="27717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77213" cy="2774529"/>
                    </a:xfrm>
                    <a:prstGeom prst="rect">
                      <a:avLst/>
                    </a:prstGeom>
                    <a:noFill/>
                    <a:ln w="9525">
                      <a:noFill/>
                      <a:miter lim="800000"/>
                      <a:headEnd/>
                      <a:tailEnd/>
                    </a:ln>
                  </pic:spPr>
                </pic:pic>
              </a:graphicData>
            </a:graphic>
          </wp:inline>
        </w:drawing>
      </w:r>
    </w:p>
    <w:p w:rsidR="003B5369" w:rsidRPr="003B5369" w:rsidRDefault="003B5369" w:rsidP="003B5369">
      <w:pPr>
        <w:autoSpaceDE w:val="0"/>
        <w:autoSpaceDN w:val="0"/>
        <w:adjustRightInd w:val="0"/>
        <w:spacing w:before="100" w:after="100" w:line="360" w:lineRule="auto"/>
        <w:ind w:left="0" w:right="0"/>
        <w:rPr>
          <w:rFonts w:asciiTheme="majorBidi" w:hAnsiTheme="majorBidi" w:cstheme="majorBidi"/>
          <w:b/>
          <w:bCs/>
          <w:sz w:val="24"/>
          <w:szCs w:val="24"/>
          <w:lang w:eastAsia="fr-FR"/>
        </w:rPr>
      </w:pPr>
      <w:r w:rsidRPr="00B7043A">
        <w:rPr>
          <w:rFonts w:asciiTheme="majorBidi" w:hAnsiTheme="majorBidi" w:cstheme="majorBidi"/>
          <w:b/>
          <w:bCs/>
          <w:sz w:val="24"/>
          <w:szCs w:val="24"/>
          <w:lang w:eastAsia="fr-FR"/>
        </w:rPr>
        <w:t xml:space="preserve">Figure </w:t>
      </w:r>
      <w:r w:rsidRPr="00B7043A">
        <w:rPr>
          <w:rFonts w:asciiTheme="majorBidi" w:eastAsia="PMingLiU" w:hAnsi="PMingLiU" w:cstheme="majorBidi"/>
          <w:b/>
          <w:bCs/>
          <w:sz w:val="24"/>
          <w:szCs w:val="24"/>
        </w:rPr>
        <w:t>Ⅵ</w:t>
      </w:r>
      <w:r w:rsidRPr="00B7043A">
        <w:rPr>
          <w:rFonts w:asciiTheme="majorBidi" w:hAnsiTheme="majorBidi" w:cstheme="majorBidi"/>
          <w:b/>
          <w:bCs/>
          <w:sz w:val="24"/>
          <w:szCs w:val="24"/>
          <w:lang w:eastAsia="fr-FR"/>
        </w:rPr>
        <w:t>.2 : la courbe gra</w:t>
      </w:r>
      <w:r w:rsidR="005F78BA">
        <w:rPr>
          <w:rFonts w:asciiTheme="majorBidi" w:hAnsiTheme="majorBidi" w:cstheme="majorBidi"/>
          <w:b/>
          <w:bCs/>
          <w:sz w:val="24"/>
          <w:szCs w:val="24"/>
          <w:lang w:eastAsia="fr-FR"/>
        </w:rPr>
        <w:t>nulométrique du gravier</w:t>
      </w:r>
      <w:r>
        <w:rPr>
          <w:rFonts w:asciiTheme="majorBidi" w:hAnsiTheme="majorBidi" w:cstheme="majorBidi"/>
          <w:b/>
          <w:bCs/>
          <w:sz w:val="24"/>
          <w:szCs w:val="24"/>
          <w:lang w:eastAsia="fr-FR"/>
        </w:rPr>
        <w:t xml:space="preserve"> 3/8</w:t>
      </w:r>
      <w:r w:rsidRPr="00B7043A">
        <w:rPr>
          <w:rFonts w:asciiTheme="majorBidi" w:hAnsiTheme="majorBidi" w:cstheme="majorBidi"/>
          <w:b/>
          <w:bCs/>
          <w:sz w:val="24"/>
          <w:szCs w:val="24"/>
          <w:lang w:eastAsia="fr-FR"/>
        </w:rPr>
        <w:t>.</w:t>
      </w:r>
    </w:p>
    <w:p w:rsidR="005F78BA" w:rsidRDefault="007A0B6A" w:rsidP="005F78BA">
      <w:pPr>
        <w:keepNext/>
        <w:keepLines/>
        <w:autoSpaceDE w:val="0"/>
        <w:autoSpaceDN w:val="0"/>
        <w:adjustRightInd w:val="0"/>
        <w:spacing w:before="60" w:after="60" w:line="360" w:lineRule="auto"/>
        <w:ind w:left="0" w:right="0"/>
        <w:jc w:val="both"/>
        <w:rPr>
          <w:rFonts w:asciiTheme="majorBidi" w:hAnsiTheme="majorBidi" w:cstheme="majorBidi"/>
          <w:b/>
          <w:bCs/>
          <w:sz w:val="24"/>
          <w:szCs w:val="24"/>
          <w:lang w:eastAsia="fr-FR"/>
        </w:rPr>
      </w:pPr>
      <w:r w:rsidRPr="00B7043A">
        <w:rPr>
          <w:rFonts w:asciiTheme="majorBidi" w:eastAsia="PMingLiU" w:hAnsi="PMingLiU" w:cstheme="majorBidi"/>
          <w:b/>
          <w:bCs/>
          <w:sz w:val="24"/>
          <w:szCs w:val="24"/>
        </w:rPr>
        <w:lastRenderedPageBreak/>
        <w:t>Ⅵ</w:t>
      </w:r>
      <w:r w:rsidRPr="00B7043A">
        <w:rPr>
          <w:rFonts w:asciiTheme="majorBidi" w:hAnsiTheme="majorBidi" w:cstheme="majorBidi"/>
          <w:b/>
          <w:bCs/>
          <w:sz w:val="24"/>
          <w:szCs w:val="24"/>
          <w:lang w:eastAsia="fr-FR"/>
        </w:rPr>
        <w:t>.3.2.2.Gravier 8/15 :</w:t>
      </w:r>
    </w:p>
    <w:p w:rsidR="005F78BA" w:rsidRDefault="005F78BA" w:rsidP="005F78BA">
      <w:pPr>
        <w:keepNext/>
        <w:keepLines/>
        <w:autoSpaceDE w:val="0"/>
        <w:autoSpaceDN w:val="0"/>
        <w:adjustRightInd w:val="0"/>
        <w:spacing w:before="60" w:after="60" w:line="360" w:lineRule="auto"/>
        <w:ind w:left="0" w:right="0"/>
        <w:rPr>
          <w:rFonts w:asciiTheme="majorBidi" w:hAnsiTheme="majorBidi" w:cstheme="majorBidi"/>
          <w:b/>
          <w:bCs/>
          <w:sz w:val="24"/>
          <w:szCs w:val="24"/>
          <w:lang w:eastAsia="fr-FR"/>
        </w:rPr>
      </w:pPr>
      <w:r w:rsidRPr="00B7043A">
        <w:rPr>
          <w:rFonts w:asciiTheme="majorBidi" w:hAnsiTheme="majorBidi" w:cstheme="majorBidi"/>
          <w:b/>
          <w:bCs/>
          <w:sz w:val="24"/>
          <w:szCs w:val="24"/>
          <w:lang w:eastAsia="fr-FR"/>
        </w:rPr>
        <w:t>Tableau V.6 : Analyse granulométrique des granulats de fraction 8/15.</w:t>
      </w:r>
    </w:p>
    <w:p w:rsidR="005F78BA" w:rsidRPr="00B7043A" w:rsidRDefault="005F78BA" w:rsidP="005F78BA">
      <w:pPr>
        <w:keepNext/>
        <w:keepLines/>
        <w:autoSpaceDE w:val="0"/>
        <w:autoSpaceDN w:val="0"/>
        <w:adjustRightInd w:val="0"/>
        <w:spacing w:before="60" w:after="60" w:line="360" w:lineRule="auto"/>
        <w:ind w:left="0" w:right="0"/>
        <w:jc w:val="both"/>
        <w:rPr>
          <w:rFonts w:asciiTheme="majorBidi" w:hAnsiTheme="majorBidi" w:cstheme="majorBidi"/>
          <w:b/>
          <w:bCs/>
          <w:sz w:val="24"/>
          <w:szCs w:val="24"/>
          <w:lang w:eastAsia="fr-FR"/>
        </w:rPr>
      </w:pPr>
    </w:p>
    <w:tbl>
      <w:tblPr>
        <w:tblpPr w:leftFromText="141" w:rightFromText="141" w:vertAnchor="text" w:horzAnchor="margin" w:tblpY="62"/>
        <w:tblW w:w="9500" w:type="dxa"/>
        <w:tblLayout w:type="fixed"/>
        <w:tblCellMar>
          <w:left w:w="40" w:type="dxa"/>
          <w:right w:w="40" w:type="dxa"/>
        </w:tblCellMar>
        <w:tblLook w:val="0000"/>
      </w:tblPr>
      <w:tblGrid>
        <w:gridCol w:w="1896"/>
        <w:gridCol w:w="1901"/>
        <w:gridCol w:w="1896"/>
        <w:gridCol w:w="1901"/>
        <w:gridCol w:w="1906"/>
      </w:tblGrid>
      <w:tr w:rsidR="005F78BA" w:rsidRPr="00B7043A" w:rsidTr="005F78BA">
        <w:trPr>
          <w:trHeight w:val="278"/>
        </w:trPr>
        <w:tc>
          <w:tcPr>
            <w:tcW w:w="1896" w:type="dxa"/>
            <w:vMerge w:val="restart"/>
            <w:tcBorders>
              <w:top w:val="single" w:sz="4" w:space="0" w:color="000000"/>
              <w:left w:val="single" w:sz="4" w:space="0" w:color="000000"/>
              <w:bottom w:val="nil"/>
              <w:right w:val="single" w:sz="4" w:space="0" w:color="000000"/>
            </w:tcBorders>
            <w:shd w:val="clear" w:color="auto" w:fill="FFFFFF"/>
          </w:tcPr>
          <w:p w:rsidR="005F78BA" w:rsidRPr="00B7043A" w:rsidRDefault="005F78BA" w:rsidP="005F78BA">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Tamis [mm]</w:t>
            </w:r>
          </w:p>
        </w:tc>
        <w:tc>
          <w:tcPr>
            <w:tcW w:w="1901" w:type="dxa"/>
            <w:vMerge w:val="restart"/>
            <w:tcBorders>
              <w:top w:val="single" w:sz="4" w:space="0" w:color="000000"/>
              <w:left w:val="single" w:sz="4" w:space="0" w:color="000000"/>
              <w:bottom w:val="nil"/>
              <w:right w:val="single" w:sz="4" w:space="0" w:color="000000"/>
            </w:tcBorders>
            <w:shd w:val="clear" w:color="auto" w:fill="FFFFFF"/>
          </w:tcPr>
          <w:p w:rsidR="005F78BA" w:rsidRPr="00B7043A" w:rsidRDefault="005F78BA" w:rsidP="005F78BA">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Refus partiels [g]</w:t>
            </w:r>
          </w:p>
        </w:tc>
        <w:tc>
          <w:tcPr>
            <w:tcW w:w="3797" w:type="dxa"/>
            <w:gridSpan w:val="2"/>
            <w:tcBorders>
              <w:top w:val="single" w:sz="4" w:space="0" w:color="000000"/>
              <w:left w:val="single" w:sz="4" w:space="0" w:color="000000"/>
              <w:bottom w:val="single" w:sz="4" w:space="0" w:color="000000"/>
              <w:right w:val="single" w:sz="4" w:space="0" w:color="000000"/>
            </w:tcBorders>
            <w:shd w:val="clear" w:color="auto" w:fill="FFFFFF"/>
          </w:tcPr>
          <w:p w:rsidR="005F78BA" w:rsidRPr="00B7043A" w:rsidRDefault="005F78BA" w:rsidP="005F78BA">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Refus cumulés</w:t>
            </w:r>
          </w:p>
        </w:tc>
        <w:tc>
          <w:tcPr>
            <w:tcW w:w="1906" w:type="dxa"/>
            <w:vMerge w:val="restart"/>
            <w:tcBorders>
              <w:top w:val="single" w:sz="4" w:space="0" w:color="000000"/>
              <w:left w:val="single" w:sz="4" w:space="0" w:color="000000"/>
              <w:bottom w:val="nil"/>
              <w:right w:val="single" w:sz="4" w:space="0" w:color="000000"/>
            </w:tcBorders>
            <w:shd w:val="clear" w:color="auto" w:fill="FFFFFF"/>
          </w:tcPr>
          <w:p w:rsidR="005F78BA" w:rsidRPr="00B7043A" w:rsidRDefault="005F78BA" w:rsidP="005F78BA">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Tamisats (%)</w:t>
            </w:r>
          </w:p>
        </w:tc>
      </w:tr>
      <w:tr w:rsidR="005F78BA" w:rsidRPr="00B7043A" w:rsidTr="005F78BA">
        <w:trPr>
          <w:trHeight w:val="283"/>
        </w:trPr>
        <w:tc>
          <w:tcPr>
            <w:tcW w:w="1896" w:type="dxa"/>
            <w:vMerge/>
            <w:tcBorders>
              <w:top w:val="nil"/>
              <w:left w:val="single" w:sz="4" w:space="0" w:color="000000"/>
              <w:bottom w:val="single" w:sz="4" w:space="0" w:color="000000"/>
              <w:right w:val="single" w:sz="4" w:space="0" w:color="000000"/>
            </w:tcBorders>
            <w:shd w:val="clear" w:color="auto" w:fill="FFFFFF"/>
          </w:tcPr>
          <w:p w:rsidR="005F78BA" w:rsidRPr="00B7043A" w:rsidRDefault="005F78BA" w:rsidP="005F78BA">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p>
        </w:tc>
        <w:tc>
          <w:tcPr>
            <w:tcW w:w="1901" w:type="dxa"/>
            <w:vMerge/>
            <w:tcBorders>
              <w:top w:val="nil"/>
              <w:left w:val="single" w:sz="4" w:space="0" w:color="000000"/>
              <w:bottom w:val="single" w:sz="4" w:space="0" w:color="000000"/>
              <w:right w:val="single" w:sz="4" w:space="0" w:color="000000"/>
            </w:tcBorders>
            <w:shd w:val="clear" w:color="auto" w:fill="FFFFFF"/>
          </w:tcPr>
          <w:p w:rsidR="005F78BA" w:rsidRPr="00B7043A" w:rsidRDefault="005F78BA" w:rsidP="005F78BA">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5F78BA" w:rsidRPr="00B7043A" w:rsidRDefault="005F78BA" w:rsidP="005F78BA">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[g]</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5F78BA" w:rsidRPr="00B7043A" w:rsidRDefault="005F78BA" w:rsidP="005F78BA">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w:t>
            </w:r>
          </w:p>
        </w:tc>
        <w:tc>
          <w:tcPr>
            <w:tcW w:w="1906" w:type="dxa"/>
            <w:vMerge/>
            <w:tcBorders>
              <w:top w:val="nil"/>
              <w:left w:val="single" w:sz="4" w:space="0" w:color="000000"/>
              <w:bottom w:val="single" w:sz="4" w:space="0" w:color="000000"/>
              <w:right w:val="single" w:sz="4" w:space="0" w:color="000000"/>
            </w:tcBorders>
            <w:shd w:val="clear" w:color="auto" w:fill="FFFFFF"/>
          </w:tcPr>
          <w:p w:rsidR="005F78BA" w:rsidRPr="00B7043A" w:rsidRDefault="005F78BA" w:rsidP="005F78BA">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p>
        </w:tc>
      </w:tr>
      <w:tr w:rsidR="005F78BA" w:rsidRPr="00B7043A" w:rsidTr="005F78BA">
        <w:trPr>
          <w:trHeight w:val="288"/>
        </w:trPr>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5F78BA" w:rsidRPr="00B7043A" w:rsidRDefault="005F78BA" w:rsidP="005F78BA">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8</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5F78BA" w:rsidRPr="00B7043A" w:rsidRDefault="005F78BA" w:rsidP="005F78BA">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14</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5F78BA" w:rsidRPr="00B7043A" w:rsidRDefault="005F78BA" w:rsidP="005F78BA">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14</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5F78BA" w:rsidRPr="00B7043A" w:rsidRDefault="005F78BA" w:rsidP="005F78BA">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0.875</w:t>
            </w:r>
          </w:p>
        </w:tc>
        <w:tc>
          <w:tcPr>
            <w:tcW w:w="1906" w:type="dxa"/>
            <w:tcBorders>
              <w:top w:val="single" w:sz="4" w:space="0" w:color="000000"/>
              <w:left w:val="single" w:sz="4" w:space="0" w:color="000000"/>
              <w:bottom w:val="single" w:sz="4" w:space="0" w:color="000000"/>
              <w:right w:val="single" w:sz="4" w:space="0" w:color="000000"/>
            </w:tcBorders>
            <w:shd w:val="clear" w:color="auto" w:fill="FFFFFF"/>
          </w:tcPr>
          <w:p w:rsidR="005F78BA" w:rsidRPr="00B7043A" w:rsidRDefault="005F78BA" w:rsidP="005F78BA">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99.125</w:t>
            </w:r>
          </w:p>
        </w:tc>
      </w:tr>
      <w:tr w:rsidR="005F78BA" w:rsidRPr="00B7043A" w:rsidTr="005F78BA">
        <w:trPr>
          <w:trHeight w:val="283"/>
        </w:trPr>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5F78BA" w:rsidRPr="00B7043A" w:rsidRDefault="005F78BA" w:rsidP="005F78BA">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6.3</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5F78BA" w:rsidRPr="00B7043A" w:rsidRDefault="005F78BA" w:rsidP="005F78BA">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390</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5F78BA" w:rsidRPr="00B7043A" w:rsidRDefault="005F78BA" w:rsidP="005F78BA">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404</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5F78BA" w:rsidRPr="00B7043A" w:rsidRDefault="005F78BA" w:rsidP="005F78BA">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25.25</w:t>
            </w:r>
          </w:p>
        </w:tc>
        <w:tc>
          <w:tcPr>
            <w:tcW w:w="1906" w:type="dxa"/>
            <w:tcBorders>
              <w:top w:val="single" w:sz="4" w:space="0" w:color="000000"/>
              <w:left w:val="single" w:sz="4" w:space="0" w:color="000000"/>
              <w:bottom w:val="single" w:sz="4" w:space="0" w:color="000000"/>
              <w:right w:val="single" w:sz="4" w:space="0" w:color="000000"/>
            </w:tcBorders>
            <w:shd w:val="clear" w:color="auto" w:fill="FFFFFF"/>
          </w:tcPr>
          <w:p w:rsidR="005F78BA" w:rsidRPr="00B7043A" w:rsidRDefault="005F78BA" w:rsidP="005F78BA">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74.75</w:t>
            </w:r>
          </w:p>
        </w:tc>
      </w:tr>
      <w:tr w:rsidR="005F78BA" w:rsidRPr="00B7043A" w:rsidTr="005F78BA">
        <w:trPr>
          <w:trHeight w:val="288"/>
        </w:trPr>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5F78BA" w:rsidRPr="00B7043A" w:rsidRDefault="005F78BA" w:rsidP="005F78BA">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5</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5F78BA" w:rsidRPr="00B7043A" w:rsidRDefault="005F78BA" w:rsidP="005F78BA">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622</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5F78BA" w:rsidRPr="00B7043A" w:rsidRDefault="005F78BA" w:rsidP="005F78BA">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1026</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5F78BA" w:rsidRPr="00B7043A" w:rsidRDefault="005F78BA" w:rsidP="005F78BA">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64.125</w:t>
            </w:r>
          </w:p>
        </w:tc>
        <w:tc>
          <w:tcPr>
            <w:tcW w:w="1906" w:type="dxa"/>
            <w:tcBorders>
              <w:top w:val="single" w:sz="4" w:space="0" w:color="000000"/>
              <w:left w:val="single" w:sz="4" w:space="0" w:color="000000"/>
              <w:bottom w:val="single" w:sz="4" w:space="0" w:color="000000"/>
              <w:right w:val="single" w:sz="4" w:space="0" w:color="000000"/>
            </w:tcBorders>
            <w:shd w:val="clear" w:color="auto" w:fill="FFFFFF"/>
          </w:tcPr>
          <w:p w:rsidR="005F78BA" w:rsidRPr="00B7043A" w:rsidRDefault="005F78BA" w:rsidP="005F78BA">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35.875</w:t>
            </w:r>
          </w:p>
        </w:tc>
      </w:tr>
      <w:tr w:rsidR="005F78BA" w:rsidRPr="00B7043A" w:rsidTr="005F78BA">
        <w:trPr>
          <w:trHeight w:val="288"/>
        </w:trPr>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5F78BA" w:rsidRPr="00B7043A" w:rsidRDefault="005F78BA" w:rsidP="005F78BA">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4</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5F78BA" w:rsidRPr="00B7043A" w:rsidRDefault="005F78BA" w:rsidP="005F78BA">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294</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5F78BA" w:rsidRPr="00B7043A" w:rsidRDefault="005F78BA" w:rsidP="005F78BA">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1320</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5F78BA" w:rsidRPr="00B7043A" w:rsidRDefault="005F78BA" w:rsidP="005F78BA">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82.5</w:t>
            </w:r>
          </w:p>
        </w:tc>
        <w:tc>
          <w:tcPr>
            <w:tcW w:w="1906" w:type="dxa"/>
            <w:tcBorders>
              <w:top w:val="single" w:sz="4" w:space="0" w:color="000000"/>
              <w:left w:val="single" w:sz="4" w:space="0" w:color="000000"/>
              <w:bottom w:val="single" w:sz="4" w:space="0" w:color="000000"/>
              <w:right w:val="single" w:sz="4" w:space="0" w:color="000000"/>
            </w:tcBorders>
            <w:shd w:val="clear" w:color="auto" w:fill="FFFFFF"/>
          </w:tcPr>
          <w:p w:rsidR="005F78BA" w:rsidRPr="00B7043A" w:rsidRDefault="005F78BA" w:rsidP="005F78BA">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17.5</w:t>
            </w:r>
          </w:p>
        </w:tc>
      </w:tr>
      <w:tr w:rsidR="005F78BA" w:rsidRPr="00B7043A" w:rsidTr="005F78BA">
        <w:trPr>
          <w:trHeight w:val="283"/>
        </w:trPr>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5F78BA" w:rsidRPr="00B7043A" w:rsidRDefault="005F78BA" w:rsidP="005F78BA">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3.15</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5F78BA" w:rsidRPr="00B7043A" w:rsidRDefault="005F78BA" w:rsidP="005F78BA">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191</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5F78BA" w:rsidRPr="00B7043A" w:rsidRDefault="005F78BA" w:rsidP="005F78BA">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1511</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5F78BA" w:rsidRPr="00B7043A" w:rsidRDefault="005F78BA" w:rsidP="005F78BA">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94.03</w:t>
            </w:r>
          </w:p>
        </w:tc>
        <w:tc>
          <w:tcPr>
            <w:tcW w:w="1906" w:type="dxa"/>
            <w:tcBorders>
              <w:top w:val="single" w:sz="4" w:space="0" w:color="000000"/>
              <w:left w:val="single" w:sz="4" w:space="0" w:color="000000"/>
              <w:bottom w:val="single" w:sz="4" w:space="0" w:color="000000"/>
              <w:right w:val="single" w:sz="4" w:space="0" w:color="000000"/>
            </w:tcBorders>
            <w:shd w:val="clear" w:color="auto" w:fill="FFFFFF"/>
          </w:tcPr>
          <w:p w:rsidR="005F78BA" w:rsidRPr="00B7043A" w:rsidRDefault="005F78BA" w:rsidP="005F78BA">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5.57</w:t>
            </w:r>
          </w:p>
        </w:tc>
      </w:tr>
      <w:tr w:rsidR="005F78BA" w:rsidRPr="00B7043A" w:rsidTr="005F78BA">
        <w:trPr>
          <w:trHeight w:val="288"/>
        </w:trPr>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5F78BA" w:rsidRPr="00B7043A" w:rsidRDefault="005F78BA" w:rsidP="005F78BA">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Fond</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5F78BA" w:rsidRPr="00B7043A" w:rsidRDefault="005F78BA" w:rsidP="005F78BA">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88</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5F78BA" w:rsidRPr="00B7043A" w:rsidRDefault="005F78BA" w:rsidP="005F78BA">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1599</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5F78BA" w:rsidRPr="00B7043A" w:rsidRDefault="005F78BA" w:rsidP="005F78BA">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99.93</w:t>
            </w:r>
          </w:p>
        </w:tc>
        <w:tc>
          <w:tcPr>
            <w:tcW w:w="1906" w:type="dxa"/>
            <w:tcBorders>
              <w:top w:val="single" w:sz="4" w:space="0" w:color="000000"/>
              <w:left w:val="single" w:sz="4" w:space="0" w:color="000000"/>
              <w:bottom w:val="single" w:sz="4" w:space="0" w:color="000000"/>
              <w:right w:val="single" w:sz="4" w:space="0" w:color="000000"/>
            </w:tcBorders>
            <w:shd w:val="clear" w:color="auto" w:fill="FFFFFF"/>
          </w:tcPr>
          <w:p w:rsidR="005F78BA" w:rsidRPr="00B7043A" w:rsidRDefault="005F78BA" w:rsidP="005F78BA">
            <w:pPr>
              <w:autoSpaceDE w:val="0"/>
              <w:autoSpaceDN w:val="0"/>
              <w:adjustRightInd w:val="0"/>
              <w:spacing w:before="100" w:after="100" w:line="360" w:lineRule="auto"/>
              <w:ind w:left="0" w:right="0"/>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0.07</w:t>
            </w:r>
          </w:p>
        </w:tc>
      </w:tr>
    </w:tbl>
    <w:p w:rsidR="003B5369" w:rsidRDefault="003B5369" w:rsidP="007C1DC4">
      <w:pPr>
        <w:keepNext/>
        <w:keepLines/>
        <w:autoSpaceDE w:val="0"/>
        <w:autoSpaceDN w:val="0"/>
        <w:adjustRightInd w:val="0"/>
        <w:spacing w:before="60" w:after="60" w:line="360" w:lineRule="auto"/>
        <w:ind w:left="0" w:right="0"/>
        <w:jc w:val="both"/>
        <w:rPr>
          <w:rFonts w:asciiTheme="majorBidi" w:hAnsiTheme="majorBidi" w:cstheme="majorBidi"/>
          <w:b/>
          <w:bCs/>
          <w:sz w:val="24"/>
          <w:szCs w:val="24"/>
          <w:lang w:eastAsia="fr-FR"/>
        </w:rPr>
      </w:pPr>
    </w:p>
    <w:p w:rsidR="003B5369" w:rsidRDefault="003B5369" w:rsidP="007C1DC4">
      <w:pPr>
        <w:keepNext/>
        <w:keepLines/>
        <w:autoSpaceDE w:val="0"/>
        <w:autoSpaceDN w:val="0"/>
        <w:adjustRightInd w:val="0"/>
        <w:spacing w:before="60" w:after="60" w:line="360" w:lineRule="auto"/>
        <w:ind w:left="0" w:right="0"/>
        <w:jc w:val="both"/>
        <w:rPr>
          <w:rFonts w:asciiTheme="majorBidi" w:hAnsiTheme="majorBidi" w:cstheme="majorBidi"/>
          <w:b/>
          <w:bCs/>
          <w:sz w:val="24"/>
          <w:szCs w:val="24"/>
          <w:lang w:eastAsia="fr-FR"/>
        </w:rPr>
      </w:pPr>
      <w:r>
        <w:rPr>
          <w:noProof/>
          <w:lang w:eastAsia="fr-FR"/>
        </w:rPr>
        <w:drawing>
          <wp:inline distT="0" distB="0" distL="0" distR="0">
            <wp:extent cx="5758606" cy="2821021"/>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58815" cy="2821123"/>
                    </a:xfrm>
                    <a:prstGeom prst="rect">
                      <a:avLst/>
                    </a:prstGeom>
                    <a:noFill/>
                    <a:ln w="9525">
                      <a:noFill/>
                      <a:miter lim="800000"/>
                      <a:headEnd/>
                      <a:tailEnd/>
                    </a:ln>
                  </pic:spPr>
                </pic:pic>
              </a:graphicData>
            </a:graphic>
          </wp:inline>
        </w:drawing>
      </w:r>
    </w:p>
    <w:p w:rsidR="00135AA7" w:rsidRPr="00B7043A" w:rsidRDefault="00135AA7" w:rsidP="00135AA7">
      <w:pPr>
        <w:autoSpaceDE w:val="0"/>
        <w:autoSpaceDN w:val="0"/>
        <w:adjustRightInd w:val="0"/>
        <w:spacing w:before="100" w:after="100" w:line="360" w:lineRule="auto"/>
        <w:ind w:left="0" w:right="0"/>
        <w:rPr>
          <w:rFonts w:asciiTheme="majorBidi" w:hAnsiTheme="majorBidi" w:cstheme="majorBidi"/>
          <w:b/>
          <w:bCs/>
          <w:sz w:val="24"/>
          <w:szCs w:val="24"/>
          <w:lang w:eastAsia="fr-FR"/>
        </w:rPr>
      </w:pPr>
      <w:r w:rsidRPr="00B7043A">
        <w:rPr>
          <w:rFonts w:asciiTheme="majorBidi" w:hAnsiTheme="majorBidi" w:cstheme="majorBidi"/>
          <w:b/>
          <w:bCs/>
          <w:sz w:val="24"/>
          <w:szCs w:val="24"/>
          <w:lang w:eastAsia="fr-FR"/>
        </w:rPr>
        <w:t xml:space="preserve">Figure </w:t>
      </w:r>
      <w:r w:rsidRPr="00B7043A">
        <w:rPr>
          <w:rFonts w:asciiTheme="majorBidi" w:eastAsia="PMingLiU" w:hAnsi="PMingLiU" w:cstheme="majorBidi"/>
          <w:b/>
          <w:bCs/>
          <w:sz w:val="24"/>
          <w:szCs w:val="24"/>
        </w:rPr>
        <w:t>Ⅵ</w:t>
      </w:r>
      <w:r w:rsidR="00184BEE">
        <w:rPr>
          <w:rFonts w:asciiTheme="majorBidi" w:hAnsiTheme="majorBidi" w:cstheme="majorBidi"/>
          <w:b/>
          <w:bCs/>
          <w:sz w:val="24"/>
          <w:szCs w:val="24"/>
          <w:lang w:eastAsia="fr-FR"/>
        </w:rPr>
        <w:t>.3</w:t>
      </w:r>
      <w:r w:rsidR="003451A5">
        <w:rPr>
          <w:rFonts w:asciiTheme="majorBidi" w:hAnsiTheme="majorBidi" w:cstheme="majorBidi"/>
          <w:b/>
          <w:bCs/>
          <w:sz w:val="24"/>
          <w:szCs w:val="24"/>
          <w:lang w:eastAsia="fr-FR"/>
        </w:rPr>
        <w:t> : la courbe granulométrique du gravier</w:t>
      </w:r>
      <w:r w:rsidRPr="00B7043A">
        <w:rPr>
          <w:rFonts w:asciiTheme="majorBidi" w:hAnsiTheme="majorBidi" w:cstheme="majorBidi"/>
          <w:b/>
          <w:bCs/>
          <w:sz w:val="24"/>
          <w:szCs w:val="24"/>
          <w:lang w:eastAsia="fr-FR"/>
        </w:rPr>
        <w:t>8/15.</w:t>
      </w:r>
    </w:p>
    <w:p w:rsidR="00AB0B2C" w:rsidRPr="00B7043A" w:rsidRDefault="006A39F0" w:rsidP="007C1DC4">
      <w:pPr>
        <w:keepNext/>
        <w:keepLines/>
        <w:autoSpaceDE w:val="0"/>
        <w:autoSpaceDN w:val="0"/>
        <w:adjustRightInd w:val="0"/>
        <w:spacing w:before="60" w:after="60" w:line="360" w:lineRule="auto"/>
        <w:ind w:left="0" w:right="0"/>
        <w:jc w:val="both"/>
        <w:rPr>
          <w:rFonts w:asciiTheme="majorBidi" w:hAnsiTheme="majorBidi" w:cstheme="majorBidi"/>
          <w:b/>
          <w:bCs/>
          <w:sz w:val="24"/>
          <w:szCs w:val="24"/>
          <w:lang w:eastAsia="fr-FR"/>
        </w:rPr>
      </w:pPr>
      <w:r w:rsidRPr="00B7043A">
        <w:rPr>
          <w:rFonts w:asciiTheme="majorBidi" w:hAnsiTheme="majorBidi" w:cstheme="majorBidi"/>
          <w:b/>
          <w:bCs/>
          <w:sz w:val="24"/>
          <w:szCs w:val="24"/>
          <w:lang w:eastAsia="fr-FR"/>
        </w:rPr>
        <w:lastRenderedPageBreak/>
        <w:t>V.3.2.3</w:t>
      </w:r>
      <w:r w:rsidR="00DF5F4E" w:rsidRPr="00B7043A">
        <w:rPr>
          <w:rFonts w:asciiTheme="majorBidi" w:hAnsiTheme="majorBidi" w:cstheme="majorBidi"/>
          <w:b/>
          <w:bCs/>
          <w:sz w:val="24"/>
          <w:szCs w:val="24"/>
          <w:lang w:eastAsia="fr-FR"/>
        </w:rPr>
        <w:t>.Gravier 15/2</w:t>
      </w:r>
      <w:r w:rsidR="00AB0B2C" w:rsidRPr="00B7043A">
        <w:rPr>
          <w:rFonts w:asciiTheme="majorBidi" w:hAnsiTheme="majorBidi" w:cstheme="majorBidi"/>
          <w:b/>
          <w:bCs/>
          <w:sz w:val="24"/>
          <w:szCs w:val="24"/>
          <w:lang w:eastAsia="fr-FR"/>
        </w:rPr>
        <w:t>5 :</w:t>
      </w:r>
    </w:p>
    <w:p w:rsidR="006402CD" w:rsidRPr="00B7043A" w:rsidRDefault="006402CD" w:rsidP="00184BEE">
      <w:pPr>
        <w:autoSpaceDE w:val="0"/>
        <w:autoSpaceDN w:val="0"/>
        <w:adjustRightInd w:val="0"/>
        <w:spacing w:before="100" w:after="100" w:line="360" w:lineRule="auto"/>
        <w:ind w:left="0" w:right="0"/>
        <w:rPr>
          <w:rFonts w:asciiTheme="majorBidi" w:hAnsiTheme="majorBidi" w:cstheme="majorBidi"/>
          <w:b/>
          <w:bCs/>
          <w:sz w:val="24"/>
          <w:szCs w:val="24"/>
          <w:lang w:eastAsia="fr-FR"/>
        </w:rPr>
      </w:pPr>
      <w:r w:rsidRPr="00B7043A">
        <w:rPr>
          <w:rFonts w:asciiTheme="majorBidi" w:hAnsiTheme="majorBidi" w:cstheme="majorBidi"/>
          <w:b/>
          <w:bCs/>
          <w:sz w:val="24"/>
          <w:szCs w:val="24"/>
          <w:lang w:eastAsia="fr-FR"/>
        </w:rPr>
        <w:t>Tableau V.7 : Analyse granulométr</w:t>
      </w:r>
      <w:r w:rsidR="00A03C8E" w:rsidRPr="00B7043A">
        <w:rPr>
          <w:rFonts w:asciiTheme="majorBidi" w:hAnsiTheme="majorBidi" w:cstheme="majorBidi"/>
          <w:b/>
          <w:bCs/>
          <w:sz w:val="24"/>
          <w:szCs w:val="24"/>
          <w:lang w:eastAsia="fr-FR"/>
        </w:rPr>
        <w:t>ique des granulats de fraction 15/2</w:t>
      </w:r>
      <w:r w:rsidRPr="00B7043A">
        <w:rPr>
          <w:rFonts w:asciiTheme="majorBidi" w:hAnsiTheme="majorBidi" w:cstheme="majorBidi"/>
          <w:b/>
          <w:bCs/>
          <w:sz w:val="24"/>
          <w:szCs w:val="24"/>
          <w:lang w:eastAsia="fr-FR"/>
        </w:rPr>
        <w:t>5.</w:t>
      </w:r>
    </w:p>
    <w:tbl>
      <w:tblPr>
        <w:tblW w:w="9500" w:type="dxa"/>
        <w:jc w:val="center"/>
        <w:tblLayout w:type="fixed"/>
        <w:tblCellMar>
          <w:left w:w="40" w:type="dxa"/>
          <w:right w:w="40" w:type="dxa"/>
        </w:tblCellMar>
        <w:tblLook w:val="0000"/>
      </w:tblPr>
      <w:tblGrid>
        <w:gridCol w:w="1896"/>
        <w:gridCol w:w="1901"/>
        <w:gridCol w:w="1896"/>
        <w:gridCol w:w="1901"/>
        <w:gridCol w:w="1906"/>
      </w:tblGrid>
      <w:tr w:rsidR="00116E4F" w:rsidRPr="00B7043A" w:rsidTr="00BC548D">
        <w:trPr>
          <w:trHeight w:val="278"/>
          <w:jc w:val="center"/>
        </w:trPr>
        <w:tc>
          <w:tcPr>
            <w:tcW w:w="1896" w:type="dxa"/>
            <w:vMerge w:val="restart"/>
            <w:tcBorders>
              <w:top w:val="single" w:sz="4" w:space="0" w:color="000000"/>
              <w:left w:val="single" w:sz="4" w:space="0" w:color="000000"/>
              <w:bottom w:val="nil"/>
              <w:right w:val="single" w:sz="4" w:space="0" w:color="000000"/>
            </w:tcBorders>
            <w:shd w:val="clear" w:color="auto" w:fill="FFFFFF"/>
          </w:tcPr>
          <w:p w:rsidR="00116E4F" w:rsidRPr="00B7043A" w:rsidRDefault="00116E4F" w:rsidP="004051EB">
            <w:pPr>
              <w:autoSpaceDE w:val="0"/>
              <w:autoSpaceDN w:val="0"/>
              <w:adjustRightInd w:val="0"/>
              <w:spacing w:before="100" w:after="100" w:line="360" w:lineRule="auto"/>
              <w:ind w:left="0" w:right="0"/>
              <w:rPr>
                <w:rFonts w:asciiTheme="majorBidi" w:hAnsiTheme="majorBidi" w:cstheme="majorBidi"/>
                <w:sz w:val="24"/>
                <w:szCs w:val="24"/>
                <w:lang w:eastAsia="fr-FR"/>
              </w:rPr>
            </w:pPr>
            <w:r w:rsidRPr="00B7043A">
              <w:rPr>
                <w:rFonts w:asciiTheme="majorBidi" w:hAnsiTheme="majorBidi" w:cstheme="majorBidi"/>
                <w:sz w:val="24"/>
                <w:szCs w:val="24"/>
                <w:lang w:eastAsia="fr-FR"/>
              </w:rPr>
              <w:t>Tamis [mm]</w:t>
            </w:r>
          </w:p>
        </w:tc>
        <w:tc>
          <w:tcPr>
            <w:tcW w:w="1901" w:type="dxa"/>
            <w:vMerge w:val="restart"/>
            <w:tcBorders>
              <w:top w:val="single" w:sz="4" w:space="0" w:color="000000"/>
              <w:left w:val="single" w:sz="4" w:space="0" w:color="000000"/>
              <w:bottom w:val="nil"/>
              <w:right w:val="single" w:sz="4" w:space="0" w:color="000000"/>
            </w:tcBorders>
            <w:shd w:val="clear" w:color="auto" w:fill="FFFFFF"/>
          </w:tcPr>
          <w:p w:rsidR="00116E4F" w:rsidRPr="00B7043A" w:rsidRDefault="00116E4F" w:rsidP="004051EB">
            <w:pPr>
              <w:autoSpaceDE w:val="0"/>
              <w:autoSpaceDN w:val="0"/>
              <w:adjustRightInd w:val="0"/>
              <w:spacing w:before="100" w:after="100" w:line="360" w:lineRule="auto"/>
              <w:ind w:left="0" w:right="0"/>
              <w:rPr>
                <w:rFonts w:asciiTheme="majorBidi" w:hAnsiTheme="majorBidi" w:cstheme="majorBidi"/>
                <w:sz w:val="24"/>
                <w:szCs w:val="24"/>
                <w:lang w:eastAsia="fr-FR"/>
              </w:rPr>
            </w:pPr>
            <w:r w:rsidRPr="00B7043A">
              <w:rPr>
                <w:rFonts w:asciiTheme="majorBidi" w:hAnsiTheme="majorBidi" w:cstheme="majorBidi"/>
                <w:sz w:val="24"/>
                <w:szCs w:val="24"/>
                <w:lang w:eastAsia="fr-FR"/>
              </w:rPr>
              <w:t>Refus partiels [g]</w:t>
            </w:r>
          </w:p>
        </w:tc>
        <w:tc>
          <w:tcPr>
            <w:tcW w:w="3797" w:type="dxa"/>
            <w:gridSpan w:val="2"/>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4051EB">
            <w:pPr>
              <w:autoSpaceDE w:val="0"/>
              <w:autoSpaceDN w:val="0"/>
              <w:adjustRightInd w:val="0"/>
              <w:spacing w:before="100" w:after="100" w:line="360" w:lineRule="auto"/>
              <w:ind w:left="0" w:right="0"/>
              <w:rPr>
                <w:rFonts w:asciiTheme="majorBidi" w:hAnsiTheme="majorBidi" w:cstheme="majorBidi"/>
                <w:sz w:val="24"/>
                <w:szCs w:val="24"/>
                <w:lang w:eastAsia="fr-FR"/>
              </w:rPr>
            </w:pPr>
            <w:r w:rsidRPr="00B7043A">
              <w:rPr>
                <w:rFonts w:asciiTheme="majorBidi" w:hAnsiTheme="majorBidi" w:cstheme="majorBidi"/>
                <w:sz w:val="24"/>
                <w:szCs w:val="24"/>
                <w:lang w:eastAsia="fr-FR"/>
              </w:rPr>
              <w:t>Refus cumulés</w:t>
            </w:r>
          </w:p>
        </w:tc>
        <w:tc>
          <w:tcPr>
            <w:tcW w:w="1906" w:type="dxa"/>
            <w:vMerge w:val="restart"/>
            <w:tcBorders>
              <w:top w:val="single" w:sz="4" w:space="0" w:color="000000"/>
              <w:left w:val="single" w:sz="4" w:space="0" w:color="000000"/>
              <w:bottom w:val="nil"/>
              <w:right w:val="single" w:sz="4" w:space="0" w:color="000000"/>
            </w:tcBorders>
            <w:shd w:val="clear" w:color="auto" w:fill="FFFFFF"/>
          </w:tcPr>
          <w:p w:rsidR="00116E4F" w:rsidRPr="00B7043A" w:rsidRDefault="00116E4F" w:rsidP="004051EB">
            <w:pPr>
              <w:autoSpaceDE w:val="0"/>
              <w:autoSpaceDN w:val="0"/>
              <w:adjustRightInd w:val="0"/>
              <w:spacing w:before="100" w:after="100" w:line="360" w:lineRule="auto"/>
              <w:ind w:left="0" w:right="0"/>
              <w:rPr>
                <w:rFonts w:asciiTheme="majorBidi" w:hAnsiTheme="majorBidi" w:cstheme="majorBidi"/>
                <w:sz w:val="24"/>
                <w:szCs w:val="24"/>
                <w:lang w:eastAsia="fr-FR"/>
              </w:rPr>
            </w:pPr>
            <w:r w:rsidRPr="00B7043A">
              <w:rPr>
                <w:rFonts w:asciiTheme="majorBidi" w:hAnsiTheme="majorBidi" w:cstheme="majorBidi"/>
                <w:sz w:val="24"/>
                <w:szCs w:val="24"/>
                <w:lang w:eastAsia="fr-FR"/>
              </w:rPr>
              <w:t>Tamisats (%)</w:t>
            </w:r>
          </w:p>
        </w:tc>
      </w:tr>
      <w:tr w:rsidR="00116E4F" w:rsidRPr="00B7043A" w:rsidTr="00BC548D">
        <w:trPr>
          <w:trHeight w:val="283"/>
          <w:jc w:val="center"/>
        </w:trPr>
        <w:tc>
          <w:tcPr>
            <w:tcW w:w="1896" w:type="dxa"/>
            <w:vMerge/>
            <w:tcBorders>
              <w:top w:val="nil"/>
              <w:left w:val="single" w:sz="4" w:space="0" w:color="000000"/>
              <w:bottom w:val="single" w:sz="4" w:space="0" w:color="000000"/>
              <w:right w:val="single" w:sz="4" w:space="0" w:color="000000"/>
            </w:tcBorders>
            <w:shd w:val="clear" w:color="auto" w:fill="FFFFFF"/>
          </w:tcPr>
          <w:p w:rsidR="00116E4F" w:rsidRPr="00B7043A" w:rsidRDefault="00116E4F" w:rsidP="004051EB">
            <w:pPr>
              <w:autoSpaceDE w:val="0"/>
              <w:autoSpaceDN w:val="0"/>
              <w:adjustRightInd w:val="0"/>
              <w:spacing w:before="100" w:after="100" w:line="360" w:lineRule="auto"/>
              <w:ind w:left="0" w:right="0"/>
              <w:rPr>
                <w:rFonts w:asciiTheme="majorBidi" w:hAnsiTheme="majorBidi" w:cstheme="majorBidi"/>
                <w:sz w:val="24"/>
                <w:szCs w:val="24"/>
                <w:lang w:eastAsia="fr-FR"/>
              </w:rPr>
            </w:pPr>
          </w:p>
        </w:tc>
        <w:tc>
          <w:tcPr>
            <w:tcW w:w="1901" w:type="dxa"/>
            <w:vMerge/>
            <w:tcBorders>
              <w:top w:val="nil"/>
              <w:left w:val="single" w:sz="4" w:space="0" w:color="000000"/>
              <w:bottom w:val="single" w:sz="4" w:space="0" w:color="000000"/>
              <w:right w:val="single" w:sz="4" w:space="0" w:color="000000"/>
            </w:tcBorders>
            <w:shd w:val="clear" w:color="auto" w:fill="FFFFFF"/>
          </w:tcPr>
          <w:p w:rsidR="00116E4F" w:rsidRPr="00B7043A" w:rsidRDefault="00116E4F" w:rsidP="004051EB">
            <w:pPr>
              <w:autoSpaceDE w:val="0"/>
              <w:autoSpaceDN w:val="0"/>
              <w:adjustRightInd w:val="0"/>
              <w:spacing w:before="100" w:after="100" w:line="360" w:lineRule="auto"/>
              <w:ind w:left="0" w:right="0"/>
              <w:rPr>
                <w:rFonts w:asciiTheme="majorBidi" w:hAnsiTheme="majorBidi" w:cstheme="majorBidi"/>
                <w:sz w:val="24"/>
                <w:szCs w:val="24"/>
                <w:lang w:eastAsia="fr-FR"/>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4051EB">
            <w:pPr>
              <w:autoSpaceDE w:val="0"/>
              <w:autoSpaceDN w:val="0"/>
              <w:adjustRightInd w:val="0"/>
              <w:spacing w:before="100" w:after="100" w:line="360" w:lineRule="auto"/>
              <w:ind w:left="0" w:right="0"/>
              <w:rPr>
                <w:rFonts w:asciiTheme="majorBidi" w:hAnsiTheme="majorBidi" w:cstheme="majorBidi"/>
                <w:sz w:val="24"/>
                <w:szCs w:val="24"/>
                <w:lang w:eastAsia="fr-FR"/>
              </w:rPr>
            </w:pPr>
            <w:r w:rsidRPr="00B7043A">
              <w:rPr>
                <w:rFonts w:asciiTheme="majorBidi" w:hAnsiTheme="majorBidi" w:cstheme="majorBidi"/>
                <w:sz w:val="24"/>
                <w:szCs w:val="24"/>
                <w:lang w:eastAsia="fr-FR"/>
              </w:rPr>
              <w:t>[g]</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4051EB">
            <w:pPr>
              <w:autoSpaceDE w:val="0"/>
              <w:autoSpaceDN w:val="0"/>
              <w:adjustRightInd w:val="0"/>
              <w:spacing w:before="100" w:after="100" w:line="360" w:lineRule="auto"/>
              <w:ind w:left="0" w:right="0"/>
              <w:rPr>
                <w:rFonts w:asciiTheme="majorBidi" w:hAnsiTheme="majorBidi" w:cstheme="majorBidi"/>
                <w:sz w:val="24"/>
                <w:szCs w:val="24"/>
                <w:lang w:eastAsia="fr-FR"/>
              </w:rPr>
            </w:pPr>
            <w:r w:rsidRPr="00B7043A">
              <w:rPr>
                <w:rFonts w:asciiTheme="majorBidi" w:hAnsiTheme="majorBidi" w:cstheme="majorBidi"/>
                <w:sz w:val="24"/>
                <w:szCs w:val="24"/>
                <w:lang w:eastAsia="fr-FR"/>
              </w:rPr>
              <w:t>(%)</w:t>
            </w:r>
          </w:p>
        </w:tc>
        <w:tc>
          <w:tcPr>
            <w:tcW w:w="1906" w:type="dxa"/>
            <w:vMerge/>
            <w:tcBorders>
              <w:top w:val="nil"/>
              <w:left w:val="single" w:sz="4" w:space="0" w:color="000000"/>
              <w:bottom w:val="single" w:sz="4" w:space="0" w:color="000000"/>
              <w:right w:val="single" w:sz="4" w:space="0" w:color="000000"/>
            </w:tcBorders>
            <w:shd w:val="clear" w:color="auto" w:fill="FFFFFF"/>
          </w:tcPr>
          <w:p w:rsidR="00116E4F" w:rsidRPr="00B7043A" w:rsidRDefault="00116E4F" w:rsidP="004051EB">
            <w:pPr>
              <w:autoSpaceDE w:val="0"/>
              <w:autoSpaceDN w:val="0"/>
              <w:adjustRightInd w:val="0"/>
              <w:spacing w:before="100" w:after="100" w:line="360" w:lineRule="auto"/>
              <w:ind w:left="0" w:right="0"/>
              <w:rPr>
                <w:rFonts w:asciiTheme="majorBidi" w:hAnsiTheme="majorBidi" w:cstheme="majorBidi"/>
                <w:sz w:val="24"/>
                <w:szCs w:val="24"/>
                <w:lang w:eastAsia="fr-FR"/>
              </w:rPr>
            </w:pPr>
          </w:p>
        </w:tc>
      </w:tr>
      <w:tr w:rsidR="00116E4F" w:rsidRPr="00B7043A" w:rsidTr="00BC548D">
        <w:trPr>
          <w:trHeight w:val="288"/>
          <w:jc w:val="center"/>
        </w:trPr>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4051EB">
            <w:pPr>
              <w:autoSpaceDE w:val="0"/>
              <w:autoSpaceDN w:val="0"/>
              <w:adjustRightInd w:val="0"/>
              <w:spacing w:before="100" w:after="100" w:line="360" w:lineRule="auto"/>
              <w:ind w:left="0" w:right="0"/>
              <w:rPr>
                <w:rFonts w:asciiTheme="majorBidi" w:hAnsiTheme="majorBidi" w:cstheme="majorBidi"/>
                <w:sz w:val="24"/>
                <w:szCs w:val="24"/>
                <w:lang w:eastAsia="fr-FR"/>
              </w:rPr>
            </w:pPr>
            <w:r w:rsidRPr="00B7043A">
              <w:rPr>
                <w:rFonts w:asciiTheme="majorBidi" w:hAnsiTheme="majorBidi" w:cstheme="majorBidi"/>
                <w:sz w:val="24"/>
                <w:szCs w:val="24"/>
                <w:lang w:eastAsia="fr-FR"/>
              </w:rPr>
              <w:t>25</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4051EB">
            <w:pPr>
              <w:autoSpaceDE w:val="0"/>
              <w:autoSpaceDN w:val="0"/>
              <w:adjustRightInd w:val="0"/>
              <w:spacing w:before="100" w:after="100" w:line="360" w:lineRule="auto"/>
              <w:ind w:left="0" w:right="0"/>
              <w:rPr>
                <w:rFonts w:asciiTheme="majorBidi" w:hAnsiTheme="majorBidi" w:cstheme="majorBidi"/>
                <w:sz w:val="24"/>
                <w:szCs w:val="24"/>
                <w:lang w:eastAsia="fr-FR"/>
              </w:rPr>
            </w:pPr>
            <w:r w:rsidRPr="00B7043A">
              <w:rPr>
                <w:rFonts w:asciiTheme="majorBidi" w:hAnsiTheme="majorBidi" w:cstheme="majorBidi"/>
                <w:sz w:val="24"/>
                <w:szCs w:val="24"/>
                <w:lang w:eastAsia="fr-FR"/>
              </w:rPr>
              <w:t>61</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4051EB">
            <w:pPr>
              <w:autoSpaceDE w:val="0"/>
              <w:autoSpaceDN w:val="0"/>
              <w:adjustRightInd w:val="0"/>
              <w:spacing w:before="100" w:after="100" w:line="360" w:lineRule="auto"/>
              <w:ind w:left="0" w:right="0"/>
              <w:rPr>
                <w:rFonts w:asciiTheme="majorBidi" w:hAnsiTheme="majorBidi" w:cstheme="majorBidi"/>
                <w:sz w:val="24"/>
                <w:szCs w:val="24"/>
                <w:lang w:eastAsia="fr-FR"/>
              </w:rPr>
            </w:pPr>
            <w:r w:rsidRPr="00B7043A">
              <w:rPr>
                <w:rFonts w:asciiTheme="majorBidi" w:hAnsiTheme="majorBidi" w:cstheme="majorBidi"/>
                <w:sz w:val="24"/>
                <w:szCs w:val="24"/>
                <w:lang w:eastAsia="fr-FR"/>
              </w:rPr>
              <w:t>61</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4051EB">
            <w:pPr>
              <w:autoSpaceDE w:val="0"/>
              <w:autoSpaceDN w:val="0"/>
              <w:adjustRightInd w:val="0"/>
              <w:spacing w:before="100" w:after="100" w:line="360" w:lineRule="auto"/>
              <w:ind w:left="0" w:right="0"/>
              <w:rPr>
                <w:rFonts w:asciiTheme="majorBidi" w:hAnsiTheme="majorBidi" w:cstheme="majorBidi"/>
                <w:sz w:val="24"/>
                <w:szCs w:val="24"/>
                <w:lang w:eastAsia="fr-FR"/>
              </w:rPr>
            </w:pPr>
            <w:r w:rsidRPr="00B7043A">
              <w:rPr>
                <w:rFonts w:asciiTheme="majorBidi" w:hAnsiTheme="majorBidi" w:cstheme="majorBidi"/>
                <w:sz w:val="24"/>
                <w:szCs w:val="24"/>
                <w:lang w:eastAsia="fr-FR"/>
              </w:rPr>
              <w:t>1.22</w:t>
            </w:r>
          </w:p>
        </w:tc>
        <w:tc>
          <w:tcPr>
            <w:tcW w:w="1906"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4051EB">
            <w:pPr>
              <w:autoSpaceDE w:val="0"/>
              <w:autoSpaceDN w:val="0"/>
              <w:adjustRightInd w:val="0"/>
              <w:spacing w:before="100" w:after="100" w:line="360" w:lineRule="auto"/>
              <w:ind w:left="0" w:right="0"/>
              <w:rPr>
                <w:rFonts w:asciiTheme="majorBidi" w:hAnsiTheme="majorBidi" w:cstheme="majorBidi"/>
                <w:sz w:val="24"/>
                <w:szCs w:val="24"/>
                <w:lang w:eastAsia="fr-FR"/>
              </w:rPr>
            </w:pPr>
            <w:r w:rsidRPr="00B7043A">
              <w:rPr>
                <w:rFonts w:asciiTheme="majorBidi" w:hAnsiTheme="majorBidi" w:cstheme="majorBidi"/>
                <w:sz w:val="24"/>
                <w:szCs w:val="24"/>
                <w:lang w:eastAsia="fr-FR"/>
              </w:rPr>
              <w:t>98.78</w:t>
            </w:r>
          </w:p>
        </w:tc>
      </w:tr>
      <w:tr w:rsidR="00116E4F" w:rsidRPr="00B7043A" w:rsidTr="00BC548D">
        <w:trPr>
          <w:trHeight w:val="283"/>
          <w:jc w:val="center"/>
        </w:trPr>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4051EB">
            <w:pPr>
              <w:autoSpaceDE w:val="0"/>
              <w:autoSpaceDN w:val="0"/>
              <w:adjustRightInd w:val="0"/>
              <w:spacing w:before="100" w:after="100" w:line="360" w:lineRule="auto"/>
              <w:ind w:left="0" w:right="0"/>
              <w:rPr>
                <w:rFonts w:asciiTheme="majorBidi" w:hAnsiTheme="majorBidi" w:cstheme="majorBidi"/>
                <w:sz w:val="24"/>
                <w:szCs w:val="24"/>
                <w:lang w:eastAsia="fr-FR"/>
              </w:rPr>
            </w:pPr>
            <w:r w:rsidRPr="00B7043A">
              <w:rPr>
                <w:rFonts w:asciiTheme="majorBidi" w:hAnsiTheme="majorBidi" w:cstheme="majorBidi"/>
                <w:sz w:val="24"/>
                <w:szCs w:val="24"/>
                <w:lang w:eastAsia="fr-FR"/>
              </w:rPr>
              <w:t>20</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4051EB">
            <w:pPr>
              <w:autoSpaceDE w:val="0"/>
              <w:autoSpaceDN w:val="0"/>
              <w:adjustRightInd w:val="0"/>
              <w:spacing w:before="100" w:after="100" w:line="360" w:lineRule="auto"/>
              <w:ind w:left="0" w:right="0"/>
              <w:rPr>
                <w:rFonts w:asciiTheme="majorBidi" w:hAnsiTheme="majorBidi" w:cstheme="majorBidi"/>
                <w:sz w:val="24"/>
                <w:szCs w:val="24"/>
                <w:lang w:eastAsia="fr-FR"/>
              </w:rPr>
            </w:pPr>
            <w:r w:rsidRPr="00B7043A">
              <w:rPr>
                <w:rFonts w:asciiTheme="majorBidi" w:hAnsiTheme="majorBidi" w:cstheme="majorBidi"/>
                <w:sz w:val="24"/>
                <w:szCs w:val="24"/>
                <w:lang w:eastAsia="fr-FR"/>
              </w:rPr>
              <w:t>2548</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4051EB">
            <w:pPr>
              <w:autoSpaceDE w:val="0"/>
              <w:autoSpaceDN w:val="0"/>
              <w:adjustRightInd w:val="0"/>
              <w:spacing w:before="100" w:after="100" w:line="360" w:lineRule="auto"/>
              <w:ind w:left="0" w:right="0"/>
              <w:rPr>
                <w:rFonts w:asciiTheme="majorBidi" w:hAnsiTheme="majorBidi" w:cstheme="majorBidi"/>
                <w:sz w:val="24"/>
                <w:szCs w:val="24"/>
                <w:lang w:eastAsia="fr-FR"/>
              </w:rPr>
            </w:pPr>
            <w:r w:rsidRPr="00B7043A">
              <w:rPr>
                <w:rFonts w:asciiTheme="majorBidi" w:hAnsiTheme="majorBidi" w:cstheme="majorBidi"/>
                <w:sz w:val="24"/>
                <w:szCs w:val="24"/>
                <w:lang w:eastAsia="fr-FR"/>
              </w:rPr>
              <w:t>2609</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4051EB">
            <w:pPr>
              <w:autoSpaceDE w:val="0"/>
              <w:autoSpaceDN w:val="0"/>
              <w:adjustRightInd w:val="0"/>
              <w:spacing w:before="100" w:after="100" w:line="360" w:lineRule="auto"/>
              <w:ind w:left="0" w:right="0"/>
              <w:rPr>
                <w:rFonts w:asciiTheme="majorBidi" w:hAnsiTheme="majorBidi" w:cstheme="majorBidi"/>
                <w:sz w:val="24"/>
                <w:szCs w:val="24"/>
                <w:lang w:eastAsia="fr-FR"/>
              </w:rPr>
            </w:pPr>
            <w:r w:rsidRPr="00B7043A">
              <w:rPr>
                <w:rFonts w:asciiTheme="majorBidi" w:hAnsiTheme="majorBidi" w:cstheme="majorBidi"/>
                <w:sz w:val="24"/>
                <w:szCs w:val="24"/>
                <w:lang w:eastAsia="fr-FR"/>
              </w:rPr>
              <w:t>52.18</w:t>
            </w:r>
          </w:p>
        </w:tc>
        <w:tc>
          <w:tcPr>
            <w:tcW w:w="1906"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4051EB">
            <w:pPr>
              <w:autoSpaceDE w:val="0"/>
              <w:autoSpaceDN w:val="0"/>
              <w:adjustRightInd w:val="0"/>
              <w:spacing w:before="100" w:after="100" w:line="360" w:lineRule="auto"/>
              <w:ind w:left="0" w:right="0"/>
              <w:rPr>
                <w:rFonts w:asciiTheme="majorBidi" w:hAnsiTheme="majorBidi" w:cstheme="majorBidi"/>
                <w:sz w:val="24"/>
                <w:szCs w:val="24"/>
                <w:lang w:eastAsia="fr-FR"/>
              </w:rPr>
            </w:pPr>
            <w:r w:rsidRPr="00B7043A">
              <w:rPr>
                <w:rFonts w:asciiTheme="majorBidi" w:hAnsiTheme="majorBidi" w:cstheme="majorBidi"/>
                <w:sz w:val="24"/>
                <w:szCs w:val="24"/>
                <w:lang w:eastAsia="fr-FR"/>
              </w:rPr>
              <w:t>47.82</w:t>
            </w:r>
          </w:p>
        </w:tc>
      </w:tr>
      <w:tr w:rsidR="00116E4F" w:rsidRPr="00B7043A" w:rsidTr="00BC548D">
        <w:trPr>
          <w:trHeight w:val="288"/>
          <w:jc w:val="center"/>
        </w:trPr>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4051EB">
            <w:pPr>
              <w:autoSpaceDE w:val="0"/>
              <w:autoSpaceDN w:val="0"/>
              <w:adjustRightInd w:val="0"/>
              <w:spacing w:before="100" w:after="100" w:line="360" w:lineRule="auto"/>
              <w:ind w:left="0" w:right="0"/>
              <w:rPr>
                <w:rFonts w:asciiTheme="majorBidi" w:hAnsiTheme="majorBidi" w:cstheme="majorBidi"/>
                <w:sz w:val="24"/>
                <w:szCs w:val="24"/>
                <w:lang w:eastAsia="fr-FR"/>
              </w:rPr>
            </w:pPr>
            <w:r w:rsidRPr="00B7043A">
              <w:rPr>
                <w:rFonts w:asciiTheme="majorBidi" w:hAnsiTheme="majorBidi" w:cstheme="majorBidi"/>
                <w:sz w:val="24"/>
                <w:szCs w:val="24"/>
                <w:lang w:eastAsia="fr-FR"/>
              </w:rPr>
              <w:t>16</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4051EB">
            <w:pPr>
              <w:autoSpaceDE w:val="0"/>
              <w:autoSpaceDN w:val="0"/>
              <w:adjustRightInd w:val="0"/>
              <w:spacing w:before="100" w:after="100" w:line="360" w:lineRule="auto"/>
              <w:ind w:left="0" w:right="0"/>
              <w:rPr>
                <w:rFonts w:asciiTheme="majorBidi" w:hAnsiTheme="majorBidi" w:cstheme="majorBidi"/>
                <w:sz w:val="24"/>
                <w:szCs w:val="24"/>
                <w:lang w:eastAsia="fr-FR"/>
              </w:rPr>
            </w:pPr>
            <w:r w:rsidRPr="00B7043A">
              <w:rPr>
                <w:rFonts w:asciiTheme="majorBidi" w:hAnsiTheme="majorBidi" w:cstheme="majorBidi"/>
                <w:sz w:val="24"/>
                <w:szCs w:val="24"/>
                <w:lang w:eastAsia="fr-FR"/>
              </w:rPr>
              <w:t>2094</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4051EB">
            <w:pPr>
              <w:autoSpaceDE w:val="0"/>
              <w:autoSpaceDN w:val="0"/>
              <w:adjustRightInd w:val="0"/>
              <w:spacing w:before="100" w:after="100" w:line="360" w:lineRule="auto"/>
              <w:ind w:left="0" w:right="0"/>
              <w:rPr>
                <w:rFonts w:asciiTheme="majorBidi" w:hAnsiTheme="majorBidi" w:cstheme="majorBidi"/>
                <w:sz w:val="24"/>
                <w:szCs w:val="24"/>
                <w:lang w:eastAsia="fr-FR"/>
              </w:rPr>
            </w:pPr>
            <w:r w:rsidRPr="00B7043A">
              <w:rPr>
                <w:rFonts w:asciiTheme="majorBidi" w:hAnsiTheme="majorBidi" w:cstheme="majorBidi"/>
                <w:sz w:val="24"/>
                <w:szCs w:val="24"/>
                <w:lang w:eastAsia="fr-FR"/>
              </w:rPr>
              <w:t>4703</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4051EB">
            <w:pPr>
              <w:autoSpaceDE w:val="0"/>
              <w:autoSpaceDN w:val="0"/>
              <w:adjustRightInd w:val="0"/>
              <w:spacing w:before="100" w:after="100" w:line="360" w:lineRule="auto"/>
              <w:ind w:left="0" w:right="0"/>
              <w:rPr>
                <w:rFonts w:asciiTheme="majorBidi" w:hAnsiTheme="majorBidi" w:cstheme="majorBidi"/>
                <w:sz w:val="24"/>
                <w:szCs w:val="24"/>
                <w:lang w:eastAsia="fr-FR"/>
              </w:rPr>
            </w:pPr>
            <w:r w:rsidRPr="00B7043A">
              <w:rPr>
                <w:rFonts w:asciiTheme="majorBidi" w:hAnsiTheme="majorBidi" w:cstheme="majorBidi"/>
                <w:sz w:val="24"/>
                <w:szCs w:val="24"/>
                <w:lang w:eastAsia="fr-FR"/>
              </w:rPr>
              <w:t>94.06</w:t>
            </w:r>
          </w:p>
        </w:tc>
        <w:tc>
          <w:tcPr>
            <w:tcW w:w="1906"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4051EB">
            <w:pPr>
              <w:autoSpaceDE w:val="0"/>
              <w:autoSpaceDN w:val="0"/>
              <w:adjustRightInd w:val="0"/>
              <w:spacing w:before="100" w:after="100" w:line="360" w:lineRule="auto"/>
              <w:ind w:left="0" w:right="0"/>
              <w:rPr>
                <w:rFonts w:asciiTheme="majorBidi" w:hAnsiTheme="majorBidi" w:cstheme="majorBidi"/>
                <w:sz w:val="24"/>
                <w:szCs w:val="24"/>
                <w:lang w:eastAsia="fr-FR"/>
              </w:rPr>
            </w:pPr>
            <w:r w:rsidRPr="00B7043A">
              <w:rPr>
                <w:rFonts w:asciiTheme="majorBidi" w:hAnsiTheme="majorBidi" w:cstheme="majorBidi"/>
                <w:sz w:val="24"/>
                <w:szCs w:val="24"/>
                <w:lang w:eastAsia="fr-FR"/>
              </w:rPr>
              <w:t>5.94</w:t>
            </w:r>
          </w:p>
        </w:tc>
      </w:tr>
      <w:tr w:rsidR="00116E4F" w:rsidRPr="00B7043A" w:rsidTr="00BC548D">
        <w:trPr>
          <w:trHeight w:val="288"/>
          <w:jc w:val="center"/>
        </w:trPr>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4051EB">
            <w:pPr>
              <w:autoSpaceDE w:val="0"/>
              <w:autoSpaceDN w:val="0"/>
              <w:adjustRightInd w:val="0"/>
              <w:spacing w:before="100" w:after="100" w:line="360" w:lineRule="auto"/>
              <w:ind w:left="0" w:right="0"/>
              <w:rPr>
                <w:rFonts w:asciiTheme="majorBidi" w:hAnsiTheme="majorBidi" w:cstheme="majorBidi"/>
                <w:sz w:val="24"/>
                <w:szCs w:val="24"/>
                <w:lang w:eastAsia="fr-FR"/>
              </w:rPr>
            </w:pPr>
            <w:r w:rsidRPr="00B7043A">
              <w:rPr>
                <w:rFonts w:asciiTheme="majorBidi" w:hAnsiTheme="majorBidi" w:cstheme="majorBidi"/>
                <w:sz w:val="24"/>
                <w:szCs w:val="24"/>
                <w:lang w:eastAsia="fr-FR"/>
              </w:rPr>
              <w:t>Fond</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4051EB">
            <w:pPr>
              <w:autoSpaceDE w:val="0"/>
              <w:autoSpaceDN w:val="0"/>
              <w:adjustRightInd w:val="0"/>
              <w:spacing w:before="100" w:after="100" w:line="360" w:lineRule="auto"/>
              <w:ind w:left="0" w:right="0"/>
              <w:rPr>
                <w:rFonts w:asciiTheme="majorBidi" w:hAnsiTheme="majorBidi" w:cstheme="majorBidi"/>
                <w:sz w:val="24"/>
                <w:szCs w:val="24"/>
                <w:lang w:eastAsia="fr-FR"/>
              </w:rPr>
            </w:pPr>
            <w:r w:rsidRPr="00B7043A">
              <w:rPr>
                <w:rFonts w:asciiTheme="majorBidi" w:hAnsiTheme="majorBidi" w:cstheme="majorBidi"/>
                <w:sz w:val="24"/>
                <w:szCs w:val="24"/>
                <w:lang w:eastAsia="fr-FR"/>
              </w:rPr>
              <w:t>297</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4051EB">
            <w:pPr>
              <w:autoSpaceDE w:val="0"/>
              <w:autoSpaceDN w:val="0"/>
              <w:adjustRightInd w:val="0"/>
              <w:spacing w:before="100" w:after="100" w:line="360" w:lineRule="auto"/>
              <w:ind w:left="0" w:right="0"/>
              <w:rPr>
                <w:rFonts w:asciiTheme="majorBidi" w:hAnsiTheme="majorBidi" w:cstheme="majorBidi"/>
                <w:sz w:val="24"/>
                <w:szCs w:val="24"/>
                <w:lang w:eastAsia="fr-FR"/>
              </w:rPr>
            </w:pPr>
            <w:r w:rsidRPr="00B7043A">
              <w:rPr>
                <w:rFonts w:asciiTheme="majorBidi" w:hAnsiTheme="majorBidi" w:cstheme="majorBidi"/>
                <w:sz w:val="24"/>
                <w:szCs w:val="24"/>
                <w:lang w:eastAsia="fr-FR"/>
              </w:rPr>
              <w:t>5000</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4051EB">
            <w:pPr>
              <w:autoSpaceDE w:val="0"/>
              <w:autoSpaceDN w:val="0"/>
              <w:adjustRightInd w:val="0"/>
              <w:spacing w:before="100" w:after="100" w:line="360" w:lineRule="auto"/>
              <w:ind w:left="0" w:right="0"/>
              <w:rPr>
                <w:rFonts w:asciiTheme="majorBidi" w:hAnsiTheme="majorBidi" w:cstheme="majorBidi"/>
                <w:sz w:val="24"/>
                <w:szCs w:val="24"/>
                <w:lang w:eastAsia="fr-FR"/>
              </w:rPr>
            </w:pPr>
            <w:r w:rsidRPr="00B7043A">
              <w:rPr>
                <w:rFonts w:asciiTheme="majorBidi" w:hAnsiTheme="majorBidi" w:cstheme="majorBidi"/>
                <w:sz w:val="24"/>
                <w:szCs w:val="24"/>
                <w:lang w:eastAsia="fr-FR"/>
              </w:rPr>
              <w:t>100</w:t>
            </w:r>
          </w:p>
        </w:tc>
        <w:tc>
          <w:tcPr>
            <w:tcW w:w="1906" w:type="dxa"/>
            <w:tcBorders>
              <w:top w:val="single" w:sz="4" w:space="0" w:color="000000"/>
              <w:left w:val="single" w:sz="4" w:space="0" w:color="000000"/>
              <w:bottom w:val="single" w:sz="4" w:space="0" w:color="000000"/>
              <w:right w:val="single" w:sz="4" w:space="0" w:color="000000"/>
            </w:tcBorders>
            <w:shd w:val="clear" w:color="auto" w:fill="FFFFFF"/>
          </w:tcPr>
          <w:p w:rsidR="00116E4F" w:rsidRPr="00B7043A" w:rsidRDefault="00116E4F" w:rsidP="004051EB">
            <w:pPr>
              <w:autoSpaceDE w:val="0"/>
              <w:autoSpaceDN w:val="0"/>
              <w:adjustRightInd w:val="0"/>
              <w:spacing w:before="100" w:after="100" w:line="360" w:lineRule="auto"/>
              <w:ind w:left="0" w:right="0"/>
              <w:rPr>
                <w:rFonts w:asciiTheme="majorBidi" w:hAnsiTheme="majorBidi" w:cstheme="majorBidi"/>
                <w:sz w:val="24"/>
                <w:szCs w:val="24"/>
                <w:lang w:eastAsia="fr-FR"/>
              </w:rPr>
            </w:pPr>
            <w:r w:rsidRPr="00B7043A">
              <w:rPr>
                <w:rFonts w:asciiTheme="majorBidi" w:hAnsiTheme="majorBidi" w:cstheme="majorBidi"/>
                <w:sz w:val="24"/>
                <w:szCs w:val="24"/>
                <w:lang w:eastAsia="fr-FR"/>
              </w:rPr>
              <w:t>0</w:t>
            </w:r>
          </w:p>
        </w:tc>
      </w:tr>
    </w:tbl>
    <w:p w:rsidR="003B5369" w:rsidRDefault="003B5369" w:rsidP="004051EB">
      <w:pPr>
        <w:autoSpaceDE w:val="0"/>
        <w:autoSpaceDN w:val="0"/>
        <w:adjustRightInd w:val="0"/>
        <w:spacing w:before="100" w:after="100" w:line="360" w:lineRule="auto"/>
        <w:ind w:left="0" w:right="0"/>
        <w:rPr>
          <w:rFonts w:asciiTheme="majorBidi" w:hAnsiTheme="majorBidi" w:cstheme="majorBidi"/>
          <w:b/>
          <w:bCs/>
          <w:sz w:val="24"/>
          <w:szCs w:val="24"/>
          <w:lang w:eastAsia="fr-FR"/>
        </w:rPr>
      </w:pPr>
    </w:p>
    <w:p w:rsidR="003B5369" w:rsidRDefault="003B5369" w:rsidP="003B5369">
      <w:pPr>
        <w:autoSpaceDE w:val="0"/>
        <w:autoSpaceDN w:val="0"/>
        <w:adjustRightInd w:val="0"/>
        <w:spacing w:before="100" w:after="100" w:line="360" w:lineRule="auto"/>
        <w:ind w:left="0" w:right="0"/>
        <w:rPr>
          <w:rFonts w:asciiTheme="majorBidi" w:hAnsiTheme="majorBidi" w:cstheme="majorBidi"/>
          <w:b/>
          <w:bCs/>
          <w:sz w:val="24"/>
          <w:szCs w:val="24"/>
          <w:lang w:eastAsia="fr-FR"/>
        </w:rPr>
      </w:pPr>
      <w:r>
        <w:rPr>
          <w:noProof/>
          <w:lang w:eastAsia="fr-FR"/>
        </w:rPr>
        <w:drawing>
          <wp:inline distT="0" distB="0" distL="0" distR="0">
            <wp:extent cx="5758606" cy="2821021"/>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58815" cy="2821123"/>
                    </a:xfrm>
                    <a:prstGeom prst="rect">
                      <a:avLst/>
                    </a:prstGeom>
                    <a:noFill/>
                    <a:ln w="9525">
                      <a:noFill/>
                      <a:miter lim="800000"/>
                      <a:headEnd/>
                      <a:tailEnd/>
                    </a:ln>
                  </pic:spPr>
                </pic:pic>
              </a:graphicData>
            </a:graphic>
          </wp:inline>
        </w:drawing>
      </w:r>
    </w:p>
    <w:p w:rsidR="00E27FB5" w:rsidRDefault="00AC13EE" w:rsidP="00E27FB5">
      <w:pPr>
        <w:autoSpaceDE w:val="0"/>
        <w:autoSpaceDN w:val="0"/>
        <w:adjustRightInd w:val="0"/>
        <w:spacing w:before="100" w:after="100" w:line="360" w:lineRule="auto"/>
        <w:ind w:left="0" w:right="0"/>
        <w:rPr>
          <w:rFonts w:asciiTheme="majorBidi" w:hAnsiTheme="majorBidi" w:cstheme="majorBidi"/>
          <w:b/>
          <w:bCs/>
          <w:sz w:val="24"/>
          <w:szCs w:val="24"/>
          <w:lang w:eastAsia="fr-FR"/>
        </w:rPr>
      </w:pPr>
      <w:r w:rsidRPr="00B7043A">
        <w:rPr>
          <w:rFonts w:asciiTheme="majorBidi" w:hAnsiTheme="majorBidi" w:cstheme="majorBidi"/>
          <w:b/>
          <w:bCs/>
          <w:sz w:val="24"/>
          <w:szCs w:val="24"/>
          <w:lang w:eastAsia="fr-FR"/>
        </w:rPr>
        <w:t xml:space="preserve">Figure </w:t>
      </w:r>
      <w:r w:rsidRPr="00B7043A">
        <w:rPr>
          <w:rFonts w:asciiTheme="majorBidi" w:eastAsia="PMingLiU" w:hAnsi="PMingLiU" w:cstheme="majorBidi"/>
          <w:b/>
          <w:bCs/>
          <w:sz w:val="24"/>
          <w:szCs w:val="24"/>
        </w:rPr>
        <w:t>Ⅵ</w:t>
      </w:r>
      <w:r w:rsidR="004229A4">
        <w:rPr>
          <w:rFonts w:asciiTheme="majorBidi" w:hAnsiTheme="majorBidi" w:cstheme="majorBidi"/>
          <w:b/>
          <w:bCs/>
          <w:sz w:val="24"/>
          <w:szCs w:val="24"/>
          <w:lang w:eastAsia="fr-FR"/>
        </w:rPr>
        <w:t>.4</w:t>
      </w:r>
      <w:r w:rsidRPr="00B7043A">
        <w:rPr>
          <w:rFonts w:asciiTheme="majorBidi" w:hAnsiTheme="majorBidi" w:cstheme="majorBidi"/>
          <w:b/>
          <w:bCs/>
          <w:sz w:val="24"/>
          <w:szCs w:val="24"/>
          <w:lang w:eastAsia="fr-FR"/>
        </w:rPr>
        <w:t> </w:t>
      </w:r>
      <w:r w:rsidR="004E5107" w:rsidRPr="00B7043A">
        <w:rPr>
          <w:rFonts w:asciiTheme="majorBidi" w:hAnsiTheme="majorBidi" w:cstheme="majorBidi"/>
          <w:b/>
          <w:bCs/>
          <w:sz w:val="24"/>
          <w:szCs w:val="24"/>
          <w:lang w:eastAsia="fr-FR"/>
        </w:rPr>
        <w:t>: la courbe gra</w:t>
      </w:r>
      <w:r w:rsidR="009F2276">
        <w:rPr>
          <w:rFonts w:asciiTheme="majorBidi" w:hAnsiTheme="majorBidi" w:cstheme="majorBidi"/>
          <w:b/>
          <w:bCs/>
          <w:sz w:val="24"/>
          <w:szCs w:val="24"/>
          <w:lang w:eastAsia="fr-FR"/>
        </w:rPr>
        <w:t>nulométrique du gravier</w:t>
      </w:r>
      <w:r w:rsidRPr="00B7043A">
        <w:rPr>
          <w:rFonts w:asciiTheme="majorBidi" w:hAnsiTheme="majorBidi" w:cstheme="majorBidi"/>
          <w:b/>
          <w:bCs/>
          <w:sz w:val="24"/>
          <w:szCs w:val="24"/>
          <w:lang w:eastAsia="fr-FR"/>
        </w:rPr>
        <w:t xml:space="preserve"> 15/25</w:t>
      </w:r>
      <w:r w:rsidR="00E27FB5">
        <w:rPr>
          <w:rFonts w:asciiTheme="majorBidi" w:hAnsiTheme="majorBidi" w:cstheme="majorBidi"/>
          <w:b/>
          <w:bCs/>
          <w:sz w:val="24"/>
          <w:szCs w:val="24"/>
          <w:lang w:eastAsia="fr-FR"/>
        </w:rPr>
        <w:t>mm.</w:t>
      </w:r>
    </w:p>
    <w:p w:rsidR="00E27FB5" w:rsidRDefault="00E27FB5" w:rsidP="00E27FB5">
      <w:pPr>
        <w:autoSpaceDE w:val="0"/>
        <w:autoSpaceDN w:val="0"/>
        <w:adjustRightInd w:val="0"/>
        <w:spacing w:before="100" w:after="100" w:line="360" w:lineRule="auto"/>
        <w:ind w:left="0" w:right="0"/>
        <w:jc w:val="left"/>
        <w:rPr>
          <w:rFonts w:asciiTheme="majorBidi" w:eastAsia="PMingLiU" w:hAnsi="PMingLiU" w:cstheme="majorBidi"/>
          <w:b/>
          <w:bCs/>
          <w:sz w:val="24"/>
          <w:szCs w:val="24"/>
        </w:rPr>
      </w:pPr>
    </w:p>
    <w:p w:rsidR="00E27FB5" w:rsidRDefault="00E27FB5" w:rsidP="00E27FB5">
      <w:pPr>
        <w:autoSpaceDE w:val="0"/>
        <w:autoSpaceDN w:val="0"/>
        <w:adjustRightInd w:val="0"/>
        <w:spacing w:before="100" w:after="100" w:line="360" w:lineRule="auto"/>
        <w:ind w:left="0" w:right="0"/>
        <w:jc w:val="left"/>
        <w:rPr>
          <w:rFonts w:asciiTheme="majorBidi" w:eastAsia="PMingLiU" w:hAnsi="PMingLiU" w:cstheme="majorBidi"/>
          <w:b/>
          <w:bCs/>
          <w:sz w:val="24"/>
          <w:szCs w:val="24"/>
        </w:rPr>
      </w:pPr>
    </w:p>
    <w:p w:rsidR="00E27FB5" w:rsidRDefault="00E27FB5" w:rsidP="00E27FB5">
      <w:pPr>
        <w:autoSpaceDE w:val="0"/>
        <w:autoSpaceDN w:val="0"/>
        <w:adjustRightInd w:val="0"/>
        <w:spacing w:before="100" w:after="100" w:line="360" w:lineRule="auto"/>
        <w:ind w:left="0" w:right="0"/>
        <w:jc w:val="left"/>
        <w:rPr>
          <w:rFonts w:asciiTheme="majorBidi" w:eastAsia="PMingLiU" w:hAnsi="PMingLiU" w:cstheme="majorBidi"/>
          <w:b/>
          <w:bCs/>
          <w:sz w:val="24"/>
          <w:szCs w:val="24"/>
        </w:rPr>
      </w:pPr>
    </w:p>
    <w:p w:rsidR="00E27FB5" w:rsidRDefault="00E27FB5" w:rsidP="00E27FB5">
      <w:pPr>
        <w:autoSpaceDE w:val="0"/>
        <w:autoSpaceDN w:val="0"/>
        <w:adjustRightInd w:val="0"/>
        <w:spacing w:before="100" w:after="100" w:line="360" w:lineRule="auto"/>
        <w:ind w:left="0" w:right="0"/>
        <w:jc w:val="left"/>
        <w:rPr>
          <w:rFonts w:asciiTheme="majorBidi" w:eastAsia="PMingLiU" w:hAnsi="PMingLiU" w:cstheme="majorBidi"/>
          <w:b/>
          <w:bCs/>
          <w:sz w:val="24"/>
          <w:szCs w:val="24"/>
        </w:rPr>
      </w:pPr>
    </w:p>
    <w:p w:rsidR="00E27FB5" w:rsidRDefault="00E27FB5" w:rsidP="00E27FB5">
      <w:pPr>
        <w:autoSpaceDE w:val="0"/>
        <w:autoSpaceDN w:val="0"/>
        <w:adjustRightInd w:val="0"/>
        <w:spacing w:before="100" w:after="100" w:line="360" w:lineRule="auto"/>
        <w:ind w:left="0" w:right="0"/>
        <w:jc w:val="left"/>
        <w:rPr>
          <w:rFonts w:asciiTheme="majorBidi" w:eastAsia="PMingLiU" w:hAnsi="PMingLiU" w:cstheme="majorBidi"/>
          <w:b/>
          <w:bCs/>
          <w:sz w:val="24"/>
          <w:szCs w:val="24"/>
        </w:rPr>
      </w:pPr>
    </w:p>
    <w:p w:rsidR="004E5107" w:rsidRPr="00B7043A" w:rsidRDefault="005B5C43" w:rsidP="00E27FB5">
      <w:pPr>
        <w:autoSpaceDE w:val="0"/>
        <w:autoSpaceDN w:val="0"/>
        <w:adjustRightInd w:val="0"/>
        <w:spacing w:before="100" w:after="100" w:line="360" w:lineRule="auto"/>
        <w:ind w:left="0" w:right="0"/>
        <w:jc w:val="left"/>
        <w:rPr>
          <w:rFonts w:asciiTheme="majorBidi" w:hAnsiTheme="majorBidi" w:cstheme="majorBidi"/>
          <w:b/>
          <w:bCs/>
          <w:sz w:val="24"/>
          <w:szCs w:val="24"/>
          <w:lang w:eastAsia="fr-FR"/>
        </w:rPr>
      </w:pPr>
      <w:r w:rsidRPr="00B7043A">
        <w:rPr>
          <w:rFonts w:asciiTheme="majorBidi" w:eastAsia="PMingLiU" w:hAnsi="PMingLiU" w:cstheme="majorBidi"/>
          <w:b/>
          <w:bCs/>
          <w:sz w:val="24"/>
          <w:szCs w:val="24"/>
        </w:rPr>
        <w:lastRenderedPageBreak/>
        <w:t>Ⅵ</w:t>
      </w:r>
      <w:r w:rsidR="004E5107" w:rsidRPr="00B7043A">
        <w:rPr>
          <w:rFonts w:asciiTheme="majorBidi" w:hAnsiTheme="majorBidi" w:cstheme="majorBidi"/>
          <w:b/>
          <w:bCs/>
          <w:sz w:val="24"/>
          <w:szCs w:val="24"/>
          <w:lang w:eastAsia="fr-FR"/>
        </w:rPr>
        <w:t xml:space="preserve">.4.Les essais sur le béton durci : </w:t>
      </w:r>
    </w:p>
    <w:p w:rsidR="004E5107" w:rsidRPr="00B7043A" w:rsidRDefault="005B5C43" w:rsidP="007C1DC4">
      <w:pPr>
        <w:keepNext/>
        <w:keepLines/>
        <w:autoSpaceDE w:val="0"/>
        <w:autoSpaceDN w:val="0"/>
        <w:adjustRightInd w:val="0"/>
        <w:spacing w:before="60" w:after="60" w:line="360" w:lineRule="auto"/>
        <w:ind w:left="0" w:right="0"/>
        <w:jc w:val="both"/>
        <w:rPr>
          <w:rFonts w:asciiTheme="majorBidi" w:hAnsiTheme="majorBidi" w:cstheme="majorBidi"/>
          <w:b/>
          <w:bCs/>
          <w:sz w:val="24"/>
          <w:szCs w:val="24"/>
          <w:lang w:eastAsia="fr-FR"/>
        </w:rPr>
      </w:pPr>
      <w:r w:rsidRPr="00B7043A">
        <w:rPr>
          <w:rFonts w:asciiTheme="majorBidi" w:eastAsia="PMingLiU" w:hAnsi="PMingLiU" w:cstheme="majorBidi"/>
          <w:b/>
          <w:bCs/>
          <w:sz w:val="24"/>
          <w:szCs w:val="24"/>
        </w:rPr>
        <w:t>Ⅵ</w:t>
      </w:r>
      <w:r w:rsidR="004E5107" w:rsidRPr="00B7043A">
        <w:rPr>
          <w:rFonts w:asciiTheme="majorBidi" w:hAnsiTheme="majorBidi" w:cstheme="majorBidi"/>
          <w:b/>
          <w:bCs/>
          <w:sz w:val="24"/>
          <w:szCs w:val="24"/>
          <w:lang w:eastAsia="fr-FR"/>
        </w:rPr>
        <w:t>.4.1.Caractérisation des bétons utilisés :</w:t>
      </w:r>
    </w:p>
    <w:p w:rsidR="00170688" w:rsidRPr="0073416D" w:rsidRDefault="004E5107" w:rsidP="007C1DC4">
      <w:pPr>
        <w:autoSpaceDE w:val="0"/>
        <w:autoSpaceDN w:val="0"/>
        <w:adjustRightInd w:val="0"/>
        <w:spacing w:before="100" w:after="100" w:line="360" w:lineRule="auto"/>
        <w:ind w:left="0" w:right="0" w:firstLine="567"/>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La caractérisation des bétons utilisée a été réalisée sur des éprouvettes cylindriques de             (16x32) cm testées en compression et des éprouvettes prismatiques de ( 10x10x40) testées a la traction par flexion , pour un béton d’âge : 7, 14,21 et 28 jours.</w:t>
      </w:r>
    </w:p>
    <w:p w:rsidR="000F07A5" w:rsidRPr="00B7043A" w:rsidRDefault="005B5C43" w:rsidP="007C1DC4">
      <w:pPr>
        <w:keepNext/>
        <w:keepLines/>
        <w:autoSpaceDE w:val="0"/>
        <w:autoSpaceDN w:val="0"/>
        <w:adjustRightInd w:val="0"/>
        <w:spacing w:before="60" w:after="60" w:line="360" w:lineRule="auto"/>
        <w:ind w:left="0" w:right="0"/>
        <w:jc w:val="both"/>
        <w:rPr>
          <w:rFonts w:asciiTheme="majorBidi" w:hAnsiTheme="majorBidi" w:cstheme="majorBidi"/>
          <w:b/>
          <w:bCs/>
          <w:sz w:val="24"/>
          <w:szCs w:val="24"/>
          <w:lang w:eastAsia="fr-FR"/>
        </w:rPr>
      </w:pPr>
      <w:r w:rsidRPr="00B7043A">
        <w:rPr>
          <w:rFonts w:asciiTheme="majorBidi" w:eastAsia="PMingLiU" w:hAnsi="PMingLiU" w:cstheme="majorBidi"/>
          <w:b/>
          <w:bCs/>
          <w:sz w:val="24"/>
          <w:szCs w:val="24"/>
        </w:rPr>
        <w:t>Ⅵ</w:t>
      </w:r>
      <w:r w:rsidR="000F07A5" w:rsidRPr="00B7043A">
        <w:rPr>
          <w:rFonts w:asciiTheme="majorBidi" w:hAnsiTheme="majorBidi" w:cstheme="majorBidi"/>
          <w:b/>
          <w:bCs/>
          <w:sz w:val="24"/>
          <w:szCs w:val="24"/>
          <w:lang w:eastAsia="fr-FR"/>
        </w:rPr>
        <w:t>.4.2.La com</w:t>
      </w:r>
      <w:r w:rsidR="00E34FF3" w:rsidRPr="00B7043A">
        <w:rPr>
          <w:rFonts w:asciiTheme="majorBidi" w:hAnsiTheme="majorBidi" w:cstheme="majorBidi"/>
          <w:b/>
          <w:bCs/>
          <w:sz w:val="24"/>
          <w:szCs w:val="24"/>
          <w:lang w:eastAsia="fr-FR"/>
        </w:rPr>
        <w:t xml:space="preserve">position d’un béton a haut </w:t>
      </w:r>
      <w:r w:rsidR="00B7043A" w:rsidRPr="00B7043A">
        <w:rPr>
          <w:rFonts w:asciiTheme="majorBidi" w:hAnsiTheme="majorBidi" w:cstheme="majorBidi"/>
          <w:b/>
          <w:bCs/>
          <w:sz w:val="24"/>
          <w:szCs w:val="24"/>
          <w:lang w:eastAsia="fr-FR"/>
        </w:rPr>
        <w:t>performance</w:t>
      </w:r>
      <w:r w:rsidR="000F07A5" w:rsidRPr="00B7043A">
        <w:rPr>
          <w:rFonts w:asciiTheme="majorBidi" w:hAnsiTheme="majorBidi" w:cstheme="majorBidi"/>
          <w:b/>
          <w:bCs/>
          <w:sz w:val="24"/>
          <w:szCs w:val="24"/>
          <w:lang w:eastAsia="fr-FR"/>
        </w:rPr>
        <w:t> :</w:t>
      </w:r>
    </w:p>
    <w:p w:rsidR="000F07A5" w:rsidRPr="00B7043A" w:rsidRDefault="00E34FF3" w:rsidP="007C1DC4">
      <w:pPr>
        <w:autoSpaceDE w:val="0"/>
        <w:autoSpaceDN w:val="0"/>
        <w:adjustRightInd w:val="0"/>
        <w:spacing w:before="100" w:after="100" w:line="360" w:lineRule="auto"/>
        <w:ind w:left="0" w:right="0" w:firstLine="567"/>
        <w:jc w:val="both"/>
        <w:rPr>
          <w:rFonts w:asciiTheme="majorBidi" w:hAnsiTheme="majorBidi" w:cstheme="majorBidi"/>
          <w:sz w:val="24"/>
          <w:szCs w:val="24"/>
          <w:lang w:eastAsia="fr-FR"/>
        </w:rPr>
      </w:pPr>
      <w:r w:rsidRPr="00B7043A">
        <w:rPr>
          <w:rFonts w:asciiTheme="majorBidi" w:hAnsiTheme="majorBidi" w:cstheme="majorBidi"/>
          <w:sz w:val="24"/>
          <w:szCs w:val="24"/>
          <w:lang w:eastAsia="fr-FR"/>
        </w:rPr>
        <w:t xml:space="preserve">En va étudier un béton à haut </w:t>
      </w:r>
      <w:r w:rsidR="00B7043A" w:rsidRPr="00B7043A">
        <w:rPr>
          <w:rFonts w:asciiTheme="majorBidi" w:hAnsiTheme="majorBidi" w:cstheme="majorBidi"/>
          <w:sz w:val="24"/>
          <w:szCs w:val="24"/>
          <w:lang w:eastAsia="fr-FR"/>
        </w:rPr>
        <w:t>performance</w:t>
      </w:r>
      <w:r w:rsidR="000F07A5" w:rsidRPr="00B7043A">
        <w:rPr>
          <w:rFonts w:asciiTheme="majorBidi" w:hAnsiTheme="majorBidi" w:cstheme="majorBidi"/>
          <w:sz w:val="24"/>
          <w:szCs w:val="24"/>
          <w:lang w:eastAsia="fr-FR"/>
        </w:rPr>
        <w:t xml:space="preserve"> avec la même composition de celle du béton ordinaire, en conservant tous les paramètres constants, la varia</w:t>
      </w:r>
      <w:r w:rsidRPr="00B7043A">
        <w:rPr>
          <w:rFonts w:asciiTheme="majorBidi" w:hAnsiTheme="majorBidi" w:cstheme="majorBidi"/>
          <w:sz w:val="24"/>
          <w:szCs w:val="24"/>
          <w:lang w:eastAsia="fr-FR"/>
        </w:rPr>
        <w:t>t</w:t>
      </w:r>
      <w:r w:rsidR="00D71DA0">
        <w:rPr>
          <w:rFonts w:asciiTheme="majorBidi" w:hAnsiTheme="majorBidi" w:cstheme="majorBidi"/>
          <w:sz w:val="24"/>
          <w:szCs w:val="24"/>
          <w:lang w:eastAsia="fr-FR"/>
        </w:rPr>
        <w:t>ion porte sur l’ajout de la fumée de silice par rapport ciment et le superplastifiants par rapport la quantité d’eau</w:t>
      </w:r>
      <w:r w:rsidR="000F07A5" w:rsidRPr="00B7043A">
        <w:rPr>
          <w:rFonts w:asciiTheme="majorBidi" w:hAnsiTheme="majorBidi" w:cstheme="majorBidi"/>
          <w:sz w:val="24"/>
          <w:szCs w:val="24"/>
          <w:lang w:eastAsia="fr-FR"/>
        </w:rPr>
        <w:t>.</w:t>
      </w:r>
    </w:p>
    <w:p w:rsidR="000F07A5" w:rsidRPr="00B7043A" w:rsidRDefault="005B5C43" w:rsidP="007C1DC4">
      <w:pPr>
        <w:keepNext/>
        <w:keepLines/>
        <w:autoSpaceDE w:val="0"/>
        <w:autoSpaceDN w:val="0"/>
        <w:adjustRightInd w:val="0"/>
        <w:spacing w:before="60" w:after="60" w:line="360" w:lineRule="auto"/>
        <w:ind w:left="0" w:right="0"/>
        <w:jc w:val="both"/>
        <w:rPr>
          <w:rFonts w:asciiTheme="majorBidi" w:hAnsiTheme="majorBidi" w:cstheme="majorBidi"/>
          <w:b/>
          <w:bCs/>
          <w:sz w:val="24"/>
          <w:szCs w:val="24"/>
          <w:lang w:eastAsia="fr-FR"/>
        </w:rPr>
      </w:pPr>
      <w:r w:rsidRPr="00B7043A">
        <w:rPr>
          <w:rFonts w:asciiTheme="majorBidi" w:eastAsia="PMingLiU" w:hAnsi="PMingLiU" w:cstheme="majorBidi"/>
          <w:b/>
          <w:bCs/>
          <w:sz w:val="24"/>
          <w:szCs w:val="24"/>
        </w:rPr>
        <w:t>Ⅵ</w:t>
      </w:r>
      <w:r w:rsidR="000F07A5" w:rsidRPr="00B7043A">
        <w:rPr>
          <w:rFonts w:asciiTheme="majorBidi" w:hAnsiTheme="majorBidi" w:cstheme="majorBidi"/>
          <w:b/>
          <w:bCs/>
          <w:sz w:val="24"/>
          <w:szCs w:val="24"/>
          <w:lang w:eastAsia="fr-FR"/>
        </w:rPr>
        <w:t>.5.Propriétés du béton durci :</w:t>
      </w:r>
    </w:p>
    <w:p w:rsidR="000F07A5" w:rsidRPr="00B7043A" w:rsidRDefault="005B5C43" w:rsidP="007C1DC4">
      <w:pPr>
        <w:keepNext/>
        <w:keepLines/>
        <w:autoSpaceDE w:val="0"/>
        <w:autoSpaceDN w:val="0"/>
        <w:adjustRightInd w:val="0"/>
        <w:spacing w:before="60" w:after="60" w:line="360" w:lineRule="auto"/>
        <w:ind w:left="0" w:right="0"/>
        <w:jc w:val="both"/>
        <w:rPr>
          <w:rFonts w:asciiTheme="majorBidi" w:hAnsiTheme="majorBidi" w:cstheme="majorBidi"/>
          <w:b/>
          <w:bCs/>
          <w:sz w:val="24"/>
          <w:szCs w:val="24"/>
          <w:lang w:eastAsia="fr-FR"/>
        </w:rPr>
      </w:pPr>
      <w:r w:rsidRPr="00B7043A">
        <w:rPr>
          <w:rFonts w:asciiTheme="majorBidi" w:eastAsia="PMingLiU" w:hAnsi="PMingLiU" w:cstheme="majorBidi"/>
          <w:b/>
          <w:bCs/>
          <w:sz w:val="24"/>
          <w:szCs w:val="24"/>
        </w:rPr>
        <w:t>Ⅵ</w:t>
      </w:r>
      <w:r w:rsidR="000F07A5" w:rsidRPr="00B7043A">
        <w:rPr>
          <w:rFonts w:asciiTheme="majorBidi" w:hAnsiTheme="majorBidi" w:cstheme="majorBidi"/>
          <w:b/>
          <w:bCs/>
          <w:sz w:val="24"/>
          <w:szCs w:val="24"/>
          <w:lang w:eastAsia="fr-FR"/>
        </w:rPr>
        <w:t>.5.1.Résistance en compression simple :</w:t>
      </w:r>
    </w:p>
    <w:p w:rsidR="00B7043A" w:rsidRPr="00B7043A" w:rsidRDefault="00B7043A" w:rsidP="007C1DC4">
      <w:pPr>
        <w:spacing w:line="360" w:lineRule="auto"/>
        <w:jc w:val="both"/>
        <w:rPr>
          <w:rFonts w:asciiTheme="majorBidi" w:hAnsiTheme="majorBidi" w:cstheme="majorBidi"/>
          <w:sz w:val="24"/>
          <w:szCs w:val="24"/>
        </w:rPr>
      </w:pPr>
      <w:r w:rsidRPr="00B7043A">
        <w:rPr>
          <w:rFonts w:asciiTheme="majorBidi" w:hAnsiTheme="majorBidi" w:cstheme="majorBidi"/>
          <w:sz w:val="24"/>
          <w:szCs w:val="24"/>
        </w:rPr>
        <w:t xml:space="preserve">  Un certains nombre d’éprouvettes ayant été prélevés pour un béton donné, la moyenne arithmétique de l’ensemble des résistances trouvées à un âge donné (7, 14, 21,28 jours) donne une idée de la résistance moyenne probable pour l’ouvrage.</w:t>
      </w:r>
    </w:p>
    <w:p w:rsidR="00B7043A" w:rsidRPr="00B7043A" w:rsidRDefault="00B7043A" w:rsidP="007C1DC4">
      <w:pPr>
        <w:spacing w:line="360" w:lineRule="auto"/>
        <w:jc w:val="both"/>
        <w:rPr>
          <w:rFonts w:asciiTheme="majorBidi" w:hAnsiTheme="majorBidi" w:cstheme="majorBidi"/>
          <w:sz w:val="24"/>
          <w:szCs w:val="24"/>
        </w:rPr>
      </w:pPr>
      <w:r w:rsidRPr="00B7043A">
        <w:rPr>
          <w:rFonts w:asciiTheme="majorBidi" w:hAnsiTheme="majorBidi" w:cstheme="majorBidi"/>
          <w:sz w:val="24"/>
          <w:szCs w:val="24"/>
        </w:rPr>
        <w:t xml:space="preserve">             Mais cela n’est pas suffisant ; Il est en effet de toute évidence qu’il sera préférable d’avoir une moyenne de 35 MPa par exemple, avec des résultats s’étalant de 32 à 38 MPa plutôt que 36MPa avec un étalement de 26 à 46 MPa.</w:t>
      </w:r>
    </w:p>
    <w:p w:rsidR="00B7043A" w:rsidRPr="00B7043A" w:rsidRDefault="00B7043A" w:rsidP="007C1DC4">
      <w:pPr>
        <w:spacing w:line="360" w:lineRule="auto"/>
        <w:jc w:val="both"/>
        <w:rPr>
          <w:rFonts w:asciiTheme="majorBidi" w:hAnsiTheme="majorBidi" w:cstheme="majorBidi"/>
          <w:sz w:val="24"/>
          <w:szCs w:val="24"/>
        </w:rPr>
      </w:pPr>
      <w:r w:rsidRPr="00B7043A">
        <w:rPr>
          <w:rFonts w:asciiTheme="majorBidi" w:hAnsiTheme="majorBidi" w:cstheme="majorBidi"/>
          <w:sz w:val="24"/>
          <w:szCs w:val="24"/>
        </w:rPr>
        <w:t>D’où la nécessité de la connaissance d’un coefficient de variation V, calculé d’après l’écart type fonction de la dispersion.</w:t>
      </w:r>
    </w:p>
    <w:p w:rsidR="00B7043A" w:rsidRPr="00B7043A" w:rsidRDefault="00B7043A" w:rsidP="007C1DC4">
      <w:pPr>
        <w:spacing w:line="360" w:lineRule="auto"/>
        <w:jc w:val="both"/>
        <w:rPr>
          <w:rFonts w:asciiTheme="majorBidi" w:hAnsiTheme="majorBidi" w:cstheme="majorBidi"/>
          <w:sz w:val="24"/>
          <w:szCs w:val="24"/>
        </w:rPr>
      </w:pPr>
      <w:r w:rsidRPr="00B7043A">
        <w:rPr>
          <w:rFonts w:asciiTheme="majorBidi" w:hAnsiTheme="majorBidi" w:cstheme="majorBidi"/>
          <w:sz w:val="24"/>
          <w:szCs w:val="24"/>
        </w:rPr>
        <w:t xml:space="preserve">Nous rappelons que pour un nombre nde mesures </w:t>
      </w:r>
      <w:r w:rsidRPr="00B7043A">
        <w:rPr>
          <w:rFonts w:asciiTheme="majorBidi" w:hAnsiTheme="majorBidi" w:cstheme="majorBidi"/>
          <w:bCs/>
          <w:sz w:val="24"/>
          <w:szCs w:val="24"/>
        </w:rPr>
        <w:t>m</w:t>
      </w:r>
      <w:r w:rsidRPr="00B7043A">
        <w:rPr>
          <w:rFonts w:asciiTheme="majorBidi" w:hAnsiTheme="majorBidi" w:cstheme="majorBidi"/>
          <w:b/>
          <w:sz w:val="24"/>
          <w:szCs w:val="24"/>
        </w:rPr>
        <w:t xml:space="preserve">, </w:t>
      </w:r>
      <w:r w:rsidRPr="00B7043A">
        <w:rPr>
          <w:rFonts w:asciiTheme="majorBidi" w:hAnsiTheme="majorBidi" w:cstheme="majorBidi"/>
          <w:sz w:val="24"/>
          <w:szCs w:val="24"/>
        </w:rPr>
        <w:t>soit : m1, m2, m3</w:t>
      </w:r>
      <w:r w:rsidRPr="00B7043A">
        <w:rPr>
          <w:rFonts w:asciiTheme="majorBidi" w:hAnsiTheme="majorBidi" w:cstheme="majorBidi"/>
          <w:bCs/>
          <w:sz w:val="24"/>
          <w:szCs w:val="24"/>
        </w:rPr>
        <w:t>,……m</w:t>
      </w:r>
      <w:r w:rsidRPr="00B7043A">
        <w:rPr>
          <w:rFonts w:asciiTheme="majorBidi" w:hAnsiTheme="majorBidi" w:cstheme="majorBidi"/>
          <w:bCs/>
          <w:sz w:val="24"/>
          <w:szCs w:val="24"/>
          <w:vertAlign w:val="subscript"/>
        </w:rPr>
        <w:t>n</w:t>
      </w:r>
      <w:r w:rsidRPr="00B7043A">
        <w:rPr>
          <w:rFonts w:asciiTheme="majorBidi" w:hAnsiTheme="majorBidi" w:cstheme="majorBidi"/>
          <w:sz w:val="24"/>
          <w:szCs w:val="24"/>
        </w:rPr>
        <w:t xml:space="preserve"> la moyenne arithmétique étant :</w:t>
      </w:r>
    </w:p>
    <w:p w:rsidR="00B7043A" w:rsidRPr="005B0412" w:rsidRDefault="005B0412" w:rsidP="007C1DC4">
      <w:pPr>
        <w:spacing w:line="360" w:lineRule="auto"/>
        <w:jc w:val="both"/>
        <w:rPr>
          <w:rFonts w:asciiTheme="majorBidi" w:hAnsiTheme="majorBidi" w:cstheme="majorBidi"/>
          <w:bCs/>
          <w:sz w:val="24"/>
          <w:szCs w:val="24"/>
        </w:rPr>
      </w:pPr>
      <m:oMathPara>
        <m:oMath>
          <m:r>
            <m:rPr>
              <m:sty m:val="p"/>
            </m:rPr>
            <w:rPr>
              <w:rFonts w:ascii="Cambria Math" w:hAnsi="Cambria Math" w:cstheme="majorBidi"/>
              <w:sz w:val="24"/>
              <w:szCs w:val="24"/>
            </w:rPr>
            <m:t>ma</m:t>
          </m:r>
          <m:r>
            <m:rPr>
              <m:sty m:val="p"/>
            </m:rPr>
            <w:rPr>
              <w:rFonts w:ascii="Cambria Math" w:hAnsiTheme="majorBidi" w:cstheme="majorBidi"/>
              <w:sz w:val="24"/>
              <w:szCs w:val="24"/>
            </w:rPr>
            <m:t>=</m:t>
          </m:r>
          <m:f>
            <m:fPr>
              <m:ctrlPr>
                <w:rPr>
                  <w:rFonts w:ascii="Cambria Math" w:hAnsiTheme="majorBidi" w:cstheme="majorBidi"/>
                  <w:bCs/>
                  <w:sz w:val="24"/>
                  <w:szCs w:val="24"/>
                </w:rPr>
              </m:ctrlPr>
            </m:fPr>
            <m:num>
              <m:r>
                <m:rPr>
                  <m:sty m:val="p"/>
                </m:rPr>
                <w:rPr>
                  <w:rFonts w:ascii="Cambria Math" w:hAnsi="Cambria Math" w:cstheme="majorBidi"/>
                  <w:sz w:val="24"/>
                  <w:szCs w:val="24"/>
                </w:rPr>
                <m:t>∑mi</m:t>
              </m:r>
            </m:num>
            <m:den>
              <m:r>
                <m:rPr>
                  <m:sty m:val="p"/>
                </m:rPr>
                <w:rPr>
                  <w:rFonts w:ascii="Cambria Math" w:hAnsi="Cambria Math" w:cstheme="majorBidi"/>
                  <w:sz w:val="24"/>
                  <w:szCs w:val="24"/>
                </w:rPr>
                <m:t>n</m:t>
              </m:r>
            </m:den>
          </m:f>
        </m:oMath>
      </m:oMathPara>
    </w:p>
    <w:p w:rsidR="00B7043A" w:rsidRPr="00B7043A" w:rsidRDefault="00B7043A" w:rsidP="007C1DC4">
      <w:pPr>
        <w:spacing w:line="360" w:lineRule="auto"/>
        <w:jc w:val="both"/>
        <w:rPr>
          <w:rFonts w:asciiTheme="majorBidi" w:hAnsiTheme="majorBidi" w:cstheme="majorBidi"/>
          <w:sz w:val="24"/>
          <w:szCs w:val="24"/>
        </w:rPr>
      </w:pPr>
      <w:r w:rsidRPr="00B7043A">
        <w:rPr>
          <w:rFonts w:asciiTheme="majorBidi" w:hAnsiTheme="majorBidi" w:cstheme="majorBidi"/>
          <w:sz w:val="24"/>
          <w:szCs w:val="24"/>
        </w:rPr>
        <w:t>L’écart type sera :</w:t>
      </w:r>
    </w:p>
    <w:p w:rsidR="00B7043A" w:rsidRPr="005B0412" w:rsidRDefault="005B0412" w:rsidP="007C1DC4">
      <w:pPr>
        <w:spacing w:line="360" w:lineRule="auto"/>
        <w:jc w:val="both"/>
        <w:rPr>
          <w:rFonts w:asciiTheme="majorBidi" w:hAnsiTheme="majorBidi" w:cstheme="majorBidi"/>
          <w:bCs/>
          <w:sz w:val="24"/>
          <w:szCs w:val="24"/>
        </w:rPr>
      </w:pPr>
      <m:oMathPara>
        <m:oMath>
          <m:r>
            <m:rPr>
              <m:sty m:val="p"/>
            </m:rPr>
            <w:rPr>
              <w:rFonts w:ascii="Cambria Math" w:hAnsi="Cambria Math" w:cstheme="majorBidi"/>
              <w:sz w:val="24"/>
              <w:szCs w:val="24"/>
            </w:rPr>
            <w:lastRenderedPageBreak/>
            <m:t>s</m:t>
          </m:r>
          <m:r>
            <m:rPr>
              <m:sty m:val="p"/>
            </m:rPr>
            <w:rPr>
              <w:rFonts w:ascii="Cambria Math" w:hAnsiTheme="majorBidi" w:cstheme="majorBidi"/>
              <w:sz w:val="24"/>
              <w:szCs w:val="24"/>
            </w:rPr>
            <m:t>=</m:t>
          </m:r>
          <m:rad>
            <m:radPr>
              <m:degHide m:val="on"/>
              <m:ctrlPr>
                <w:rPr>
                  <w:rFonts w:ascii="Cambria Math" w:hAnsiTheme="majorBidi" w:cstheme="majorBidi"/>
                  <w:bCs/>
                  <w:sz w:val="24"/>
                  <w:szCs w:val="24"/>
                </w:rPr>
              </m:ctrlPr>
            </m:radPr>
            <m:deg/>
            <m:e>
              <m:f>
                <m:fPr>
                  <m:ctrlPr>
                    <w:rPr>
                      <w:rFonts w:ascii="Cambria Math" w:hAnsiTheme="majorBidi" w:cstheme="majorBidi"/>
                      <w:bCs/>
                      <w:sz w:val="24"/>
                      <w:szCs w:val="24"/>
                    </w:rPr>
                  </m:ctrlPr>
                </m:fPr>
                <m:num>
                  <m:sSup>
                    <m:sSupPr>
                      <m:ctrlPr>
                        <w:rPr>
                          <w:rFonts w:ascii="Cambria Math" w:hAnsiTheme="majorBidi" w:cstheme="majorBidi"/>
                          <w:bCs/>
                          <w:sz w:val="24"/>
                          <w:szCs w:val="24"/>
                          <w:vertAlign w:val="superscript"/>
                        </w:rPr>
                      </m:ctrlPr>
                    </m:sSupPr>
                    <m:e>
                      <m:r>
                        <m:rPr>
                          <m:sty m:val="p"/>
                        </m:rPr>
                        <w:rPr>
                          <w:rFonts w:ascii="Cambria Math" w:hAnsiTheme="majorBidi" w:cstheme="majorBidi"/>
                          <w:sz w:val="24"/>
                          <w:szCs w:val="24"/>
                          <w:vertAlign w:val="superscript"/>
                        </w:rPr>
                        <m:t>∑</m:t>
                      </m:r>
                      <m:d>
                        <m:dPr>
                          <m:ctrlPr>
                            <w:rPr>
                              <w:rFonts w:ascii="Cambria Math" w:hAnsiTheme="majorBidi" w:cstheme="majorBidi"/>
                              <w:bCs/>
                              <w:sz w:val="24"/>
                              <w:szCs w:val="24"/>
                              <w:vertAlign w:val="superscript"/>
                            </w:rPr>
                          </m:ctrlPr>
                        </m:dPr>
                        <m:e>
                          <m:r>
                            <m:rPr>
                              <m:sty m:val="p"/>
                            </m:rPr>
                            <w:rPr>
                              <w:rFonts w:ascii="Cambria Math" w:hAnsi="Cambria Math" w:cstheme="majorBidi"/>
                              <w:sz w:val="24"/>
                              <w:szCs w:val="24"/>
                              <w:vertAlign w:val="superscript"/>
                            </w:rPr>
                            <m:t>mi-ma</m:t>
                          </m:r>
                        </m:e>
                      </m:d>
                    </m:e>
                    <m:sup>
                      <m:r>
                        <m:rPr>
                          <m:sty m:val="p"/>
                        </m:rPr>
                        <w:rPr>
                          <w:rFonts w:ascii="Cambria Math" w:hAnsi="Cambria Math" w:cstheme="majorBidi"/>
                          <w:sz w:val="24"/>
                          <w:szCs w:val="24"/>
                          <w:vertAlign w:val="superscript"/>
                        </w:rPr>
                        <m:t>2</m:t>
                      </m:r>
                    </m:sup>
                  </m:sSup>
                </m:num>
                <m:den>
                  <m:r>
                    <m:rPr>
                      <m:sty m:val="p"/>
                    </m:rPr>
                    <w:rPr>
                      <w:rFonts w:ascii="Cambria Math" w:hAnsi="Cambria Math" w:cstheme="majorBidi"/>
                      <w:sz w:val="24"/>
                      <w:szCs w:val="24"/>
                    </w:rPr>
                    <m:t>n-1</m:t>
                  </m:r>
                </m:den>
              </m:f>
            </m:e>
          </m:rad>
        </m:oMath>
      </m:oMathPara>
    </w:p>
    <w:p w:rsidR="00B7043A" w:rsidRPr="00B7043A" w:rsidRDefault="00B7043A" w:rsidP="007C1DC4">
      <w:pPr>
        <w:pStyle w:val="Paragraphedeliste"/>
        <w:tabs>
          <w:tab w:val="left" w:pos="7742"/>
        </w:tabs>
        <w:spacing w:line="360" w:lineRule="auto"/>
        <w:rPr>
          <w:rFonts w:cstheme="majorBidi"/>
          <w:szCs w:val="24"/>
        </w:rPr>
      </w:pPr>
      <w:r w:rsidRPr="00B7043A">
        <w:rPr>
          <w:rFonts w:cstheme="majorBidi"/>
          <w:szCs w:val="24"/>
        </w:rPr>
        <w:t>S : écart type calculé à partir de l’expression suivante</w:t>
      </w:r>
    </w:p>
    <w:p w:rsidR="00B7043A" w:rsidRPr="00B7043A" w:rsidRDefault="00B7043A" w:rsidP="007C1DC4">
      <w:pPr>
        <w:pStyle w:val="Paragraphedeliste"/>
        <w:spacing w:line="360" w:lineRule="auto"/>
        <w:rPr>
          <w:rFonts w:cstheme="majorBidi"/>
          <w:szCs w:val="24"/>
        </w:rPr>
      </w:pPr>
      <w:r w:rsidRPr="00B7043A">
        <w:rPr>
          <w:rFonts w:cstheme="majorBidi"/>
          <w:szCs w:val="24"/>
        </w:rPr>
        <w:t>-n : égale au nombre de mesures</w:t>
      </w:r>
      <w:r w:rsidRPr="00B7043A">
        <w:rPr>
          <w:rFonts w:cstheme="majorBidi"/>
          <w:szCs w:val="24"/>
        </w:rPr>
        <w:tab/>
      </w:r>
      <w:r w:rsidRPr="00B7043A">
        <w:rPr>
          <w:rFonts w:cstheme="majorBidi"/>
          <w:szCs w:val="24"/>
        </w:rPr>
        <w:tab/>
      </w:r>
    </w:p>
    <w:p w:rsidR="00B7043A" w:rsidRPr="00B7043A" w:rsidRDefault="00B7043A" w:rsidP="007C1DC4">
      <w:pPr>
        <w:pStyle w:val="Paragraphedeliste"/>
        <w:spacing w:line="360" w:lineRule="auto"/>
        <w:rPr>
          <w:rFonts w:cstheme="majorBidi"/>
          <w:szCs w:val="24"/>
        </w:rPr>
      </w:pPr>
      <w:r w:rsidRPr="00B7043A">
        <w:rPr>
          <w:rFonts w:cstheme="majorBidi"/>
          <w:szCs w:val="24"/>
        </w:rPr>
        <w:t>-m</w:t>
      </w:r>
      <w:r w:rsidRPr="00B7043A">
        <w:rPr>
          <w:rFonts w:cstheme="majorBidi"/>
          <w:szCs w:val="24"/>
          <w:vertAlign w:val="subscript"/>
        </w:rPr>
        <w:t>a </w:t>
      </w:r>
      <w:r w:rsidRPr="00B7043A">
        <w:rPr>
          <w:rFonts w:cstheme="majorBidi"/>
          <w:szCs w:val="24"/>
        </w:rPr>
        <w:t xml:space="preserve">: est la moyenne arithmétique étant     </w:t>
      </w:r>
    </w:p>
    <w:p w:rsidR="00B7043A" w:rsidRPr="005C3772" w:rsidRDefault="00B7043A" w:rsidP="007C1DC4">
      <w:pPr>
        <w:pStyle w:val="Paragraphedeliste"/>
        <w:spacing w:line="360" w:lineRule="auto"/>
        <w:rPr>
          <w:rFonts w:cstheme="majorBidi"/>
          <w:szCs w:val="24"/>
        </w:rPr>
      </w:pPr>
      <w:r w:rsidRPr="00B7043A">
        <w:rPr>
          <w:rFonts w:cstheme="majorBidi"/>
          <w:szCs w:val="24"/>
        </w:rPr>
        <w:t>V</w:t>
      </w:r>
      <w:r w:rsidRPr="00B7043A">
        <w:rPr>
          <w:rFonts w:cstheme="majorBidi"/>
          <w:b/>
          <w:szCs w:val="24"/>
        </w:rPr>
        <w:t> </w:t>
      </w:r>
      <w:r w:rsidRPr="00B7043A">
        <w:rPr>
          <w:rFonts w:cstheme="majorBidi"/>
          <w:szCs w:val="24"/>
        </w:rPr>
        <w:t>: le coefficient de variation calculé à partir de l’expression suivante :</w:t>
      </w:r>
    </w:p>
    <w:p w:rsidR="00B23595" w:rsidRPr="005B0412" w:rsidRDefault="005B0412" w:rsidP="00B23595">
      <w:pPr>
        <w:pStyle w:val="Paragraphedeliste"/>
        <w:spacing w:line="360" w:lineRule="auto"/>
        <w:rPr>
          <w:rFonts w:cstheme="majorBidi"/>
          <w:bCs/>
          <w:iCs/>
          <w:szCs w:val="24"/>
        </w:rPr>
      </w:pPr>
      <m:oMathPara>
        <m:oMath>
          <m:r>
            <m:rPr>
              <m:sty m:val="p"/>
            </m:rPr>
            <w:rPr>
              <w:rFonts w:ascii="Cambria Math" w:hAnsi="Cambria Math" w:cstheme="majorBidi"/>
              <w:szCs w:val="24"/>
            </w:rPr>
            <m:t>V</m:t>
          </m:r>
          <m:r>
            <m:rPr>
              <m:sty m:val="p"/>
            </m:rPr>
            <w:rPr>
              <w:rFonts w:ascii="Cambria Math" w:cstheme="majorBidi"/>
              <w:szCs w:val="24"/>
            </w:rPr>
            <m:t>=</m:t>
          </m:r>
          <m:r>
            <m:rPr>
              <m:sty m:val="p"/>
            </m:rPr>
            <w:rPr>
              <w:rFonts w:ascii="Cambria Math" w:hAnsi="Cambria Math" w:cstheme="majorBidi"/>
              <w:szCs w:val="24"/>
            </w:rPr>
            <m:t>100</m:t>
          </m:r>
          <m:f>
            <m:fPr>
              <m:ctrlPr>
                <w:rPr>
                  <w:rFonts w:ascii="Cambria Math" w:hAnsi="Cambria Math" w:cstheme="majorBidi"/>
                  <w:bCs/>
                  <w:iCs/>
                  <w:szCs w:val="24"/>
                </w:rPr>
              </m:ctrlPr>
            </m:fPr>
            <m:num>
              <m:r>
                <m:rPr>
                  <m:sty m:val="p"/>
                </m:rPr>
                <w:rPr>
                  <w:rFonts w:ascii="Cambria Math" w:hAnsi="Cambria Math" w:cstheme="majorBidi"/>
                  <w:szCs w:val="24"/>
                </w:rPr>
                <m:t>S</m:t>
              </m:r>
            </m:num>
            <m:den>
              <m:r>
                <m:rPr>
                  <m:sty m:val="p"/>
                </m:rPr>
                <w:rPr>
                  <w:rFonts w:ascii="Cambria Math" w:hAnsi="Cambria Math" w:cstheme="majorBidi"/>
                  <w:szCs w:val="24"/>
                </w:rPr>
                <m:t>ma</m:t>
              </m:r>
            </m:den>
          </m:f>
          <m:r>
            <m:rPr>
              <m:sty m:val="p"/>
            </m:rPr>
            <w:rPr>
              <w:rFonts w:ascii="Cambria Math" w:cstheme="majorBidi"/>
              <w:szCs w:val="24"/>
            </w:rPr>
            <m:t>%</m:t>
          </m:r>
        </m:oMath>
      </m:oMathPara>
    </w:p>
    <w:p w:rsidR="00B7043A" w:rsidRPr="00B23595" w:rsidRDefault="00B7043A" w:rsidP="00F91CB5">
      <w:pPr>
        <w:pStyle w:val="Paragraphedeliste"/>
        <w:spacing w:line="360" w:lineRule="auto"/>
        <w:ind w:firstLine="0"/>
        <w:rPr>
          <w:rFonts w:cstheme="majorBidi"/>
          <w:szCs w:val="24"/>
        </w:rPr>
      </w:pPr>
      <w:r w:rsidRPr="00B23595">
        <w:rPr>
          <w:rFonts w:cstheme="majorBidi"/>
          <w:szCs w:val="24"/>
        </w:rPr>
        <w:t xml:space="preserve">Concernant la dispersion qui affecte plus ou moins mais inévitablement les mesures de résistance des bétons , nous laisse à penser que la résistance moyenne de toute une série de mesures n’est pas un critère suffisant de la résistance mais qu’il convient de tenir compte également de la dispersion dont l’écart type </w:t>
      </w:r>
      <w:r w:rsidRPr="00B23595">
        <w:rPr>
          <w:rFonts w:cstheme="majorBidi"/>
          <w:b/>
          <w:szCs w:val="24"/>
        </w:rPr>
        <w:t>S</w:t>
      </w:r>
      <w:r w:rsidRPr="00B23595">
        <w:rPr>
          <w:rFonts w:cstheme="majorBidi"/>
          <w:szCs w:val="24"/>
        </w:rPr>
        <w:t xml:space="preserve"> est particulièrement représentatif et permet de faire un contrôle.</w:t>
      </w:r>
    </w:p>
    <w:p w:rsidR="00B7043A" w:rsidRPr="00B7043A" w:rsidRDefault="00B7043A" w:rsidP="00F91CB5">
      <w:pPr>
        <w:pStyle w:val="Paragraphedeliste"/>
        <w:spacing w:line="360" w:lineRule="auto"/>
        <w:rPr>
          <w:rFonts w:cstheme="majorBidi"/>
          <w:szCs w:val="24"/>
        </w:rPr>
      </w:pPr>
      <w:r w:rsidRPr="00B7043A">
        <w:rPr>
          <w:rFonts w:cstheme="majorBidi"/>
          <w:szCs w:val="24"/>
        </w:rPr>
        <w:t>L’écart entre les diverses valeurs moyenne correspondant chacune au contrôle diverses charges ou gâchées d’un même béton, mais espacées sur temps assez long.</w:t>
      </w:r>
    </w:p>
    <w:p w:rsidR="00B7043A" w:rsidRPr="00B7043A" w:rsidRDefault="00B7043A" w:rsidP="00F91CB5">
      <w:pPr>
        <w:pStyle w:val="Paragraphedeliste"/>
        <w:spacing w:line="360" w:lineRule="auto"/>
        <w:ind w:firstLine="0"/>
        <w:rPr>
          <w:rFonts w:cstheme="majorBidi"/>
          <w:szCs w:val="24"/>
        </w:rPr>
      </w:pPr>
      <w:r w:rsidRPr="00B7043A">
        <w:rPr>
          <w:rFonts w:cstheme="majorBidi"/>
          <w:szCs w:val="24"/>
        </w:rPr>
        <w:t xml:space="preserve">La dispersion entre les valeurs trouvées pour des éprouvettes de contrôle d’une même charge ou gâchée est assez faible&lt;5% donc les précautions et stipulation normalisées sont bien observées.       </w:t>
      </w:r>
    </w:p>
    <w:p w:rsidR="0000298B" w:rsidRDefault="00B7043A" w:rsidP="00F91CB5">
      <w:pPr>
        <w:spacing w:line="360" w:lineRule="auto"/>
        <w:jc w:val="both"/>
        <w:rPr>
          <w:rFonts w:asciiTheme="majorBidi" w:hAnsiTheme="majorBidi" w:cstheme="majorBidi"/>
          <w:sz w:val="24"/>
          <w:szCs w:val="24"/>
        </w:rPr>
      </w:pPr>
      <w:r w:rsidRPr="00B7043A">
        <w:rPr>
          <w:rFonts w:asciiTheme="majorBidi" w:hAnsiTheme="majorBidi" w:cstheme="majorBidi"/>
          <w:sz w:val="24"/>
          <w:szCs w:val="24"/>
        </w:rPr>
        <w:t>Lors de l'essai de compression, on a obtenu dans la plus part des cas</w:t>
      </w:r>
      <w:r w:rsidR="0000298B">
        <w:rPr>
          <w:rFonts w:asciiTheme="majorBidi" w:hAnsiTheme="majorBidi" w:cstheme="majorBidi"/>
          <w:sz w:val="24"/>
          <w:szCs w:val="24"/>
        </w:rPr>
        <w:t xml:space="preserve">, de belles ruptures coniques, </w:t>
      </w:r>
    </w:p>
    <w:p w:rsidR="00B7043A" w:rsidRPr="00B7043A" w:rsidRDefault="00B7043A" w:rsidP="00F91CB5">
      <w:pPr>
        <w:spacing w:line="360" w:lineRule="auto"/>
        <w:jc w:val="both"/>
        <w:rPr>
          <w:rFonts w:asciiTheme="majorBidi" w:hAnsiTheme="majorBidi" w:cstheme="majorBidi"/>
          <w:sz w:val="24"/>
          <w:szCs w:val="24"/>
        </w:rPr>
      </w:pPr>
      <w:r w:rsidRPr="00B7043A">
        <w:rPr>
          <w:rFonts w:asciiTheme="majorBidi" w:hAnsiTheme="majorBidi" w:cstheme="majorBidi"/>
          <w:sz w:val="24"/>
          <w:szCs w:val="24"/>
        </w:rPr>
        <w:t>Il est à note que d'une manière générale toute variation dans les résultats expérimentaux de mesure de la résistance en compression entre les cylindres provenant de l'échantillon est causée par des écarts sur la fabrication de plusieurs gâchés.</w:t>
      </w:r>
    </w:p>
    <w:p w:rsidR="005E27A0" w:rsidRDefault="005E27A0" w:rsidP="00F91CB5">
      <w:pPr>
        <w:pStyle w:val="TAB"/>
        <w:spacing w:line="360" w:lineRule="auto"/>
        <w:ind w:left="0"/>
        <w:jc w:val="both"/>
        <w:rPr>
          <w:rFonts w:asciiTheme="majorBidi" w:hAnsiTheme="majorBidi" w:cstheme="majorBidi"/>
          <w:i w:val="0"/>
        </w:rPr>
      </w:pPr>
    </w:p>
    <w:p w:rsidR="005E27A0" w:rsidRDefault="005E27A0" w:rsidP="00F91CB5">
      <w:pPr>
        <w:pStyle w:val="TAB"/>
        <w:spacing w:line="360" w:lineRule="auto"/>
        <w:ind w:left="0"/>
        <w:jc w:val="both"/>
        <w:rPr>
          <w:rFonts w:asciiTheme="majorBidi" w:hAnsiTheme="majorBidi" w:cstheme="majorBidi"/>
          <w:i w:val="0"/>
        </w:rPr>
      </w:pPr>
    </w:p>
    <w:p w:rsidR="005E27A0" w:rsidRDefault="005E27A0" w:rsidP="00F91CB5">
      <w:pPr>
        <w:pStyle w:val="TAB"/>
        <w:spacing w:line="360" w:lineRule="auto"/>
        <w:ind w:left="0"/>
        <w:jc w:val="both"/>
        <w:rPr>
          <w:rFonts w:asciiTheme="majorBidi" w:hAnsiTheme="majorBidi" w:cstheme="majorBidi"/>
          <w:i w:val="0"/>
        </w:rPr>
      </w:pPr>
    </w:p>
    <w:p w:rsidR="00B7043A" w:rsidRPr="00B7043A" w:rsidRDefault="00F91CB5" w:rsidP="00F91CB5">
      <w:pPr>
        <w:pStyle w:val="TAB"/>
        <w:spacing w:line="360" w:lineRule="auto"/>
        <w:ind w:left="0"/>
        <w:jc w:val="both"/>
        <w:rPr>
          <w:rFonts w:asciiTheme="majorBidi" w:hAnsiTheme="majorBidi" w:cstheme="majorBidi"/>
          <w:i w:val="0"/>
        </w:rPr>
      </w:pPr>
      <w:r>
        <w:rPr>
          <w:rFonts w:asciiTheme="majorBidi" w:hAnsiTheme="majorBidi" w:cstheme="majorBidi"/>
          <w:i w:val="0"/>
        </w:rPr>
        <w:t xml:space="preserve"> Donc</w:t>
      </w:r>
      <w:r w:rsidR="00B7043A" w:rsidRPr="00B7043A">
        <w:rPr>
          <w:rFonts w:asciiTheme="majorBidi" w:hAnsiTheme="majorBidi" w:cstheme="majorBidi"/>
          <w:i w:val="0"/>
        </w:rPr>
        <w:t xml:space="preserve"> la précision des résultats de résistance en compression obtenus sur les cylindres de béton prélevé, en laboratoire découle des soins apportés à leur fabrication et  leur préparation avant leur mise à l’essai.</w:t>
      </w:r>
    </w:p>
    <w:p w:rsidR="0024029C" w:rsidRDefault="00432E04" w:rsidP="00B23595">
      <w:pPr>
        <w:spacing w:line="360" w:lineRule="auto"/>
        <w:jc w:val="both"/>
        <w:rPr>
          <w:rFonts w:asciiTheme="majorBidi" w:hAnsiTheme="majorBidi" w:cstheme="majorBidi"/>
          <w:sz w:val="24"/>
          <w:szCs w:val="24"/>
          <w:lang w:eastAsia="fr-FR"/>
        </w:rPr>
      </w:pPr>
      <w:r w:rsidRPr="00432E04">
        <w:rPr>
          <w:rFonts w:asciiTheme="majorBidi" w:hAnsiTheme="majorBidi" w:cstheme="majorBidi"/>
          <w:sz w:val="24"/>
          <w:szCs w:val="24"/>
          <w:lang w:eastAsia="fr-FR"/>
        </w:rPr>
        <w:t xml:space="preserve">Les résultats de la résistance à la compression des éprouvettes retenues sont récapitulés </w:t>
      </w:r>
    </w:p>
    <w:p w:rsidR="00B7043A" w:rsidRDefault="00432E04" w:rsidP="00B23595">
      <w:pPr>
        <w:spacing w:line="360" w:lineRule="auto"/>
        <w:jc w:val="both"/>
        <w:rPr>
          <w:rFonts w:asciiTheme="majorBidi" w:hAnsiTheme="majorBidi" w:cstheme="majorBidi"/>
          <w:sz w:val="24"/>
          <w:szCs w:val="24"/>
          <w:lang w:eastAsia="fr-FR"/>
        </w:rPr>
      </w:pPr>
      <w:r w:rsidRPr="00432E04">
        <w:rPr>
          <w:rFonts w:asciiTheme="majorBidi" w:hAnsiTheme="majorBidi" w:cstheme="majorBidi"/>
          <w:sz w:val="24"/>
          <w:szCs w:val="24"/>
          <w:lang w:eastAsia="fr-FR"/>
        </w:rPr>
        <w:t xml:space="preserve">dans les tableaux suivants.       </w:t>
      </w:r>
    </w:p>
    <w:p w:rsidR="00F91CB5" w:rsidRDefault="00F91CB5" w:rsidP="007C1DC4">
      <w:pPr>
        <w:autoSpaceDE w:val="0"/>
        <w:autoSpaceDN w:val="0"/>
        <w:adjustRightInd w:val="0"/>
        <w:spacing w:before="100" w:after="100" w:line="360" w:lineRule="auto"/>
        <w:ind w:left="0" w:right="0"/>
        <w:jc w:val="both"/>
        <w:rPr>
          <w:rFonts w:cs="Calibri"/>
          <w:b/>
          <w:bCs/>
          <w:sz w:val="24"/>
          <w:szCs w:val="24"/>
          <w:lang w:eastAsia="fr-FR"/>
        </w:rPr>
      </w:pPr>
    </w:p>
    <w:p w:rsidR="00F91CB5" w:rsidRDefault="00F91CB5" w:rsidP="007C1DC4">
      <w:pPr>
        <w:autoSpaceDE w:val="0"/>
        <w:autoSpaceDN w:val="0"/>
        <w:adjustRightInd w:val="0"/>
        <w:spacing w:before="100" w:after="100" w:line="360" w:lineRule="auto"/>
        <w:ind w:left="0" w:right="0"/>
        <w:jc w:val="both"/>
        <w:rPr>
          <w:rFonts w:cs="Calibri"/>
          <w:b/>
          <w:bCs/>
          <w:sz w:val="24"/>
          <w:szCs w:val="24"/>
          <w:lang w:eastAsia="fr-FR"/>
        </w:rPr>
      </w:pPr>
    </w:p>
    <w:p w:rsidR="00F91CB5" w:rsidRDefault="00F91CB5" w:rsidP="007C1DC4">
      <w:pPr>
        <w:autoSpaceDE w:val="0"/>
        <w:autoSpaceDN w:val="0"/>
        <w:adjustRightInd w:val="0"/>
        <w:spacing w:before="100" w:after="100" w:line="360" w:lineRule="auto"/>
        <w:ind w:left="0" w:right="0"/>
        <w:jc w:val="both"/>
        <w:rPr>
          <w:rFonts w:cs="Calibri"/>
          <w:b/>
          <w:bCs/>
          <w:sz w:val="24"/>
          <w:szCs w:val="24"/>
          <w:lang w:eastAsia="fr-FR"/>
        </w:rPr>
      </w:pPr>
    </w:p>
    <w:p w:rsidR="00F91CB5" w:rsidRDefault="00F91CB5" w:rsidP="007C1DC4">
      <w:pPr>
        <w:autoSpaceDE w:val="0"/>
        <w:autoSpaceDN w:val="0"/>
        <w:adjustRightInd w:val="0"/>
        <w:spacing w:before="100" w:after="100" w:line="360" w:lineRule="auto"/>
        <w:ind w:left="0" w:right="0"/>
        <w:jc w:val="both"/>
        <w:rPr>
          <w:rFonts w:cs="Calibri"/>
          <w:b/>
          <w:bCs/>
          <w:sz w:val="24"/>
          <w:szCs w:val="24"/>
          <w:lang w:eastAsia="fr-FR"/>
        </w:rPr>
      </w:pPr>
    </w:p>
    <w:p w:rsidR="00F91CB5" w:rsidRDefault="00F91CB5" w:rsidP="007C1DC4">
      <w:pPr>
        <w:autoSpaceDE w:val="0"/>
        <w:autoSpaceDN w:val="0"/>
        <w:adjustRightInd w:val="0"/>
        <w:spacing w:before="100" w:after="100" w:line="360" w:lineRule="auto"/>
        <w:ind w:left="0" w:right="0"/>
        <w:jc w:val="both"/>
        <w:rPr>
          <w:rFonts w:cs="Calibri"/>
          <w:b/>
          <w:bCs/>
          <w:sz w:val="24"/>
          <w:szCs w:val="24"/>
          <w:lang w:eastAsia="fr-FR"/>
        </w:rPr>
      </w:pPr>
    </w:p>
    <w:p w:rsidR="00F91CB5" w:rsidRDefault="00F91CB5" w:rsidP="007C1DC4">
      <w:pPr>
        <w:autoSpaceDE w:val="0"/>
        <w:autoSpaceDN w:val="0"/>
        <w:adjustRightInd w:val="0"/>
        <w:spacing w:before="100" w:after="100" w:line="360" w:lineRule="auto"/>
        <w:ind w:left="0" w:right="0"/>
        <w:jc w:val="both"/>
        <w:rPr>
          <w:rFonts w:cs="Calibri"/>
          <w:b/>
          <w:bCs/>
          <w:sz w:val="24"/>
          <w:szCs w:val="24"/>
          <w:lang w:eastAsia="fr-FR"/>
        </w:rPr>
      </w:pPr>
    </w:p>
    <w:p w:rsidR="00F91CB5" w:rsidRDefault="00F91CB5" w:rsidP="007C1DC4">
      <w:pPr>
        <w:autoSpaceDE w:val="0"/>
        <w:autoSpaceDN w:val="0"/>
        <w:adjustRightInd w:val="0"/>
        <w:spacing w:before="100" w:after="100" w:line="360" w:lineRule="auto"/>
        <w:ind w:left="0" w:right="0"/>
        <w:jc w:val="both"/>
        <w:rPr>
          <w:rFonts w:cs="Calibri"/>
          <w:b/>
          <w:bCs/>
          <w:sz w:val="24"/>
          <w:szCs w:val="24"/>
          <w:lang w:eastAsia="fr-FR"/>
        </w:rPr>
      </w:pPr>
    </w:p>
    <w:p w:rsidR="00F91CB5" w:rsidRDefault="00F91CB5" w:rsidP="007C1DC4">
      <w:pPr>
        <w:autoSpaceDE w:val="0"/>
        <w:autoSpaceDN w:val="0"/>
        <w:adjustRightInd w:val="0"/>
        <w:spacing w:before="100" w:after="100" w:line="360" w:lineRule="auto"/>
        <w:ind w:left="0" w:right="0"/>
        <w:jc w:val="both"/>
        <w:rPr>
          <w:rFonts w:cs="Calibri"/>
          <w:b/>
          <w:bCs/>
          <w:sz w:val="24"/>
          <w:szCs w:val="24"/>
          <w:lang w:eastAsia="fr-FR"/>
        </w:rPr>
      </w:pPr>
    </w:p>
    <w:p w:rsidR="00F91CB5" w:rsidRDefault="00F91CB5" w:rsidP="007C1DC4">
      <w:pPr>
        <w:autoSpaceDE w:val="0"/>
        <w:autoSpaceDN w:val="0"/>
        <w:adjustRightInd w:val="0"/>
        <w:spacing w:before="100" w:after="100" w:line="360" w:lineRule="auto"/>
        <w:ind w:left="0" w:right="0"/>
        <w:jc w:val="both"/>
        <w:rPr>
          <w:rFonts w:cs="Calibri"/>
          <w:b/>
          <w:bCs/>
          <w:sz w:val="24"/>
          <w:szCs w:val="24"/>
          <w:lang w:eastAsia="fr-FR"/>
        </w:rPr>
      </w:pPr>
    </w:p>
    <w:p w:rsidR="00F91CB5" w:rsidRDefault="00F91CB5" w:rsidP="007C1DC4">
      <w:pPr>
        <w:autoSpaceDE w:val="0"/>
        <w:autoSpaceDN w:val="0"/>
        <w:adjustRightInd w:val="0"/>
        <w:spacing w:before="100" w:after="100" w:line="360" w:lineRule="auto"/>
        <w:ind w:left="0" w:right="0"/>
        <w:jc w:val="both"/>
        <w:rPr>
          <w:rFonts w:cs="Calibri"/>
          <w:b/>
          <w:bCs/>
          <w:sz w:val="24"/>
          <w:szCs w:val="24"/>
          <w:lang w:eastAsia="fr-FR"/>
        </w:rPr>
      </w:pPr>
    </w:p>
    <w:p w:rsidR="00F91CB5" w:rsidRDefault="00F91CB5" w:rsidP="007C1DC4">
      <w:pPr>
        <w:autoSpaceDE w:val="0"/>
        <w:autoSpaceDN w:val="0"/>
        <w:adjustRightInd w:val="0"/>
        <w:spacing w:before="100" w:after="100" w:line="360" w:lineRule="auto"/>
        <w:ind w:left="0" w:right="0"/>
        <w:jc w:val="both"/>
        <w:rPr>
          <w:rFonts w:cs="Calibri"/>
          <w:b/>
          <w:bCs/>
          <w:sz w:val="24"/>
          <w:szCs w:val="24"/>
          <w:lang w:eastAsia="fr-FR"/>
        </w:rPr>
      </w:pPr>
    </w:p>
    <w:p w:rsidR="00F91CB5" w:rsidRDefault="00F91CB5" w:rsidP="007C1DC4">
      <w:pPr>
        <w:autoSpaceDE w:val="0"/>
        <w:autoSpaceDN w:val="0"/>
        <w:adjustRightInd w:val="0"/>
        <w:spacing w:before="100" w:after="100" w:line="360" w:lineRule="auto"/>
        <w:ind w:left="0" w:right="0"/>
        <w:jc w:val="both"/>
        <w:rPr>
          <w:rFonts w:cs="Calibri"/>
          <w:b/>
          <w:bCs/>
          <w:sz w:val="24"/>
          <w:szCs w:val="24"/>
          <w:lang w:eastAsia="fr-FR"/>
        </w:rPr>
      </w:pPr>
    </w:p>
    <w:p w:rsidR="00F91CB5" w:rsidRDefault="00F91CB5" w:rsidP="007C1DC4">
      <w:pPr>
        <w:autoSpaceDE w:val="0"/>
        <w:autoSpaceDN w:val="0"/>
        <w:adjustRightInd w:val="0"/>
        <w:spacing w:before="100" w:after="100" w:line="360" w:lineRule="auto"/>
        <w:ind w:left="0" w:right="0"/>
        <w:jc w:val="both"/>
        <w:rPr>
          <w:rFonts w:cs="Calibri"/>
          <w:b/>
          <w:bCs/>
          <w:sz w:val="24"/>
          <w:szCs w:val="24"/>
          <w:lang w:eastAsia="fr-FR"/>
        </w:rPr>
      </w:pPr>
    </w:p>
    <w:p w:rsidR="00F91CB5" w:rsidRDefault="00F91CB5" w:rsidP="007C1DC4">
      <w:pPr>
        <w:autoSpaceDE w:val="0"/>
        <w:autoSpaceDN w:val="0"/>
        <w:adjustRightInd w:val="0"/>
        <w:spacing w:before="100" w:after="100" w:line="360" w:lineRule="auto"/>
        <w:ind w:left="0" w:right="0"/>
        <w:jc w:val="both"/>
        <w:rPr>
          <w:rFonts w:cs="Calibri"/>
          <w:b/>
          <w:bCs/>
          <w:sz w:val="24"/>
          <w:szCs w:val="24"/>
          <w:lang w:eastAsia="fr-FR"/>
        </w:rPr>
      </w:pPr>
    </w:p>
    <w:p w:rsidR="00F91CB5" w:rsidRDefault="00F91CB5" w:rsidP="007C1DC4">
      <w:pPr>
        <w:autoSpaceDE w:val="0"/>
        <w:autoSpaceDN w:val="0"/>
        <w:adjustRightInd w:val="0"/>
        <w:spacing w:before="100" w:after="100" w:line="360" w:lineRule="auto"/>
        <w:ind w:left="0" w:right="0"/>
        <w:jc w:val="both"/>
        <w:rPr>
          <w:rFonts w:cs="Calibri"/>
          <w:b/>
          <w:bCs/>
          <w:sz w:val="24"/>
          <w:szCs w:val="24"/>
          <w:lang w:eastAsia="fr-FR"/>
        </w:rPr>
      </w:pPr>
    </w:p>
    <w:p w:rsidR="00F91CB5" w:rsidRDefault="00F91CB5" w:rsidP="007C1DC4">
      <w:pPr>
        <w:autoSpaceDE w:val="0"/>
        <w:autoSpaceDN w:val="0"/>
        <w:adjustRightInd w:val="0"/>
        <w:spacing w:before="100" w:after="100" w:line="360" w:lineRule="auto"/>
        <w:ind w:left="0" w:right="0"/>
        <w:jc w:val="both"/>
        <w:rPr>
          <w:rFonts w:cs="Calibri"/>
          <w:b/>
          <w:bCs/>
          <w:sz w:val="24"/>
          <w:szCs w:val="24"/>
          <w:lang w:eastAsia="fr-FR"/>
        </w:rPr>
      </w:pPr>
    </w:p>
    <w:p w:rsidR="00F91CB5" w:rsidRDefault="00F91CB5" w:rsidP="007C1DC4">
      <w:pPr>
        <w:autoSpaceDE w:val="0"/>
        <w:autoSpaceDN w:val="0"/>
        <w:adjustRightInd w:val="0"/>
        <w:spacing w:before="100" w:after="100" w:line="360" w:lineRule="auto"/>
        <w:ind w:left="0" w:right="0"/>
        <w:jc w:val="both"/>
        <w:rPr>
          <w:rFonts w:cs="Calibri"/>
          <w:b/>
          <w:bCs/>
          <w:sz w:val="24"/>
          <w:szCs w:val="24"/>
          <w:lang w:eastAsia="fr-FR"/>
        </w:rPr>
      </w:pPr>
    </w:p>
    <w:p w:rsidR="00F91CB5" w:rsidRDefault="00F91CB5" w:rsidP="007C1DC4">
      <w:pPr>
        <w:autoSpaceDE w:val="0"/>
        <w:autoSpaceDN w:val="0"/>
        <w:adjustRightInd w:val="0"/>
        <w:spacing w:before="100" w:after="100" w:line="360" w:lineRule="auto"/>
        <w:ind w:left="0" w:right="0"/>
        <w:jc w:val="both"/>
        <w:rPr>
          <w:rFonts w:cs="Calibri"/>
          <w:b/>
          <w:bCs/>
          <w:sz w:val="24"/>
          <w:szCs w:val="24"/>
          <w:lang w:eastAsia="fr-FR"/>
        </w:rPr>
      </w:pPr>
    </w:p>
    <w:p w:rsidR="00F91CB5" w:rsidRDefault="00F91CB5" w:rsidP="007C1DC4">
      <w:pPr>
        <w:autoSpaceDE w:val="0"/>
        <w:autoSpaceDN w:val="0"/>
        <w:adjustRightInd w:val="0"/>
        <w:spacing w:before="100" w:after="100" w:line="360" w:lineRule="auto"/>
        <w:ind w:left="0" w:right="0"/>
        <w:jc w:val="both"/>
        <w:rPr>
          <w:rFonts w:cs="Calibri"/>
          <w:b/>
          <w:bCs/>
          <w:sz w:val="24"/>
          <w:szCs w:val="24"/>
          <w:lang w:eastAsia="fr-FR"/>
        </w:rPr>
      </w:pPr>
    </w:p>
    <w:p w:rsidR="00804FE6" w:rsidRDefault="004229A4" w:rsidP="007C1DC4">
      <w:pPr>
        <w:autoSpaceDE w:val="0"/>
        <w:autoSpaceDN w:val="0"/>
        <w:adjustRightInd w:val="0"/>
        <w:spacing w:before="100" w:after="100" w:line="360" w:lineRule="auto"/>
        <w:ind w:left="0" w:right="0"/>
        <w:jc w:val="both"/>
        <w:rPr>
          <w:rFonts w:cs="Calibri"/>
          <w:b/>
          <w:bCs/>
          <w:sz w:val="24"/>
          <w:szCs w:val="24"/>
          <w:lang w:eastAsia="fr-FR"/>
        </w:rPr>
      </w:pPr>
      <w:r>
        <w:rPr>
          <w:rFonts w:cs="Calibri"/>
          <w:b/>
          <w:bCs/>
          <w:sz w:val="24"/>
          <w:szCs w:val="24"/>
          <w:lang w:eastAsia="fr-FR"/>
        </w:rPr>
        <w:t xml:space="preserve">Tableau </w:t>
      </w:r>
      <w:r w:rsidRPr="00B7043A">
        <w:rPr>
          <w:rFonts w:asciiTheme="majorBidi" w:eastAsia="PMingLiU" w:hAnsi="PMingLiU" w:cstheme="majorBidi"/>
          <w:b/>
          <w:bCs/>
          <w:sz w:val="24"/>
          <w:szCs w:val="24"/>
        </w:rPr>
        <w:t>Ⅵ</w:t>
      </w:r>
      <w:r w:rsidR="00804FE6">
        <w:rPr>
          <w:rFonts w:cs="Calibri"/>
          <w:b/>
          <w:bCs/>
          <w:sz w:val="24"/>
          <w:szCs w:val="24"/>
          <w:lang w:eastAsia="fr-FR"/>
        </w:rPr>
        <w:t>.8 : résultat de la résis</w:t>
      </w:r>
      <w:r w:rsidR="000147DA">
        <w:rPr>
          <w:rFonts w:cs="Calibri"/>
          <w:b/>
          <w:bCs/>
          <w:sz w:val="24"/>
          <w:szCs w:val="24"/>
          <w:lang w:eastAsia="fr-FR"/>
        </w:rPr>
        <w:t>tance en compression de béton de gravier</w:t>
      </w:r>
      <w:r w:rsidR="00804FE6">
        <w:rPr>
          <w:rFonts w:cs="Calibri"/>
          <w:b/>
          <w:bCs/>
          <w:sz w:val="24"/>
          <w:szCs w:val="24"/>
          <w:lang w:eastAsia="fr-FR"/>
        </w:rPr>
        <w:t xml:space="preserve"> (</w:t>
      </w:r>
      <w:r w:rsidR="000147DA">
        <w:rPr>
          <w:rFonts w:asciiTheme="majorBidi" w:hAnsiTheme="majorBidi" w:cstheme="majorBidi"/>
          <w:b/>
          <w:bCs/>
          <w:sz w:val="24"/>
          <w:szCs w:val="24"/>
          <w:lang w:eastAsia="fr-FR"/>
        </w:rPr>
        <w:t>3/8 +</w:t>
      </w:r>
      <w:r w:rsidR="000147DA" w:rsidRPr="00B7043A">
        <w:rPr>
          <w:rFonts w:asciiTheme="majorBidi" w:hAnsiTheme="majorBidi" w:cstheme="majorBidi"/>
          <w:b/>
          <w:bCs/>
          <w:sz w:val="24"/>
          <w:szCs w:val="24"/>
          <w:lang w:eastAsia="fr-FR"/>
        </w:rPr>
        <w:t xml:space="preserve"> 15/25</w:t>
      </w:r>
      <w:r w:rsidR="00804FE6">
        <w:rPr>
          <w:rFonts w:cs="Calibri"/>
          <w:b/>
          <w:bCs/>
          <w:sz w:val="24"/>
          <w:szCs w:val="24"/>
          <w:lang w:eastAsia="fr-FR"/>
        </w:rPr>
        <w:t>).</w:t>
      </w:r>
    </w:p>
    <w:tbl>
      <w:tblPr>
        <w:tblW w:w="0" w:type="auto"/>
        <w:jc w:val="center"/>
        <w:tblInd w:w="-149" w:type="dxa"/>
        <w:tblLayout w:type="fixed"/>
        <w:tblLook w:val="0000"/>
      </w:tblPr>
      <w:tblGrid>
        <w:gridCol w:w="1115"/>
        <w:gridCol w:w="1066"/>
        <w:gridCol w:w="1039"/>
        <w:gridCol w:w="1039"/>
        <w:gridCol w:w="1508"/>
        <w:gridCol w:w="1193"/>
        <w:gridCol w:w="1661"/>
      </w:tblGrid>
      <w:tr w:rsidR="005704D3" w:rsidTr="00BD7FA4">
        <w:trPr>
          <w:trHeight w:val="1286"/>
          <w:jc w:val="center"/>
        </w:trPr>
        <w:tc>
          <w:tcPr>
            <w:tcW w:w="1115"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Type de béton</w:t>
            </w:r>
          </w:p>
        </w:tc>
        <w:tc>
          <w:tcPr>
            <w:tcW w:w="1066"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Age (jours)</w:t>
            </w:r>
          </w:p>
        </w:tc>
        <w:tc>
          <w:tcPr>
            <w:tcW w:w="207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Résistance à la compression f</w:t>
            </w:r>
            <w:r>
              <w:rPr>
                <w:rFonts w:cs="Calibri"/>
                <w:sz w:val="24"/>
                <w:szCs w:val="24"/>
                <w:vertAlign w:val="subscript"/>
                <w:lang w:eastAsia="fr-FR"/>
              </w:rPr>
              <w:t>cj</w:t>
            </w:r>
            <w:r>
              <w:rPr>
                <w:rFonts w:cs="Calibri"/>
                <w:sz w:val="24"/>
                <w:szCs w:val="24"/>
                <w:lang w:eastAsia="fr-FR"/>
              </w:rPr>
              <w:t>(MPa)</w:t>
            </w:r>
          </w:p>
        </w:tc>
        <w:tc>
          <w:tcPr>
            <w:tcW w:w="1508"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Résistance moyenne f</w:t>
            </w:r>
            <w:r>
              <w:rPr>
                <w:rFonts w:cs="Calibri"/>
                <w:sz w:val="24"/>
                <w:szCs w:val="24"/>
                <w:vertAlign w:val="subscript"/>
                <w:lang w:eastAsia="fr-FR"/>
              </w:rPr>
              <w:t>cm</w:t>
            </w:r>
            <w:r>
              <w:rPr>
                <w:rFonts w:cs="Calibri"/>
                <w:sz w:val="24"/>
                <w:szCs w:val="24"/>
                <w:lang w:eastAsia="fr-FR"/>
              </w:rPr>
              <w:t xml:space="preserve"> (MPa)</w:t>
            </w:r>
          </w:p>
        </w:tc>
        <w:tc>
          <w:tcPr>
            <w:tcW w:w="1193"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Ecart type</w:t>
            </w:r>
          </w:p>
        </w:tc>
        <w:tc>
          <w:tcPr>
            <w:tcW w:w="1661"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Coefficients de variation (%)</w:t>
            </w:r>
          </w:p>
        </w:tc>
      </w:tr>
      <w:tr w:rsidR="005704D3" w:rsidTr="00BD7FA4">
        <w:trPr>
          <w:trHeight w:val="471"/>
          <w:jc w:val="center"/>
        </w:trPr>
        <w:tc>
          <w:tcPr>
            <w:tcW w:w="111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7C1DC4">
            <w:pPr>
              <w:autoSpaceDE w:val="0"/>
              <w:autoSpaceDN w:val="0"/>
              <w:adjustRightInd w:val="0"/>
              <w:spacing w:before="100" w:after="100" w:line="360" w:lineRule="auto"/>
              <w:ind w:left="0" w:right="0"/>
              <w:jc w:val="both"/>
              <w:rPr>
                <w:rFonts w:cs="Calibri"/>
                <w:sz w:val="24"/>
                <w:szCs w:val="24"/>
                <w:lang w:eastAsia="fr-FR"/>
              </w:rPr>
            </w:pPr>
          </w:p>
          <w:p w:rsidR="005704D3" w:rsidRDefault="005704D3"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 xml:space="preserve">BO </w:t>
            </w:r>
          </w:p>
        </w:tc>
        <w:tc>
          <w:tcPr>
            <w:tcW w:w="1066"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BD7FA4">
            <w:pPr>
              <w:autoSpaceDE w:val="0"/>
              <w:autoSpaceDN w:val="0"/>
              <w:adjustRightInd w:val="0"/>
              <w:spacing w:before="100" w:after="100" w:line="360" w:lineRule="auto"/>
              <w:ind w:left="0" w:right="0"/>
              <w:rPr>
                <w:rFonts w:cs="Calibri"/>
                <w:lang w:eastAsia="fr-FR"/>
              </w:rPr>
            </w:pPr>
            <w:r>
              <w:rPr>
                <w:rFonts w:cs="Calibri"/>
                <w:lang w:eastAsia="fr-FR"/>
              </w:rPr>
              <w:t>07</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BD7FA4">
            <w:pPr>
              <w:autoSpaceDE w:val="0"/>
              <w:autoSpaceDN w:val="0"/>
              <w:adjustRightInd w:val="0"/>
              <w:spacing w:before="100" w:after="100" w:line="360" w:lineRule="auto"/>
              <w:ind w:left="0" w:right="0"/>
              <w:rPr>
                <w:rFonts w:cs="Calibri"/>
                <w:lang w:eastAsia="fr-FR"/>
              </w:rPr>
            </w:pPr>
            <w:r>
              <w:rPr>
                <w:rFonts w:cs="Calibri"/>
                <w:lang w:eastAsia="fr-FR"/>
              </w:rPr>
              <w:t>28.5</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BD7FA4">
            <w:pPr>
              <w:autoSpaceDE w:val="0"/>
              <w:autoSpaceDN w:val="0"/>
              <w:adjustRightInd w:val="0"/>
              <w:spacing w:before="100" w:after="100" w:line="360" w:lineRule="auto"/>
              <w:ind w:left="0" w:right="0"/>
              <w:rPr>
                <w:rFonts w:cs="Calibri"/>
                <w:lang w:eastAsia="fr-FR"/>
              </w:rPr>
            </w:pPr>
            <w:r>
              <w:rPr>
                <w:rFonts w:cs="Calibri"/>
                <w:lang w:eastAsia="fr-FR"/>
              </w:rPr>
              <w:t>31.4</w:t>
            </w:r>
          </w:p>
        </w:tc>
        <w:tc>
          <w:tcPr>
            <w:tcW w:w="1508"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BD7FA4">
            <w:pPr>
              <w:autoSpaceDE w:val="0"/>
              <w:autoSpaceDN w:val="0"/>
              <w:adjustRightInd w:val="0"/>
              <w:spacing w:before="100" w:after="100" w:line="360" w:lineRule="auto"/>
              <w:ind w:left="0" w:right="0"/>
              <w:rPr>
                <w:rFonts w:cs="Calibri"/>
                <w:lang w:eastAsia="fr-FR"/>
              </w:rPr>
            </w:pPr>
            <w:r>
              <w:rPr>
                <w:rFonts w:cs="Calibri"/>
                <w:lang w:eastAsia="fr-FR"/>
              </w:rPr>
              <w:t>29.95</w:t>
            </w:r>
          </w:p>
        </w:tc>
        <w:tc>
          <w:tcPr>
            <w:tcW w:w="1193"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BD7FA4">
            <w:pPr>
              <w:autoSpaceDE w:val="0"/>
              <w:autoSpaceDN w:val="0"/>
              <w:adjustRightInd w:val="0"/>
              <w:spacing w:before="100" w:after="100" w:line="360" w:lineRule="auto"/>
              <w:ind w:left="0" w:right="0"/>
              <w:rPr>
                <w:rFonts w:cs="Calibri"/>
                <w:lang w:eastAsia="fr-FR"/>
              </w:rPr>
            </w:pPr>
            <w:r>
              <w:rPr>
                <w:rFonts w:cs="Calibri"/>
                <w:lang w:eastAsia="fr-FR"/>
              </w:rPr>
              <w:t>2.05</w:t>
            </w:r>
          </w:p>
        </w:tc>
        <w:tc>
          <w:tcPr>
            <w:tcW w:w="1661"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BD7FA4">
            <w:pPr>
              <w:autoSpaceDE w:val="0"/>
              <w:autoSpaceDN w:val="0"/>
              <w:adjustRightInd w:val="0"/>
              <w:spacing w:before="100" w:after="100" w:line="360" w:lineRule="auto"/>
              <w:ind w:left="0" w:right="0"/>
              <w:rPr>
                <w:rFonts w:cs="Calibri"/>
                <w:lang w:eastAsia="fr-FR"/>
              </w:rPr>
            </w:pPr>
            <w:r>
              <w:rPr>
                <w:rFonts w:cs="Calibri"/>
                <w:lang w:eastAsia="fr-FR"/>
              </w:rPr>
              <w:t>6.84</w:t>
            </w:r>
          </w:p>
        </w:tc>
      </w:tr>
      <w:tr w:rsidR="005704D3" w:rsidTr="00BD7FA4">
        <w:trPr>
          <w:trHeight w:val="315"/>
          <w:jc w:val="center"/>
        </w:trPr>
        <w:tc>
          <w:tcPr>
            <w:tcW w:w="1115" w:type="dxa"/>
            <w:vMerge/>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7C1DC4">
            <w:pPr>
              <w:autoSpaceDE w:val="0"/>
              <w:autoSpaceDN w:val="0"/>
              <w:adjustRightInd w:val="0"/>
              <w:spacing w:before="100" w:after="100" w:line="360" w:lineRule="auto"/>
              <w:ind w:left="0" w:right="0"/>
              <w:jc w:val="both"/>
              <w:rPr>
                <w:rFonts w:cs="Calibri"/>
                <w:lang w:eastAsia="fr-FR"/>
              </w:rPr>
            </w:pPr>
          </w:p>
        </w:tc>
        <w:tc>
          <w:tcPr>
            <w:tcW w:w="1066"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BD7FA4">
            <w:pPr>
              <w:autoSpaceDE w:val="0"/>
              <w:autoSpaceDN w:val="0"/>
              <w:adjustRightInd w:val="0"/>
              <w:spacing w:before="100" w:after="100" w:line="360" w:lineRule="auto"/>
              <w:ind w:left="0" w:right="0"/>
              <w:rPr>
                <w:rFonts w:cs="Calibri"/>
                <w:lang w:eastAsia="fr-FR"/>
              </w:rPr>
            </w:pPr>
            <w:r>
              <w:rPr>
                <w:rFonts w:cs="Calibri"/>
                <w:lang w:eastAsia="fr-FR"/>
              </w:rPr>
              <w:t>14</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BD7FA4">
            <w:pPr>
              <w:autoSpaceDE w:val="0"/>
              <w:autoSpaceDN w:val="0"/>
              <w:adjustRightInd w:val="0"/>
              <w:spacing w:before="100" w:after="100" w:line="360" w:lineRule="auto"/>
              <w:ind w:left="0" w:right="0"/>
              <w:rPr>
                <w:rFonts w:cs="Calibri"/>
                <w:lang w:eastAsia="fr-FR"/>
              </w:rPr>
            </w:pPr>
            <w:r>
              <w:rPr>
                <w:rFonts w:cs="Calibri"/>
                <w:lang w:eastAsia="fr-FR"/>
              </w:rPr>
              <w:t>32.2</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BD7FA4">
            <w:pPr>
              <w:autoSpaceDE w:val="0"/>
              <w:autoSpaceDN w:val="0"/>
              <w:adjustRightInd w:val="0"/>
              <w:spacing w:before="100" w:after="100" w:line="360" w:lineRule="auto"/>
              <w:ind w:left="0" w:right="0"/>
              <w:rPr>
                <w:rFonts w:cs="Calibri"/>
                <w:lang w:eastAsia="fr-FR"/>
              </w:rPr>
            </w:pPr>
            <w:r>
              <w:rPr>
                <w:rFonts w:cs="Calibri"/>
                <w:lang w:eastAsia="fr-FR"/>
              </w:rPr>
              <w:t>31.3</w:t>
            </w:r>
          </w:p>
        </w:tc>
        <w:tc>
          <w:tcPr>
            <w:tcW w:w="1508"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BD7FA4">
            <w:pPr>
              <w:autoSpaceDE w:val="0"/>
              <w:autoSpaceDN w:val="0"/>
              <w:adjustRightInd w:val="0"/>
              <w:spacing w:before="100" w:after="100" w:line="360" w:lineRule="auto"/>
              <w:ind w:left="0" w:right="0"/>
              <w:rPr>
                <w:rFonts w:cs="Calibri"/>
                <w:lang w:eastAsia="fr-FR"/>
              </w:rPr>
            </w:pPr>
            <w:r>
              <w:rPr>
                <w:rFonts w:cs="Calibri"/>
                <w:lang w:eastAsia="fr-FR"/>
              </w:rPr>
              <w:t>31.75</w:t>
            </w:r>
          </w:p>
        </w:tc>
        <w:tc>
          <w:tcPr>
            <w:tcW w:w="1193"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BD7FA4">
            <w:pPr>
              <w:autoSpaceDE w:val="0"/>
              <w:autoSpaceDN w:val="0"/>
              <w:adjustRightInd w:val="0"/>
              <w:spacing w:before="100" w:after="100" w:line="360" w:lineRule="auto"/>
              <w:ind w:left="0" w:right="0"/>
              <w:rPr>
                <w:rFonts w:cs="Calibri"/>
                <w:lang w:eastAsia="fr-FR"/>
              </w:rPr>
            </w:pPr>
            <w:r>
              <w:rPr>
                <w:rFonts w:cs="Calibri"/>
                <w:lang w:eastAsia="fr-FR"/>
              </w:rPr>
              <w:t>0.63</w:t>
            </w:r>
          </w:p>
        </w:tc>
        <w:tc>
          <w:tcPr>
            <w:tcW w:w="1661"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BD7FA4">
            <w:pPr>
              <w:autoSpaceDE w:val="0"/>
              <w:autoSpaceDN w:val="0"/>
              <w:adjustRightInd w:val="0"/>
              <w:spacing w:before="100" w:after="100" w:line="360" w:lineRule="auto"/>
              <w:ind w:left="0" w:right="0"/>
              <w:rPr>
                <w:rFonts w:cs="Calibri"/>
                <w:lang w:eastAsia="fr-FR"/>
              </w:rPr>
            </w:pPr>
            <w:r>
              <w:rPr>
                <w:rFonts w:cs="Calibri"/>
                <w:lang w:eastAsia="fr-FR"/>
              </w:rPr>
              <w:t>1.98</w:t>
            </w:r>
          </w:p>
        </w:tc>
      </w:tr>
      <w:tr w:rsidR="005704D3" w:rsidTr="00BD7FA4">
        <w:trPr>
          <w:trHeight w:val="315"/>
          <w:jc w:val="center"/>
        </w:trPr>
        <w:tc>
          <w:tcPr>
            <w:tcW w:w="1115" w:type="dxa"/>
            <w:vMerge/>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7C1DC4">
            <w:pPr>
              <w:autoSpaceDE w:val="0"/>
              <w:autoSpaceDN w:val="0"/>
              <w:adjustRightInd w:val="0"/>
              <w:spacing w:before="100" w:after="100" w:line="360" w:lineRule="auto"/>
              <w:ind w:left="0" w:right="0"/>
              <w:jc w:val="both"/>
              <w:rPr>
                <w:rFonts w:cs="Calibri"/>
                <w:lang w:eastAsia="fr-FR"/>
              </w:rPr>
            </w:pPr>
          </w:p>
        </w:tc>
        <w:tc>
          <w:tcPr>
            <w:tcW w:w="1066"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BD7FA4">
            <w:pPr>
              <w:autoSpaceDE w:val="0"/>
              <w:autoSpaceDN w:val="0"/>
              <w:adjustRightInd w:val="0"/>
              <w:spacing w:before="100" w:after="100" w:line="360" w:lineRule="auto"/>
              <w:ind w:left="0" w:right="0"/>
              <w:rPr>
                <w:rFonts w:cs="Calibri"/>
                <w:lang w:eastAsia="fr-FR"/>
              </w:rPr>
            </w:pPr>
            <w:r>
              <w:rPr>
                <w:rFonts w:cs="Calibri"/>
                <w:lang w:eastAsia="fr-FR"/>
              </w:rPr>
              <w:t>21</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BD7FA4">
            <w:pPr>
              <w:autoSpaceDE w:val="0"/>
              <w:autoSpaceDN w:val="0"/>
              <w:adjustRightInd w:val="0"/>
              <w:spacing w:before="100" w:after="100" w:line="360" w:lineRule="auto"/>
              <w:ind w:left="0" w:right="0"/>
              <w:rPr>
                <w:rFonts w:cs="Calibri"/>
                <w:lang w:eastAsia="fr-FR"/>
              </w:rPr>
            </w:pPr>
            <w:r>
              <w:rPr>
                <w:rFonts w:cs="Calibri"/>
                <w:lang w:eastAsia="fr-FR"/>
              </w:rPr>
              <w:t>34.5</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BD7FA4">
            <w:pPr>
              <w:autoSpaceDE w:val="0"/>
              <w:autoSpaceDN w:val="0"/>
              <w:adjustRightInd w:val="0"/>
              <w:spacing w:before="100" w:after="100" w:line="360" w:lineRule="auto"/>
              <w:ind w:left="0" w:right="0"/>
              <w:rPr>
                <w:rFonts w:cs="Calibri"/>
                <w:lang w:eastAsia="fr-FR"/>
              </w:rPr>
            </w:pPr>
            <w:r>
              <w:rPr>
                <w:rFonts w:cs="Calibri"/>
                <w:lang w:eastAsia="fr-FR"/>
              </w:rPr>
              <w:t>36.7</w:t>
            </w:r>
          </w:p>
        </w:tc>
        <w:tc>
          <w:tcPr>
            <w:tcW w:w="1508"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BD7FA4">
            <w:pPr>
              <w:autoSpaceDE w:val="0"/>
              <w:autoSpaceDN w:val="0"/>
              <w:adjustRightInd w:val="0"/>
              <w:spacing w:before="100" w:after="100" w:line="360" w:lineRule="auto"/>
              <w:ind w:left="0" w:right="0"/>
              <w:rPr>
                <w:rFonts w:cs="Calibri"/>
                <w:lang w:eastAsia="fr-FR"/>
              </w:rPr>
            </w:pPr>
            <w:r>
              <w:rPr>
                <w:rFonts w:cs="Calibri"/>
                <w:lang w:eastAsia="fr-FR"/>
              </w:rPr>
              <w:t>35.6</w:t>
            </w:r>
          </w:p>
        </w:tc>
        <w:tc>
          <w:tcPr>
            <w:tcW w:w="1193"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BD7FA4">
            <w:pPr>
              <w:autoSpaceDE w:val="0"/>
              <w:autoSpaceDN w:val="0"/>
              <w:adjustRightInd w:val="0"/>
              <w:spacing w:before="100" w:after="100" w:line="360" w:lineRule="auto"/>
              <w:ind w:left="0" w:right="0"/>
              <w:rPr>
                <w:rFonts w:cs="Calibri"/>
                <w:lang w:eastAsia="fr-FR"/>
              </w:rPr>
            </w:pPr>
            <w:r>
              <w:rPr>
                <w:rFonts w:cs="Calibri"/>
                <w:lang w:eastAsia="fr-FR"/>
              </w:rPr>
              <w:t>1.55</w:t>
            </w:r>
          </w:p>
        </w:tc>
        <w:tc>
          <w:tcPr>
            <w:tcW w:w="1661"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BD7FA4">
            <w:pPr>
              <w:autoSpaceDE w:val="0"/>
              <w:autoSpaceDN w:val="0"/>
              <w:adjustRightInd w:val="0"/>
              <w:spacing w:before="100" w:after="100" w:line="360" w:lineRule="auto"/>
              <w:ind w:left="0" w:right="0"/>
              <w:rPr>
                <w:rFonts w:cs="Calibri"/>
                <w:lang w:eastAsia="fr-FR"/>
              </w:rPr>
            </w:pPr>
            <w:r>
              <w:rPr>
                <w:rFonts w:cs="Calibri"/>
                <w:lang w:eastAsia="fr-FR"/>
              </w:rPr>
              <w:t>4.35</w:t>
            </w:r>
          </w:p>
        </w:tc>
      </w:tr>
      <w:tr w:rsidR="005704D3" w:rsidTr="00BD7FA4">
        <w:trPr>
          <w:trHeight w:val="483"/>
          <w:jc w:val="center"/>
        </w:trPr>
        <w:tc>
          <w:tcPr>
            <w:tcW w:w="1115" w:type="dxa"/>
            <w:vMerge/>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7C1DC4">
            <w:pPr>
              <w:autoSpaceDE w:val="0"/>
              <w:autoSpaceDN w:val="0"/>
              <w:adjustRightInd w:val="0"/>
              <w:spacing w:before="100" w:after="100" w:line="360" w:lineRule="auto"/>
              <w:ind w:left="0" w:right="0"/>
              <w:jc w:val="both"/>
              <w:rPr>
                <w:rFonts w:cs="Calibri"/>
                <w:lang w:eastAsia="fr-FR"/>
              </w:rPr>
            </w:pPr>
          </w:p>
        </w:tc>
        <w:tc>
          <w:tcPr>
            <w:tcW w:w="1066"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BD7FA4">
            <w:pPr>
              <w:autoSpaceDE w:val="0"/>
              <w:autoSpaceDN w:val="0"/>
              <w:adjustRightInd w:val="0"/>
              <w:spacing w:before="100" w:after="100" w:line="360" w:lineRule="auto"/>
              <w:ind w:left="0" w:right="0"/>
              <w:rPr>
                <w:rFonts w:cs="Calibri"/>
                <w:lang w:eastAsia="fr-FR"/>
              </w:rPr>
            </w:pPr>
            <w:r>
              <w:rPr>
                <w:rFonts w:cs="Calibri"/>
                <w:lang w:eastAsia="fr-FR"/>
              </w:rPr>
              <w:t>28</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BC548D" w:rsidP="00BD7FA4">
            <w:pPr>
              <w:autoSpaceDE w:val="0"/>
              <w:autoSpaceDN w:val="0"/>
              <w:adjustRightInd w:val="0"/>
              <w:spacing w:before="100" w:after="100" w:line="360" w:lineRule="auto"/>
              <w:ind w:left="0" w:right="0"/>
              <w:rPr>
                <w:rFonts w:cs="Calibri"/>
                <w:lang w:eastAsia="fr-FR"/>
              </w:rPr>
            </w:pPr>
            <w:r>
              <w:rPr>
                <w:rFonts w:cs="Calibri"/>
                <w:lang w:eastAsia="fr-FR"/>
              </w:rPr>
              <w:t>38.2</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BC548D" w:rsidP="00BD7FA4">
            <w:pPr>
              <w:autoSpaceDE w:val="0"/>
              <w:autoSpaceDN w:val="0"/>
              <w:adjustRightInd w:val="0"/>
              <w:spacing w:before="100" w:after="100" w:line="360" w:lineRule="auto"/>
              <w:ind w:left="0" w:right="0"/>
              <w:rPr>
                <w:rFonts w:cs="Calibri"/>
                <w:lang w:eastAsia="fr-FR"/>
              </w:rPr>
            </w:pPr>
            <w:r>
              <w:rPr>
                <w:rFonts w:cs="Calibri"/>
                <w:lang w:eastAsia="fr-FR"/>
              </w:rPr>
              <w:t>39</w:t>
            </w:r>
          </w:p>
        </w:tc>
        <w:tc>
          <w:tcPr>
            <w:tcW w:w="1508"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BC548D" w:rsidP="00BD7FA4">
            <w:pPr>
              <w:autoSpaceDE w:val="0"/>
              <w:autoSpaceDN w:val="0"/>
              <w:adjustRightInd w:val="0"/>
              <w:spacing w:before="100" w:after="100" w:line="360" w:lineRule="auto"/>
              <w:ind w:left="0" w:right="0"/>
              <w:rPr>
                <w:rFonts w:cs="Calibri"/>
                <w:lang w:eastAsia="fr-FR"/>
              </w:rPr>
            </w:pPr>
            <w:r>
              <w:rPr>
                <w:rFonts w:cs="Calibri"/>
                <w:lang w:eastAsia="fr-FR"/>
              </w:rPr>
              <w:t>38.6</w:t>
            </w:r>
          </w:p>
        </w:tc>
        <w:tc>
          <w:tcPr>
            <w:tcW w:w="1193"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93189E" w:rsidP="00BD7FA4">
            <w:pPr>
              <w:autoSpaceDE w:val="0"/>
              <w:autoSpaceDN w:val="0"/>
              <w:adjustRightInd w:val="0"/>
              <w:spacing w:before="100" w:after="100" w:line="360" w:lineRule="auto"/>
              <w:ind w:left="0" w:right="0"/>
              <w:rPr>
                <w:rFonts w:cs="Calibri"/>
                <w:lang w:eastAsia="fr-FR"/>
              </w:rPr>
            </w:pPr>
            <w:r>
              <w:rPr>
                <w:rFonts w:cs="Calibri"/>
                <w:lang w:eastAsia="fr-FR"/>
              </w:rPr>
              <w:t>0.56</w:t>
            </w:r>
          </w:p>
        </w:tc>
        <w:tc>
          <w:tcPr>
            <w:tcW w:w="1661"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93189E" w:rsidP="00BD7FA4">
            <w:pPr>
              <w:autoSpaceDE w:val="0"/>
              <w:autoSpaceDN w:val="0"/>
              <w:adjustRightInd w:val="0"/>
              <w:spacing w:before="100" w:after="100" w:line="360" w:lineRule="auto"/>
              <w:ind w:left="0" w:right="0"/>
              <w:rPr>
                <w:rFonts w:cs="Calibri"/>
                <w:lang w:eastAsia="fr-FR"/>
              </w:rPr>
            </w:pPr>
            <w:r>
              <w:rPr>
                <w:rFonts w:cs="Calibri"/>
                <w:lang w:eastAsia="fr-FR"/>
              </w:rPr>
              <w:t>1.45</w:t>
            </w:r>
          </w:p>
        </w:tc>
      </w:tr>
      <w:tr w:rsidR="005704D3" w:rsidTr="00BD7FA4">
        <w:trPr>
          <w:trHeight w:val="315"/>
          <w:jc w:val="center"/>
        </w:trPr>
        <w:tc>
          <w:tcPr>
            <w:tcW w:w="111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7C1DC4">
            <w:pPr>
              <w:autoSpaceDE w:val="0"/>
              <w:autoSpaceDN w:val="0"/>
              <w:adjustRightInd w:val="0"/>
              <w:spacing w:before="100" w:after="100" w:line="360" w:lineRule="auto"/>
              <w:ind w:left="0" w:right="0"/>
              <w:jc w:val="both"/>
              <w:rPr>
                <w:rFonts w:cs="Calibri"/>
                <w:sz w:val="24"/>
                <w:szCs w:val="24"/>
                <w:lang w:eastAsia="fr-FR"/>
              </w:rPr>
            </w:pPr>
          </w:p>
          <w:p w:rsidR="005704D3" w:rsidRDefault="005704D3" w:rsidP="007C1DC4">
            <w:pPr>
              <w:autoSpaceDE w:val="0"/>
              <w:autoSpaceDN w:val="0"/>
              <w:adjustRightInd w:val="0"/>
              <w:spacing w:before="100" w:after="100" w:line="360" w:lineRule="auto"/>
              <w:ind w:left="0" w:right="0"/>
              <w:jc w:val="both"/>
              <w:rPr>
                <w:rFonts w:cs="Calibri"/>
                <w:sz w:val="24"/>
                <w:szCs w:val="24"/>
                <w:lang w:eastAsia="fr-FR"/>
              </w:rPr>
            </w:pPr>
            <w:r>
              <w:rPr>
                <w:rFonts w:cs="Calibri"/>
                <w:sz w:val="24"/>
                <w:szCs w:val="24"/>
                <w:lang w:eastAsia="fr-FR"/>
              </w:rPr>
              <w:t xml:space="preserve">BHP </w:t>
            </w:r>
          </w:p>
          <w:p w:rsidR="00BD7FA4" w:rsidRDefault="00BD7FA4" w:rsidP="007C1DC4">
            <w:pPr>
              <w:autoSpaceDE w:val="0"/>
              <w:autoSpaceDN w:val="0"/>
              <w:adjustRightInd w:val="0"/>
              <w:spacing w:before="100" w:after="100" w:line="360" w:lineRule="auto"/>
              <w:ind w:left="0" w:right="0"/>
              <w:jc w:val="both"/>
              <w:rPr>
                <w:rFonts w:cs="Calibri"/>
                <w:sz w:val="24"/>
                <w:szCs w:val="24"/>
                <w:lang w:eastAsia="fr-FR"/>
              </w:rPr>
            </w:pPr>
          </w:p>
          <w:p w:rsidR="00BD7FA4" w:rsidRDefault="00BD7FA4" w:rsidP="007C1DC4">
            <w:pPr>
              <w:autoSpaceDE w:val="0"/>
              <w:autoSpaceDN w:val="0"/>
              <w:adjustRightInd w:val="0"/>
              <w:spacing w:before="100" w:after="100" w:line="360" w:lineRule="auto"/>
              <w:ind w:left="0" w:right="0"/>
              <w:jc w:val="both"/>
              <w:rPr>
                <w:rFonts w:cs="Calibri"/>
                <w:lang w:eastAsia="fr-FR"/>
              </w:rPr>
            </w:pPr>
          </w:p>
        </w:tc>
        <w:tc>
          <w:tcPr>
            <w:tcW w:w="1066"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BD7FA4">
            <w:pPr>
              <w:autoSpaceDE w:val="0"/>
              <w:autoSpaceDN w:val="0"/>
              <w:adjustRightInd w:val="0"/>
              <w:spacing w:before="100" w:after="100" w:line="360" w:lineRule="auto"/>
              <w:ind w:left="0" w:right="0"/>
              <w:rPr>
                <w:rFonts w:cs="Calibri"/>
                <w:lang w:eastAsia="fr-FR"/>
              </w:rPr>
            </w:pPr>
            <w:r>
              <w:rPr>
                <w:rFonts w:cs="Calibri"/>
                <w:lang w:eastAsia="fr-FR"/>
              </w:rPr>
              <w:t>07</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BD7FA4">
            <w:pPr>
              <w:autoSpaceDE w:val="0"/>
              <w:autoSpaceDN w:val="0"/>
              <w:adjustRightInd w:val="0"/>
              <w:spacing w:before="100" w:after="100" w:line="360" w:lineRule="auto"/>
              <w:ind w:left="0" w:right="0"/>
              <w:rPr>
                <w:rFonts w:cs="Calibri"/>
                <w:lang w:eastAsia="fr-FR"/>
              </w:rPr>
            </w:pPr>
            <w:r>
              <w:rPr>
                <w:rFonts w:cs="Calibri"/>
                <w:lang w:eastAsia="fr-FR"/>
              </w:rPr>
              <w:t>34.6</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BD7FA4">
            <w:pPr>
              <w:autoSpaceDE w:val="0"/>
              <w:autoSpaceDN w:val="0"/>
              <w:adjustRightInd w:val="0"/>
              <w:spacing w:before="100" w:after="100" w:line="360" w:lineRule="auto"/>
              <w:ind w:left="0" w:right="0"/>
              <w:rPr>
                <w:rFonts w:cs="Calibri"/>
                <w:lang w:eastAsia="fr-FR"/>
              </w:rPr>
            </w:pPr>
            <w:r>
              <w:rPr>
                <w:rFonts w:cs="Calibri"/>
                <w:lang w:eastAsia="fr-FR"/>
              </w:rPr>
              <w:t>35.4</w:t>
            </w:r>
          </w:p>
        </w:tc>
        <w:tc>
          <w:tcPr>
            <w:tcW w:w="1508"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BD7FA4">
            <w:pPr>
              <w:autoSpaceDE w:val="0"/>
              <w:autoSpaceDN w:val="0"/>
              <w:adjustRightInd w:val="0"/>
              <w:spacing w:before="100" w:after="100" w:line="360" w:lineRule="auto"/>
              <w:ind w:left="0" w:right="0"/>
              <w:rPr>
                <w:rFonts w:cs="Calibri"/>
                <w:lang w:eastAsia="fr-FR"/>
              </w:rPr>
            </w:pPr>
            <w:r>
              <w:rPr>
                <w:rFonts w:cs="Calibri"/>
                <w:lang w:eastAsia="fr-FR"/>
              </w:rPr>
              <w:t>35</w:t>
            </w:r>
          </w:p>
        </w:tc>
        <w:tc>
          <w:tcPr>
            <w:tcW w:w="1193"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BD7FA4">
            <w:pPr>
              <w:autoSpaceDE w:val="0"/>
              <w:autoSpaceDN w:val="0"/>
              <w:adjustRightInd w:val="0"/>
              <w:spacing w:before="100" w:after="100" w:line="360" w:lineRule="auto"/>
              <w:ind w:left="0" w:right="0"/>
              <w:rPr>
                <w:rFonts w:cs="Calibri"/>
                <w:lang w:eastAsia="fr-FR"/>
              </w:rPr>
            </w:pPr>
            <w:r>
              <w:rPr>
                <w:rFonts w:cs="Calibri"/>
                <w:lang w:eastAsia="fr-FR"/>
              </w:rPr>
              <w:t>0.56</w:t>
            </w:r>
          </w:p>
        </w:tc>
        <w:tc>
          <w:tcPr>
            <w:tcW w:w="1661"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BD7FA4">
            <w:pPr>
              <w:autoSpaceDE w:val="0"/>
              <w:autoSpaceDN w:val="0"/>
              <w:adjustRightInd w:val="0"/>
              <w:spacing w:before="100" w:after="100" w:line="360" w:lineRule="auto"/>
              <w:ind w:left="0" w:right="0"/>
              <w:rPr>
                <w:rFonts w:cs="Calibri"/>
                <w:lang w:eastAsia="fr-FR"/>
              </w:rPr>
            </w:pPr>
            <w:r>
              <w:rPr>
                <w:rFonts w:cs="Calibri"/>
                <w:lang w:eastAsia="fr-FR"/>
              </w:rPr>
              <w:t>1.6</w:t>
            </w:r>
          </w:p>
        </w:tc>
      </w:tr>
      <w:tr w:rsidR="005704D3" w:rsidTr="00BD7FA4">
        <w:trPr>
          <w:trHeight w:val="315"/>
          <w:jc w:val="center"/>
        </w:trPr>
        <w:tc>
          <w:tcPr>
            <w:tcW w:w="1115" w:type="dxa"/>
            <w:vMerge/>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7C1DC4">
            <w:pPr>
              <w:autoSpaceDE w:val="0"/>
              <w:autoSpaceDN w:val="0"/>
              <w:adjustRightInd w:val="0"/>
              <w:spacing w:before="100" w:after="100" w:line="360" w:lineRule="auto"/>
              <w:ind w:left="0" w:right="0"/>
              <w:jc w:val="both"/>
              <w:rPr>
                <w:rFonts w:cs="Calibri"/>
                <w:lang w:eastAsia="fr-FR"/>
              </w:rPr>
            </w:pPr>
          </w:p>
        </w:tc>
        <w:tc>
          <w:tcPr>
            <w:tcW w:w="1066"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BD7FA4">
            <w:pPr>
              <w:autoSpaceDE w:val="0"/>
              <w:autoSpaceDN w:val="0"/>
              <w:adjustRightInd w:val="0"/>
              <w:spacing w:before="100" w:after="100" w:line="360" w:lineRule="auto"/>
              <w:ind w:left="0" w:right="0"/>
              <w:rPr>
                <w:rFonts w:cs="Calibri"/>
                <w:lang w:eastAsia="fr-FR"/>
              </w:rPr>
            </w:pPr>
            <w:r>
              <w:rPr>
                <w:rFonts w:cs="Calibri"/>
                <w:lang w:eastAsia="fr-FR"/>
              </w:rPr>
              <w:t>14</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BD7FA4">
            <w:pPr>
              <w:autoSpaceDE w:val="0"/>
              <w:autoSpaceDN w:val="0"/>
              <w:adjustRightInd w:val="0"/>
              <w:spacing w:before="100" w:after="100" w:line="360" w:lineRule="auto"/>
              <w:ind w:left="0" w:right="0"/>
              <w:rPr>
                <w:rFonts w:cs="Calibri"/>
                <w:lang w:eastAsia="fr-FR"/>
              </w:rPr>
            </w:pPr>
            <w:r>
              <w:rPr>
                <w:rFonts w:cs="Calibri"/>
                <w:lang w:eastAsia="fr-FR"/>
              </w:rPr>
              <w:t>45</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BD7FA4">
            <w:pPr>
              <w:autoSpaceDE w:val="0"/>
              <w:autoSpaceDN w:val="0"/>
              <w:adjustRightInd w:val="0"/>
              <w:spacing w:before="100" w:after="100" w:line="360" w:lineRule="auto"/>
              <w:ind w:left="0" w:right="0"/>
              <w:rPr>
                <w:rFonts w:cs="Calibri"/>
                <w:lang w:eastAsia="fr-FR"/>
              </w:rPr>
            </w:pPr>
            <w:r>
              <w:rPr>
                <w:rFonts w:cs="Calibri"/>
                <w:lang w:eastAsia="fr-FR"/>
              </w:rPr>
              <w:t>47.8</w:t>
            </w:r>
          </w:p>
        </w:tc>
        <w:tc>
          <w:tcPr>
            <w:tcW w:w="1508"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BD7FA4">
            <w:pPr>
              <w:autoSpaceDE w:val="0"/>
              <w:autoSpaceDN w:val="0"/>
              <w:adjustRightInd w:val="0"/>
              <w:spacing w:before="100" w:after="100" w:line="360" w:lineRule="auto"/>
              <w:ind w:left="0" w:right="0"/>
              <w:rPr>
                <w:rFonts w:cs="Calibri"/>
                <w:lang w:eastAsia="fr-FR"/>
              </w:rPr>
            </w:pPr>
            <w:r>
              <w:rPr>
                <w:rFonts w:cs="Calibri"/>
                <w:lang w:eastAsia="fr-FR"/>
              </w:rPr>
              <w:t>46.4</w:t>
            </w:r>
          </w:p>
        </w:tc>
        <w:tc>
          <w:tcPr>
            <w:tcW w:w="1193"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BD7FA4">
            <w:pPr>
              <w:autoSpaceDE w:val="0"/>
              <w:autoSpaceDN w:val="0"/>
              <w:adjustRightInd w:val="0"/>
              <w:spacing w:before="100" w:after="100" w:line="360" w:lineRule="auto"/>
              <w:ind w:left="0" w:right="0"/>
              <w:rPr>
                <w:rFonts w:cs="Calibri"/>
                <w:lang w:eastAsia="fr-FR"/>
              </w:rPr>
            </w:pPr>
            <w:r>
              <w:rPr>
                <w:rFonts w:cs="Calibri"/>
                <w:lang w:eastAsia="fr-FR"/>
              </w:rPr>
              <w:t>1.98</w:t>
            </w:r>
          </w:p>
        </w:tc>
        <w:tc>
          <w:tcPr>
            <w:tcW w:w="1661"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BD7FA4">
            <w:pPr>
              <w:autoSpaceDE w:val="0"/>
              <w:autoSpaceDN w:val="0"/>
              <w:adjustRightInd w:val="0"/>
              <w:spacing w:before="100" w:after="100" w:line="360" w:lineRule="auto"/>
              <w:ind w:left="0" w:right="0"/>
              <w:rPr>
                <w:rFonts w:cs="Calibri"/>
                <w:lang w:eastAsia="fr-FR"/>
              </w:rPr>
            </w:pPr>
            <w:r>
              <w:rPr>
                <w:rFonts w:cs="Calibri"/>
                <w:lang w:eastAsia="fr-FR"/>
              </w:rPr>
              <w:t>4.26</w:t>
            </w:r>
          </w:p>
        </w:tc>
      </w:tr>
      <w:tr w:rsidR="005704D3" w:rsidTr="00BD7FA4">
        <w:trPr>
          <w:trHeight w:val="315"/>
          <w:jc w:val="center"/>
        </w:trPr>
        <w:tc>
          <w:tcPr>
            <w:tcW w:w="1115" w:type="dxa"/>
            <w:vMerge/>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7C1DC4">
            <w:pPr>
              <w:autoSpaceDE w:val="0"/>
              <w:autoSpaceDN w:val="0"/>
              <w:adjustRightInd w:val="0"/>
              <w:spacing w:before="100" w:after="100" w:line="360" w:lineRule="auto"/>
              <w:ind w:left="0" w:right="0"/>
              <w:jc w:val="both"/>
              <w:rPr>
                <w:rFonts w:cs="Calibri"/>
                <w:lang w:eastAsia="fr-FR"/>
              </w:rPr>
            </w:pPr>
          </w:p>
        </w:tc>
        <w:tc>
          <w:tcPr>
            <w:tcW w:w="1066"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BD7FA4">
            <w:pPr>
              <w:autoSpaceDE w:val="0"/>
              <w:autoSpaceDN w:val="0"/>
              <w:adjustRightInd w:val="0"/>
              <w:spacing w:before="100" w:after="100" w:line="360" w:lineRule="auto"/>
              <w:ind w:left="0" w:right="0"/>
              <w:rPr>
                <w:rFonts w:cs="Calibri"/>
                <w:lang w:eastAsia="fr-FR"/>
              </w:rPr>
            </w:pPr>
            <w:r>
              <w:rPr>
                <w:rFonts w:cs="Calibri"/>
                <w:lang w:eastAsia="fr-FR"/>
              </w:rPr>
              <w:t>21</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BD7FA4">
            <w:pPr>
              <w:autoSpaceDE w:val="0"/>
              <w:autoSpaceDN w:val="0"/>
              <w:adjustRightInd w:val="0"/>
              <w:spacing w:before="100" w:after="100" w:line="360" w:lineRule="auto"/>
              <w:ind w:left="0" w:right="0"/>
              <w:rPr>
                <w:rFonts w:cs="Calibri"/>
                <w:lang w:eastAsia="fr-FR"/>
              </w:rPr>
            </w:pPr>
            <w:r>
              <w:rPr>
                <w:rFonts w:cs="Calibri"/>
                <w:lang w:eastAsia="fr-FR"/>
              </w:rPr>
              <w:t>52.2</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BD7FA4">
            <w:pPr>
              <w:autoSpaceDE w:val="0"/>
              <w:autoSpaceDN w:val="0"/>
              <w:adjustRightInd w:val="0"/>
              <w:spacing w:before="100" w:after="100" w:line="360" w:lineRule="auto"/>
              <w:ind w:left="0" w:right="0"/>
              <w:rPr>
                <w:rFonts w:cs="Calibri"/>
                <w:lang w:eastAsia="fr-FR"/>
              </w:rPr>
            </w:pPr>
            <w:r>
              <w:rPr>
                <w:rFonts w:cs="Calibri"/>
                <w:lang w:eastAsia="fr-FR"/>
              </w:rPr>
              <w:t>54.7</w:t>
            </w:r>
          </w:p>
        </w:tc>
        <w:tc>
          <w:tcPr>
            <w:tcW w:w="1508"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BD7FA4">
            <w:pPr>
              <w:autoSpaceDE w:val="0"/>
              <w:autoSpaceDN w:val="0"/>
              <w:adjustRightInd w:val="0"/>
              <w:spacing w:before="100" w:after="100" w:line="360" w:lineRule="auto"/>
              <w:ind w:left="0" w:right="0"/>
              <w:rPr>
                <w:rFonts w:cs="Calibri"/>
                <w:lang w:eastAsia="fr-FR"/>
              </w:rPr>
            </w:pPr>
            <w:r>
              <w:rPr>
                <w:rFonts w:cs="Calibri"/>
                <w:lang w:eastAsia="fr-FR"/>
              </w:rPr>
              <w:t>53.45</w:t>
            </w:r>
          </w:p>
        </w:tc>
        <w:tc>
          <w:tcPr>
            <w:tcW w:w="1193"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BD7FA4">
            <w:pPr>
              <w:tabs>
                <w:tab w:val="left" w:pos="240"/>
                <w:tab w:val="center" w:pos="488"/>
              </w:tabs>
              <w:autoSpaceDE w:val="0"/>
              <w:autoSpaceDN w:val="0"/>
              <w:adjustRightInd w:val="0"/>
              <w:spacing w:before="100" w:after="100" w:line="360" w:lineRule="auto"/>
              <w:ind w:left="0" w:right="0"/>
              <w:rPr>
                <w:rFonts w:cs="Calibri"/>
                <w:lang w:eastAsia="fr-FR"/>
              </w:rPr>
            </w:pPr>
            <w:r>
              <w:rPr>
                <w:rFonts w:cs="Calibri"/>
                <w:lang w:eastAsia="fr-FR"/>
              </w:rPr>
              <w:t>1.76</w:t>
            </w:r>
          </w:p>
        </w:tc>
        <w:tc>
          <w:tcPr>
            <w:tcW w:w="1661"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BD7FA4">
            <w:pPr>
              <w:autoSpaceDE w:val="0"/>
              <w:autoSpaceDN w:val="0"/>
              <w:adjustRightInd w:val="0"/>
              <w:spacing w:before="100" w:after="100" w:line="360" w:lineRule="auto"/>
              <w:ind w:left="0" w:right="0"/>
              <w:rPr>
                <w:rFonts w:cs="Calibri"/>
                <w:lang w:eastAsia="fr-FR"/>
              </w:rPr>
            </w:pPr>
            <w:r>
              <w:rPr>
                <w:rFonts w:cs="Calibri"/>
                <w:lang w:eastAsia="fr-FR"/>
              </w:rPr>
              <w:t>3.29</w:t>
            </w:r>
          </w:p>
        </w:tc>
      </w:tr>
      <w:tr w:rsidR="005704D3" w:rsidTr="00BD7FA4">
        <w:trPr>
          <w:trHeight w:val="315"/>
          <w:jc w:val="center"/>
        </w:trPr>
        <w:tc>
          <w:tcPr>
            <w:tcW w:w="1115" w:type="dxa"/>
            <w:vMerge/>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7C1DC4">
            <w:pPr>
              <w:autoSpaceDE w:val="0"/>
              <w:autoSpaceDN w:val="0"/>
              <w:adjustRightInd w:val="0"/>
              <w:spacing w:before="100" w:after="100" w:line="360" w:lineRule="auto"/>
              <w:ind w:left="0" w:right="0"/>
              <w:jc w:val="both"/>
              <w:rPr>
                <w:rFonts w:cs="Calibri"/>
                <w:lang w:eastAsia="fr-FR"/>
              </w:rPr>
            </w:pPr>
          </w:p>
        </w:tc>
        <w:tc>
          <w:tcPr>
            <w:tcW w:w="1066"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5704D3" w:rsidP="00BD7FA4">
            <w:pPr>
              <w:autoSpaceDE w:val="0"/>
              <w:autoSpaceDN w:val="0"/>
              <w:adjustRightInd w:val="0"/>
              <w:spacing w:before="100" w:after="100" w:line="360" w:lineRule="auto"/>
              <w:ind w:left="0" w:right="0"/>
              <w:rPr>
                <w:rFonts w:cs="Calibri"/>
                <w:lang w:eastAsia="fr-FR"/>
              </w:rPr>
            </w:pPr>
            <w:r>
              <w:rPr>
                <w:rFonts w:cs="Calibri"/>
                <w:lang w:eastAsia="fr-FR"/>
              </w:rPr>
              <w:t>28</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BC548D" w:rsidP="00BD7FA4">
            <w:pPr>
              <w:autoSpaceDE w:val="0"/>
              <w:autoSpaceDN w:val="0"/>
              <w:adjustRightInd w:val="0"/>
              <w:spacing w:before="100" w:after="100" w:line="360" w:lineRule="auto"/>
              <w:ind w:left="0" w:right="0"/>
              <w:rPr>
                <w:rFonts w:cs="Calibri"/>
                <w:lang w:eastAsia="fr-FR"/>
              </w:rPr>
            </w:pPr>
            <w:r>
              <w:rPr>
                <w:rFonts w:cs="Calibri"/>
                <w:lang w:eastAsia="fr-FR"/>
              </w:rPr>
              <w:t>57</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BC548D" w:rsidP="00BD7FA4">
            <w:pPr>
              <w:autoSpaceDE w:val="0"/>
              <w:autoSpaceDN w:val="0"/>
              <w:adjustRightInd w:val="0"/>
              <w:spacing w:before="100" w:after="100" w:line="360" w:lineRule="auto"/>
              <w:ind w:left="0" w:right="0"/>
              <w:rPr>
                <w:rFonts w:cs="Calibri"/>
                <w:lang w:eastAsia="fr-FR"/>
              </w:rPr>
            </w:pPr>
            <w:r>
              <w:rPr>
                <w:rFonts w:cs="Calibri"/>
                <w:lang w:eastAsia="fr-FR"/>
              </w:rPr>
              <w:t>59.5</w:t>
            </w:r>
          </w:p>
        </w:tc>
        <w:tc>
          <w:tcPr>
            <w:tcW w:w="1508"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BC548D" w:rsidP="00BD7FA4">
            <w:pPr>
              <w:autoSpaceDE w:val="0"/>
              <w:autoSpaceDN w:val="0"/>
              <w:adjustRightInd w:val="0"/>
              <w:spacing w:before="100" w:after="100" w:line="360" w:lineRule="auto"/>
              <w:ind w:left="0" w:right="0"/>
              <w:rPr>
                <w:rFonts w:cs="Calibri"/>
                <w:lang w:eastAsia="fr-FR"/>
              </w:rPr>
            </w:pPr>
            <w:r>
              <w:rPr>
                <w:rFonts w:cs="Calibri"/>
                <w:lang w:eastAsia="fr-FR"/>
              </w:rPr>
              <w:t>58.35</w:t>
            </w:r>
          </w:p>
        </w:tc>
        <w:tc>
          <w:tcPr>
            <w:tcW w:w="1193"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93189E" w:rsidP="00BD7FA4">
            <w:pPr>
              <w:autoSpaceDE w:val="0"/>
              <w:autoSpaceDN w:val="0"/>
              <w:adjustRightInd w:val="0"/>
              <w:spacing w:before="100" w:after="100" w:line="360" w:lineRule="auto"/>
              <w:ind w:left="0" w:right="0"/>
              <w:rPr>
                <w:rFonts w:cs="Calibri"/>
                <w:lang w:eastAsia="fr-FR"/>
              </w:rPr>
            </w:pPr>
            <w:r>
              <w:rPr>
                <w:rFonts w:cs="Calibri"/>
                <w:lang w:eastAsia="fr-FR"/>
              </w:rPr>
              <w:t>1.62</w:t>
            </w:r>
          </w:p>
        </w:tc>
        <w:tc>
          <w:tcPr>
            <w:tcW w:w="1661" w:type="dxa"/>
            <w:tcBorders>
              <w:top w:val="single" w:sz="3" w:space="0" w:color="000000"/>
              <w:left w:val="single" w:sz="3" w:space="0" w:color="000000"/>
              <w:bottom w:val="single" w:sz="3" w:space="0" w:color="000000"/>
              <w:right w:val="single" w:sz="3" w:space="0" w:color="000000"/>
            </w:tcBorders>
            <w:shd w:val="clear" w:color="000000" w:fill="FFFFFF"/>
          </w:tcPr>
          <w:p w:rsidR="005704D3" w:rsidRDefault="0093189E" w:rsidP="00BD7FA4">
            <w:pPr>
              <w:autoSpaceDE w:val="0"/>
              <w:autoSpaceDN w:val="0"/>
              <w:adjustRightInd w:val="0"/>
              <w:spacing w:before="100" w:after="100" w:line="360" w:lineRule="auto"/>
              <w:ind w:left="0" w:right="0"/>
              <w:rPr>
                <w:rFonts w:cs="Calibri"/>
                <w:lang w:eastAsia="fr-FR"/>
              </w:rPr>
            </w:pPr>
            <w:r>
              <w:rPr>
                <w:rFonts w:cs="Calibri"/>
                <w:lang w:eastAsia="fr-FR"/>
              </w:rPr>
              <w:t>2.77</w:t>
            </w:r>
          </w:p>
        </w:tc>
      </w:tr>
    </w:tbl>
    <w:p w:rsidR="00BD7FA4" w:rsidRDefault="00BD7FA4" w:rsidP="00BD7FA4">
      <w:pPr>
        <w:autoSpaceDE w:val="0"/>
        <w:autoSpaceDN w:val="0"/>
        <w:adjustRightInd w:val="0"/>
        <w:spacing w:before="100" w:after="100" w:line="360" w:lineRule="auto"/>
        <w:ind w:left="0" w:right="0"/>
        <w:rPr>
          <w:rFonts w:asciiTheme="majorBidi" w:hAnsiTheme="majorBidi" w:cstheme="majorBidi"/>
          <w:b/>
          <w:bCs/>
          <w:sz w:val="24"/>
          <w:szCs w:val="24"/>
        </w:rPr>
      </w:pPr>
      <w:r>
        <w:rPr>
          <w:noProof/>
          <w:lang w:eastAsia="fr-FR"/>
        </w:rPr>
        <w:drawing>
          <wp:inline distT="0" distB="0" distL="0" distR="0">
            <wp:extent cx="4572000" cy="2743200"/>
            <wp:effectExtent l="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D7FA4" w:rsidRPr="00BD7FA4" w:rsidRDefault="004229A4" w:rsidP="00BD7FA4">
      <w:pPr>
        <w:autoSpaceDE w:val="0"/>
        <w:autoSpaceDN w:val="0"/>
        <w:adjustRightInd w:val="0"/>
        <w:spacing w:before="100" w:after="100" w:line="360" w:lineRule="auto"/>
        <w:ind w:left="0" w:right="0"/>
        <w:rPr>
          <w:rFonts w:cs="Calibri"/>
          <w:b/>
          <w:bCs/>
          <w:sz w:val="24"/>
          <w:szCs w:val="24"/>
          <w:lang w:eastAsia="fr-FR"/>
        </w:rPr>
      </w:pPr>
      <w:r>
        <w:rPr>
          <w:rFonts w:asciiTheme="majorBidi" w:hAnsiTheme="majorBidi" w:cstheme="majorBidi"/>
          <w:b/>
          <w:bCs/>
          <w:sz w:val="24"/>
          <w:szCs w:val="24"/>
        </w:rPr>
        <w:t>Figure.</w:t>
      </w:r>
      <w:r w:rsidRPr="00B7043A">
        <w:rPr>
          <w:rFonts w:asciiTheme="majorBidi" w:eastAsia="PMingLiU" w:hAnsi="PMingLiU" w:cstheme="majorBidi"/>
          <w:b/>
          <w:bCs/>
          <w:sz w:val="24"/>
          <w:szCs w:val="24"/>
        </w:rPr>
        <w:t>Ⅵ</w:t>
      </w:r>
      <w:r w:rsidRPr="00B7043A">
        <w:rPr>
          <w:rFonts w:asciiTheme="majorBidi" w:hAnsiTheme="majorBidi" w:cstheme="majorBidi"/>
          <w:b/>
          <w:bCs/>
          <w:sz w:val="24"/>
          <w:szCs w:val="24"/>
          <w:lang w:eastAsia="fr-FR"/>
        </w:rPr>
        <w:t>.</w:t>
      </w:r>
      <w:r>
        <w:rPr>
          <w:rFonts w:asciiTheme="majorBidi" w:hAnsiTheme="majorBidi" w:cstheme="majorBidi"/>
          <w:b/>
          <w:bCs/>
          <w:sz w:val="24"/>
          <w:szCs w:val="24"/>
        </w:rPr>
        <w:t>5</w:t>
      </w:r>
      <w:r w:rsidR="00BD7FA4" w:rsidRPr="00B233A8">
        <w:rPr>
          <w:rFonts w:asciiTheme="majorBidi" w:hAnsiTheme="majorBidi" w:cstheme="majorBidi"/>
          <w:b/>
          <w:bCs/>
          <w:sz w:val="24"/>
          <w:szCs w:val="24"/>
        </w:rPr>
        <w:t xml:space="preserve"> : la résistance à la </w:t>
      </w:r>
      <w:r w:rsidR="00BD7FA4">
        <w:rPr>
          <w:rFonts w:asciiTheme="majorBidi" w:hAnsiTheme="majorBidi" w:cstheme="majorBidi"/>
          <w:b/>
          <w:bCs/>
          <w:sz w:val="24"/>
          <w:szCs w:val="24"/>
        </w:rPr>
        <w:t>compression des bétons (</w:t>
      </w:r>
      <w:r w:rsidR="00BD7FA4">
        <w:rPr>
          <w:rFonts w:asciiTheme="majorBidi" w:hAnsiTheme="majorBidi" w:cstheme="majorBidi"/>
          <w:b/>
          <w:bCs/>
          <w:sz w:val="24"/>
          <w:szCs w:val="24"/>
          <w:lang w:eastAsia="fr-FR"/>
        </w:rPr>
        <w:t>3/8 +</w:t>
      </w:r>
      <w:r w:rsidR="00BD7FA4" w:rsidRPr="00B7043A">
        <w:rPr>
          <w:rFonts w:asciiTheme="majorBidi" w:hAnsiTheme="majorBidi" w:cstheme="majorBidi"/>
          <w:b/>
          <w:bCs/>
          <w:sz w:val="24"/>
          <w:szCs w:val="24"/>
          <w:lang w:eastAsia="fr-FR"/>
        </w:rPr>
        <w:t xml:space="preserve"> 15/25</w:t>
      </w:r>
      <w:r w:rsidR="00BD7FA4" w:rsidRPr="00B233A8">
        <w:rPr>
          <w:rFonts w:asciiTheme="majorBidi" w:hAnsiTheme="majorBidi" w:cstheme="majorBidi"/>
          <w:b/>
          <w:bCs/>
          <w:sz w:val="24"/>
          <w:szCs w:val="24"/>
        </w:rPr>
        <w:t>).</w:t>
      </w:r>
    </w:p>
    <w:p w:rsidR="009628F3" w:rsidRDefault="009628F3" w:rsidP="007C1DC4">
      <w:pPr>
        <w:autoSpaceDE w:val="0"/>
        <w:autoSpaceDN w:val="0"/>
        <w:adjustRightInd w:val="0"/>
        <w:spacing w:before="100" w:after="100" w:line="360" w:lineRule="auto"/>
        <w:ind w:left="0" w:right="0"/>
        <w:jc w:val="both"/>
        <w:rPr>
          <w:rFonts w:cs="Calibri"/>
          <w:b/>
          <w:bCs/>
          <w:sz w:val="24"/>
          <w:szCs w:val="24"/>
          <w:lang w:eastAsia="fr-FR"/>
        </w:rPr>
      </w:pPr>
    </w:p>
    <w:p w:rsidR="009628F3" w:rsidRDefault="004229A4" w:rsidP="007C1DC4">
      <w:pPr>
        <w:autoSpaceDE w:val="0"/>
        <w:autoSpaceDN w:val="0"/>
        <w:adjustRightInd w:val="0"/>
        <w:spacing w:before="100" w:after="100" w:line="360" w:lineRule="auto"/>
        <w:ind w:left="0" w:right="0"/>
        <w:jc w:val="both"/>
        <w:rPr>
          <w:rFonts w:cs="Calibri"/>
          <w:b/>
          <w:bCs/>
          <w:sz w:val="24"/>
          <w:szCs w:val="24"/>
          <w:lang w:eastAsia="fr-FR"/>
        </w:rPr>
      </w:pPr>
      <w:r>
        <w:rPr>
          <w:rFonts w:cs="Calibri"/>
          <w:b/>
          <w:bCs/>
          <w:sz w:val="24"/>
          <w:szCs w:val="24"/>
          <w:lang w:eastAsia="fr-FR"/>
        </w:rPr>
        <w:t xml:space="preserve">Tableau </w:t>
      </w:r>
      <w:r w:rsidRPr="00B7043A">
        <w:rPr>
          <w:rFonts w:asciiTheme="majorBidi" w:eastAsia="PMingLiU" w:hAnsi="PMingLiU" w:cstheme="majorBidi"/>
          <w:b/>
          <w:bCs/>
          <w:sz w:val="24"/>
          <w:szCs w:val="24"/>
        </w:rPr>
        <w:t>Ⅵ</w:t>
      </w:r>
      <w:r w:rsidRPr="00B7043A">
        <w:rPr>
          <w:rFonts w:asciiTheme="majorBidi" w:hAnsiTheme="majorBidi" w:cstheme="majorBidi"/>
          <w:b/>
          <w:bCs/>
          <w:sz w:val="24"/>
          <w:szCs w:val="24"/>
          <w:lang w:eastAsia="fr-FR"/>
        </w:rPr>
        <w:t>.</w:t>
      </w:r>
      <w:r w:rsidR="00305C43">
        <w:rPr>
          <w:rFonts w:asciiTheme="majorBidi" w:hAnsiTheme="majorBidi" w:cstheme="majorBidi"/>
          <w:b/>
          <w:bCs/>
          <w:sz w:val="24"/>
          <w:szCs w:val="24"/>
          <w:lang w:eastAsia="fr-FR"/>
        </w:rPr>
        <w:t>9</w:t>
      </w:r>
      <w:r w:rsidR="009628F3">
        <w:rPr>
          <w:rFonts w:cs="Calibri"/>
          <w:b/>
          <w:bCs/>
          <w:sz w:val="24"/>
          <w:szCs w:val="24"/>
          <w:lang w:eastAsia="fr-FR"/>
        </w:rPr>
        <w:t> : résultat de la résistance en compression de béton de gravier (</w:t>
      </w:r>
      <w:r w:rsidR="009628F3">
        <w:rPr>
          <w:rFonts w:asciiTheme="majorBidi" w:hAnsiTheme="majorBidi" w:cstheme="majorBidi"/>
          <w:b/>
          <w:bCs/>
          <w:sz w:val="24"/>
          <w:szCs w:val="24"/>
          <w:lang w:eastAsia="fr-FR"/>
        </w:rPr>
        <w:t>8/15 +</w:t>
      </w:r>
      <w:r w:rsidR="009628F3" w:rsidRPr="00B7043A">
        <w:rPr>
          <w:rFonts w:asciiTheme="majorBidi" w:hAnsiTheme="majorBidi" w:cstheme="majorBidi"/>
          <w:b/>
          <w:bCs/>
          <w:sz w:val="24"/>
          <w:szCs w:val="24"/>
          <w:lang w:eastAsia="fr-FR"/>
        </w:rPr>
        <w:t xml:space="preserve"> 15/25</w:t>
      </w:r>
      <w:r w:rsidR="009628F3">
        <w:rPr>
          <w:rFonts w:cs="Calibri"/>
          <w:b/>
          <w:bCs/>
          <w:sz w:val="24"/>
          <w:szCs w:val="24"/>
          <w:lang w:eastAsia="fr-FR"/>
        </w:rPr>
        <w:t>).</w:t>
      </w:r>
    </w:p>
    <w:tbl>
      <w:tblPr>
        <w:tblW w:w="0" w:type="auto"/>
        <w:jc w:val="center"/>
        <w:tblInd w:w="-75" w:type="dxa"/>
        <w:tblLayout w:type="fixed"/>
        <w:tblLook w:val="0000"/>
      </w:tblPr>
      <w:tblGrid>
        <w:gridCol w:w="1041"/>
        <w:gridCol w:w="1066"/>
        <w:gridCol w:w="1039"/>
        <w:gridCol w:w="1039"/>
        <w:gridCol w:w="1508"/>
        <w:gridCol w:w="1193"/>
        <w:gridCol w:w="1661"/>
      </w:tblGrid>
      <w:tr w:rsidR="009628F3" w:rsidTr="00A05971">
        <w:trPr>
          <w:trHeight w:val="1302"/>
          <w:jc w:val="center"/>
        </w:trPr>
        <w:tc>
          <w:tcPr>
            <w:tcW w:w="1041"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9628F3"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Type de béton</w:t>
            </w:r>
          </w:p>
        </w:tc>
        <w:tc>
          <w:tcPr>
            <w:tcW w:w="1066"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9628F3"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Age (jours)</w:t>
            </w:r>
          </w:p>
        </w:tc>
        <w:tc>
          <w:tcPr>
            <w:tcW w:w="207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628F3" w:rsidRDefault="009628F3"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Résistance à la compression f</w:t>
            </w:r>
            <w:r>
              <w:rPr>
                <w:rFonts w:cs="Calibri"/>
                <w:sz w:val="24"/>
                <w:szCs w:val="24"/>
                <w:vertAlign w:val="subscript"/>
                <w:lang w:eastAsia="fr-FR"/>
              </w:rPr>
              <w:t>cj</w:t>
            </w:r>
            <w:r>
              <w:rPr>
                <w:rFonts w:cs="Calibri"/>
                <w:sz w:val="24"/>
                <w:szCs w:val="24"/>
                <w:lang w:eastAsia="fr-FR"/>
              </w:rPr>
              <w:t>(MPa)</w:t>
            </w:r>
          </w:p>
        </w:tc>
        <w:tc>
          <w:tcPr>
            <w:tcW w:w="1508"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9628F3"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Résistance moyenne f</w:t>
            </w:r>
            <w:r>
              <w:rPr>
                <w:rFonts w:cs="Calibri"/>
                <w:sz w:val="24"/>
                <w:szCs w:val="24"/>
                <w:vertAlign w:val="subscript"/>
                <w:lang w:eastAsia="fr-FR"/>
              </w:rPr>
              <w:t>cm</w:t>
            </w:r>
            <w:r>
              <w:rPr>
                <w:rFonts w:cs="Calibri"/>
                <w:sz w:val="24"/>
                <w:szCs w:val="24"/>
                <w:lang w:eastAsia="fr-FR"/>
              </w:rPr>
              <w:t xml:space="preserve"> (MPa)</w:t>
            </w:r>
          </w:p>
        </w:tc>
        <w:tc>
          <w:tcPr>
            <w:tcW w:w="1193"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9628F3"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Ecart type</w:t>
            </w:r>
          </w:p>
        </w:tc>
        <w:tc>
          <w:tcPr>
            <w:tcW w:w="1661"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9628F3"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Coefficients de variation (%)</w:t>
            </w:r>
          </w:p>
        </w:tc>
      </w:tr>
      <w:tr w:rsidR="009628F3" w:rsidTr="00A05971">
        <w:trPr>
          <w:trHeight w:val="315"/>
          <w:jc w:val="center"/>
        </w:trPr>
        <w:tc>
          <w:tcPr>
            <w:tcW w:w="104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9628F3" w:rsidRDefault="009628F3" w:rsidP="007C1DC4">
            <w:pPr>
              <w:autoSpaceDE w:val="0"/>
              <w:autoSpaceDN w:val="0"/>
              <w:adjustRightInd w:val="0"/>
              <w:spacing w:before="100" w:after="100" w:line="360" w:lineRule="auto"/>
              <w:ind w:left="0" w:right="0"/>
              <w:jc w:val="both"/>
              <w:rPr>
                <w:rFonts w:cs="Calibri"/>
                <w:sz w:val="24"/>
                <w:szCs w:val="24"/>
                <w:lang w:eastAsia="fr-FR"/>
              </w:rPr>
            </w:pPr>
          </w:p>
          <w:p w:rsidR="009628F3" w:rsidRDefault="009628F3"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 xml:space="preserve">BO </w:t>
            </w:r>
          </w:p>
        </w:tc>
        <w:tc>
          <w:tcPr>
            <w:tcW w:w="1066"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9628F3" w:rsidP="007C1DC4">
            <w:pPr>
              <w:autoSpaceDE w:val="0"/>
              <w:autoSpaceDN w:val="0"/>
              <w:adjustRightInd w:val="0"/>
              <w:spacing w:before="100" w:after="100" w:line="360" w:lineRule="auto"/>
              <w:ind w:left="0" w:right="0"/>
              <w:jc w:val="both"/>
              <w:rPr>
                <w:rFonts w:cs="Calibri"/>
                <w:lang w:eastAsia="fr-FR"/>
              </w:rPr>
            </w:pPr>
            <w:r>
              <w:rPr>
                <w:rFonts w:cs="Calibri"/>
                <w:lang w:eastAsia="fr-FR"/>
              </w:rPr>
              <w:t>07</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9628F3" w:rsidP="007C1DC4">
            <w:pPr>
              <w:autoSpaceDE w:val="0"/>
              <w:autoSpaceDN w:val="0"/>
              <w:adjustRightInd w:val="0"/>
              <w:spacing w:before="100" w:after="100" w:line="360" w:lineRule="auto"/>
              <w:ind w:left="0" w:right="0"/>
              <w:jc w:val="both"/>
              <w:rPr>
                <w:rFonts w:cs="Calibri"/>
                <w:lang w:eastAsia="fr-FR"/>
              </w:rPr>
            </w:pPr>
            <w:r>
              <w:rPr>
                <w:rFonts w:cs="Calibri"/>
                <w:lang w:eastAsia="fr-FR"/>
              </w:rPr>
              <w:t>25.4</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9628F3" w:rsidP="007C1DC4">
            <w:pPr>
              <w:autoSpaceDE w:val="0"/>
              <w:autoSpaceDN w:val="0"/>
              <w:adjustRightInd w:val="0"/>
              <w:spacing w:before="100" w:after="100" w:line="360" w:lineRule="auto"/>
              <w:ind w:left="0" w:right="0"/>
              <w:jc w:val="both"/>
              <w:rPr>
                <w:rFonts w:cs="Calibri"/>
                <w:lang w:eastAsia="fr-FR"/>
              </w:rPr>
            </w:pPr>
            <w:r>
              <w:rPr>
                <w:rFonts w:cs="Calibri"/>
                <w:lang w:eastAsia="fr-FR"/>
              </w:rPr>
              <w:t>28.3</w:t>
            </w:r>
          </w:p>
        </w:tc>
        <w:tc>
          <w:tcPr>
            <w:tcW w:w="1508"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9A1AA5" w:rsidP="007C1DC4">
            <w:pPr>
              <w:autoSpaceDE w:val="0"/>
              <w:autoSpaceDN w:val="0"/>
              <w:adjustRightInd w:val="0"/>
              <w:spacing w:before="100" w:after="100" w:line="360" w:lineRule="auto"/>
              <w:ind w:left="0" w:right="0"/>
              <w:jc w:val="both"/>
              <w:rPr>
                <w:rFonts w:cs="Calibri"/>
                <w:lang w:eastAsia="fr-FR"/>
              </w:rPr>
            </w:pPr>
            <w:r>
              <w:rPr>
                <w:rFonts w:cs="Calibri"/>
                <w:lang w:eastAsia="fr-FR"/>
              </w:rPr>
              <w:t>26.85</w:t>
            </w:r>
          </w:p>
        </w:tc>
        <w:tc>
          <w:tcPr>
            <w:tcW w:w="1193"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9A1AA5" w:rsidP="007C1DC4">
            <w:pPr>
              <w:autoSpaceDE w:val="0"/>
              <w:autoSpaceDN w:val="0"/>
              <w:adjustRightInd w:val="0"/>
              <w:spacing w:before="100" w:after="100" w:line="360" w:lineRule="auto"/>
              <w:ind w:left="0" w:right="0"/>
              <w:jc w:val="both"/>
              <w:rPr>
                <w:rFonts w:cs="Calibri"/>
                <w:lang w:eastAsia="fr-FR"/>
              </w:rPr>
            </w:pPr>
            <w:r>
              <w:rPr>
                <w:rFonts w:cs="Calibri"/>
                <w:lang w:eastAsia="fr-FR"/>
              </w:rPr>
              <w:t>2.05</w:t>
            </w:r>
          </w:p>
        </w:tc>
        <w:tc>
          <w:tcPr>
            <w:tcW w:w="1661"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9A1AA5" w:rsidP="007C1DC4">
            <w:pPr>
              <w:autoSpaceDE w:val="0"/>
              <w:autoSpaceDN w:val="0"/>
              <w:adjustRightInd w:val="0"/>
              <w:spacing w:before="100" w:after="100" w:line="360" w:lineRule="auto"/>
              <w:ind w:left="0" w:right="0"/>
              <w:jc w:val="both"/>
              <w:rPr>
                <w:rFonts w:cs="Calibri"/>
                <w:lang w:eastAsia="fr-FR"/>
              </w:rPr>
            </w:pPr>
            <w:r>
              <w:rPr>
                <w:rFonts w:cs="Calibri"/>
                <w:lang w:eastAsia="fr-FR"/>
              </w:rPr>
              <w:t>7.63</w:t>
            </w:r>
          </w:p>
        </w:tc>
      </w:tr>
      <w:tr w:rsidR="009628F3" w:rsidTr="00A05971">
        <w:trPr>
          <w:trHeight w:val="315"/>
          <w:jc w:val="center"/>
        </w:trPr>
        <w:tc>
          <w:tcPr>
            <w:tcW w:w="1041" w:type="dxa"/>
            <w:vMerge/>
            <w:tcBorders>
              <w:top w:val="single" w:sz="3" w:space="0" w:color="000000"/>
              <w:left w:val="single" w:sz="3" w:space="0" w:color="000000"/>
              <w:bottom w:val="single" w:sz="3" w:space="0" w:color="000000"/>
              <w:right w:val="single" w:sz="3" w:space="0" w:color="000000"/>
            </w:tcBorders>
            <w:shd w:val="clear" w:color="000000" w:fill="FFFFFF"/>
          </w:tcPr>
          <w:p w:rsidR="009628F3" w:rsidRDefault="009628F3" w:rsidP="007C1DC4">
            <w:pPr>
              <w:autoSpaceDE w:val="0"/>
              <w:autoSpaceDN w:val="0"/>
              <w:adjustRightInd w:val="0"/>
              <w:spacing w:before="100" w:after="100" w:line="360" w:lineRule="auto"/>
              <w:ind w:left="0" w:right="0"/>
              <w:jc w:val="both"/>
              <w:rPr>
                <w:rFonts w:cs="Calibri"/>
                <w:lang w:eastAsia="fr-FR"/>
              </w:rPr>
            </w:pPr>
          </w:p>
        </w:tc>
        <w:tc>
          <w:tcPr>
            <w:tcW w:w="1066"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9628F3" w:rsidP="007C1DC4">
            <w:pPr>
              <w:autoSpaceDE w:val="0"/>
              <w:autoSpaceDN w:val="0"/>
              <w:adjustRightInd w:val="0"/>
              <w:spacing w:before="100" w:after="100" w:line="360" w:lineRule="auto"/>
              <w:ind w:left="0" w:right="0"/>
              <w:jc w:val="both"/>
              <w:rPr>
                <w:rFonts w:cs="Calibri"/>
                <w:lang w:eastAsia="fr-FR"/>
              </w:rPr>
            </w:pPr>
            <w:r>
              <w:rPr>
                <w:rFonts w:cs="Calibri"/>
                <w:lang w:eastAsia="fr-FR"/>
              </w:rPr>
              <w:t>14</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9A1AA5" w:rsidP="007C1DC4">
            <w:pPr>
              <w:autoSpaceDE w:val="0"/>
              <w:autoSpaceDN w:val="0"/>
              <w:adjustRightInd w:val="0"/>
              <w:spacing w:before="100" w:after="100" w:line="360" w:lineRule="auto"/>
              <w:ind w:left="0" w:right="0"/>
              <w:jc w:val="both"/>
              <w:rPr>
                <w:rFonts w:cs="Calibri"/>
                <w:lang w:eastAsia="fr-FR"/>
              </w:rPr>
            </w:pPr>
            <w:r>
              <w:rPr>
                <w:rFonts w:cs="Calibri"/>
                <w:lang w:eastAsia="fr-FR"/>
              </w:rPr>
              <w:t>29.7</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9A1AA5" w:rsidP="007C1DC4">
            <w:pPr>
              <w:autoSpaceDE w:val="0"/>
              <w:autoSpaceDN w:val="0"/>
              <w:adjustRightInd w:val="0"/>
              <w:spacing w:before="100" w:after="100" w:line="360" w:lineRule="auto"/>
              <w:ind w:left="0" w:right="0"/>
              <w:jc w:val="both"/>
              <w:rPr>
                <w:rFonts w:cs="Calibri"/>
                <w:lang w:eastAsia="fr-FR"/>
              </w:rPr>
            </w:pPr>
            <w:r>
              <w:rPr>
                <w:rFonts w:cs="Calibri"/>
                <w:lang w:eastAsia="fr-FR"/>
              </w:rPr>
              <w:t>30.6</w:t>
            </w:r>
          </w:p>
        </w:tc>
        <w:tc>
          <w:tcPr>
            <w:tcW w:w="1508"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9A1AA5" w:rsidP="007C1DC4">
            <w:pPr>
              <w:autoSpaceDE w:val="0"/>
              <w:autoSpaceDN w:val="0"/>
              <w:adjustRightInd w:val="0"/>
              <w:spacing w:before="100" w:after="100" w:line="360" w:lineRule="auto"/>
              <w:ind w:left="0" w:right="0"/>
              <w:jc w:val="both"/>
              <w:rPr>
                <w:rFonts w:cs="Calibri"/>
                <w:lang w:eastAsia="fr-FR"/>
              </w:rPr>
            </w:pPr>
            <w:r>
              <w:rPr>
                <w:rFonts w:cs="Calibri"/>
                <w:lang w:eastAsia="fr-FR"/>
              </w:rPr>
              <w:t>30.15</w:t>
            </w:r>
          </w:p>
        </w:tc>
        <w:tc>
          <w:tcPr>
            <w:tcW w:w="1193"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9A1AA5" w:rsidP="007C1DC4">
            <w:pPr>
              <w:autoSpaceDE w:val="0"/>
              <w:autoSpaceDN w:val="0"/>
              <w:adjustRightInd w:val="0"/>
              <w:spacing w:before="100" w:after="100" w:line="360" w:lineRule="auto"/>
              <w:ind w:left="0" w:right="0"/>
              <w:jc w:val="both"/>
              <w:rPr>
                <w:rFonts w:cs="Calibri"/>
                <w:lang w:eastAsia="fr-FR"/>
              </w:rPr>
            </w:pPr>
            <w:r>
              <w:rPr>
                <w:rFonts w:cs="Calibri"/>
                <w:lang w:eastAsia="fr-FR"/>
              </w:rPr>
              <w:t>0.63</w:t>
            </w:r>
          </w:p>
        </w:tc>
        <w:tc>
          <w:tcPr>
            <w:tcW w:w="1661"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9A1AA5" w:rsidP="007C1DC4">
            <w:pPr>
              <w:autoSpaceDE w:val="0"/>
              <w:autoSpaceDN w:val="0"/>
              <w:adjustRightInd w:val="0"/>
              <w:spacing w:before="100" w:after="100" w:line="360" w:lineRule="auto"/>
              <w:ind w:left="0" w:right="0"/>
              <w:jc w:val="both"/>
              <w:rPr>
                <w:rFonts w:cs="Calibri"/>
                <w:lang w:eastAsia="fr-FR"/>
              </w:rPr>
            </w:pPr>
            <w:r>
              <w:rPr>
                <w:rFonts w:cs="Calibri"/>
                <w:lang w:eastAsia="fr-FR"/>
              </w:rPr>
              <w:t>2.08</w:t>
            </w:r>
          </w:p>
        </w:tc>
      </w:tr>
      <w:tr w:rsidR="009628F3" w:rsidTr="00A05971">
        <w:trPr>
          <w:trHeight w:val="315"/>
          <w:jc w:val="center"/>
        </w:trPr>
        <w:tc>
          <w:tcPr>
            <w:tcW w:w="1041" w:type="dxa"/>
            <w:vMerge/>
            <w:tcBorders>
              <w:top w:val="single" w:sz="3" w:space="0" w:color="000000"/>
              <w:left w:val="single" w:sz="3" w:space="0" w:color="000000"/>
              <w:bottom w:val="single" w:sz="3" w:space="0" w:color="000000"/>
              <w:right w:val="single" w:sz="3" w:space="0" w:color="000000"/>
            </w:tcBorders>
            <w:shd w:val="clear" w:color="000000" w:fill="FFFFFF"/>
          </w:tcPr>
          <w:p w:rsidR="009628F3" w:rsidRDefault="009628F3" w:rsidP="007C1DC4">
            <w:pPr>
              <w:autoSpaceDE w:val="0"/>
              <w:autoSpaceDN w:val="0"/>
              <w:adjustRightInd w:val="0"/>
              <w:spacing w:before="100" w:after="100" w:line="360" w:lineRule="auto"/>
              <w:ind w:left="0" w:right="0"/>
              <w:jc w:val="both"/>
              <w:rPr>
                <w:rFonts w:cs="Calibri"/>
                <w:lang w:eastAsia="fr-FR"/>
              </w:rPr>
            </w:pPr>
          </w:p>
        </w:tc>
        <w:tc>
          <w:tcPr>
            <w:tcW w:w="1066"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9628F3" w:rsidP="007C1DC4">
            <w:pPr>
              <w:autoSpaceDE w:val="0"/>
              <w:autoSpaceDN w:val="0"/>
              <w:adjustRightInd w:val="0"/>
              <w:spacing w:before="100" w:after="100" w:line="360" w:lineRule="auto"/>
              <w:ind w:left="0" w:right="0"/>
              <w:jc w:val="both"/>
              <w:rPr>
                <w:rFonts w:cs="Calibri"/>
                <w:lang w:eastAsia="fr-FR"/>
              </w:rPr>
            </w:pPr>
            <w:r>
              <w:rPr>
                <w:rFonts w:cs="Calibri"/>
                <w:lang w:eastAsia="fr-FR"/>
              </w:rPr>
              <w:t>21</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9A1AA5" w:rsidP="007C1DC4">
            <w:pPr>
              <w:autoSpaceDE w:val="0"/>
              <w:autoSpaceDN w:val="0"/>
              <w:adjustRightInd w:val="0"/>
              <w:spacing w:before="100" w:after="100" w:line="360" w:lineRule="auto"/>
              <w:ind w:left="0" w:right="0"/>
              <w:jc w:val="both"/>
              <w:rPr>
                <w:rFonts w:cs="Calibri"/>
                <w:lang w:eastAsia="fr-FR"/>
              </w:rPr>
            </w:pPr>
            <w:r>
              <w:rPr>
                <w:rFonts w:cs="Calibri"/>
                <w:lang w:eastAsia="fr-FR"/>
              </w:rPr>
              <w:t>32.8</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9A1AA5" w:rsidP="007C1DC4">
            <w:pPr>
              <w:autoSpaceDE w:val="0"/>
              <w:autoSpaceDN w:val="0"/>
              <w:adjustRightInd w:val="0"/>
              <w:spacing w:before="100" w:after="100" w:line="360" w:lineRule="auto"/>
              <w:ind w:left="0" w:right="0"/>
              <w:jc w:val="both"/>
              <w:rPr>
                <w:rFonts w:cs="Calibri"/>
                <w:lang w:eastAsia="fr-FR"/>
              </w:rPr>
            </w:pPr>
            <w:r>
              <w:rPr>
                <w:rFonts w:cs="Calibri"/>
                <w:lang w:eastAsia="fr-FR"/>
              </w:rPr>
              <w:t>34</w:t>
            </w:r>
          </w:p>
        </w:tc>
        <w:tc>
          <w:tcPr>
            <w:tcW w:w="1508"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9A1AA5" w:rsidP="007C1DC4">
            <w:pPr>
              <w:autoSpaceDE w:val="0"/>
              <w:autoSpaceDN w:val="0"/>
              <w:adjustRightInd w:val="0"/>
              <w:spacing w:before="100" w:after="100" w:line="360" w:lineRule="auto"/>
              <w:ind w:left="0" w:right="0"/>
              <w:jc w:val="both"/>
              <w:rPr>
                <w:rFonts w:cs="Calibri"/>
                <w:lang w:eastAsia="fr-FR"/>
              </w:rPr>
            </w:pPr>
            <w:r>
              <w:rPr>
                <w:rFonts w:cs="Calibri"/>
                <w:lang w:eastAsia="fr-FR"/>
              </w:rPr>
              <w:t>33.4</w:t>
            </w:r>
          </w:p>
        </w:tc>
        <w:tc>
          <w:tcPr>
            <w:tcW w:w="1193"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9A1AA5" w:rsidP="007C1DC4">
            <w:pPr>
              <w:autoSpaceDE w:val="0"/>
              <w:autoSpaceDN w:val="0"/>
              <w:adjustRightInd w:val="0"/>
              <w:spacing w:before="100" w:after="100" w:line="360" w:lineRule="auto"/>
              <w:ind w:left="0" w:right="0"/>
              <w:jc w:val="both"/>
              <w:rPr>
                <w:rFonts w:cs="Calibri"/>
                <w:lang w:eastAsia="fr-FR"/>
              </w:rPr>
            </w:pPr>
            <w:r>
              <w:rPr>
                <w:rFonts w:cs="Calibri"/>
                <w:lang w:eastAsia="fr-FR"/>
              </w:rPr>
              <w:t>0.84</w:t>
            </w:r>
          </w:p>
        </w:tc>
        <w:tc>
          <w:tcPr>
            <w:tcW w:w="1661"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9A1AA5" w:rsidP="007C1DC4">
            <w:pPr>
              <w:autoSpaceDE w:val="0"/>
              <w:autoSpaceDN w:val="0"/>
              <w:adjustRightInd w:val="0"/>
              <w:spacing w:before="100" w:after="100" w:line="360" w:lineRule="auto"/>
              <w:ind w:left="0" w:right="0"/>
              <w:jc w:val="both"/>
              <w:rPr>
                <w:rFonts w:cs="Calibri"/>
                <w:lang w:eastAsia="fr-FR"/>
              </w:rPr>
            </w:pPr>
            <w:r>
              <w:rPr>
                <w:rFonts w:cs="Calibri"/>
                <w:lang w:eastAsia="fr-FR"/>
              </w:rPr>
              <w:t>2.51</w:t>
            </w:r>
          </w:p>
        </w:tc>
      </w:tr>
      <w:tr w:rsidR="009628F3" w:rsidTr="00A05971">
        <w:trPr>
          <w:trHeight w:val="315"/>
          <w:jc w:val="center"/>
        </w:trPr>
        <w:tc>
          <w:tcPr>
            <w:tcW w:w="1041" w:type="dxa"/>
            <w:vMerge/>
            <w:tcBorders>
              <w:top w:val="single" w:sz="3" w:space="0" w:color="000000"/>
              <w:left w:val="single" w:sz="3" w:space="0" w:color="000000"/>
              <w:bottom w:val="single" w:sz="3" w:space="0" w:color="000000"/>
              <w:right w:val="single" w:sz="3" w:space="0" w:color="000000"/>
            </w:tcBorders>
            <w:shd w:val="clear" w:color="000000" w:fill="FFFFFF"/>
          </w:tcPr>
          <w:p w:rsidR="009628F3" w:rsidRDefault="009628F3" w:rsidP="007C1DC4">
            <w:pPr>
              <w:autoSpaceDE w:val="0"/>
              <w:autoSpaceDN w:val="0"/>
              <w:adjustRightInd w:val="0"/>
              <w:spacing w:before="100" w:after="100" w:line="360" w:lineRule="auto"/>
              <w:ind w:left="0" w:right="0"/>
              <w:jc w:val="both"/>
              <w:rPr>
                <w:rFonts w:cs="Calibri"/>
                <w:lang w:eastAsia="fr-FR"/>
              </w:rPr>
            </w:pPr>
          </w:p>
        </w:tc>
        <w:tc>
          <w:tcPr>
            <w:tcW w:w="1066"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9628F3" w:rsidP="007C1DC4">
            <w:pPr>
              <w:autoSpaceDE w:val="0"/>
              <w:autoSpaceDN w:val="0"/>
              <w:adjustRightInd w:val="0"/>
              <w:spacing w:before="100" w:after="100" w:line="360" w:lineRule="auto"/>
              <w:ind w:left="0" w:right="0"/>
              <w:jc w:val="both"/>
              <w:rPr>
                <w:rFonts w:cs="Calibri"/>
                <w:lang w:eastAsia="fr-FR"/>
              </w:rPr>
            </w:pPr>
            <w:r>
              <w:rPr>
                <w:rFonts w:cs="Calibri"/>
                <w:lang w:eastAsia="fr-FR"/>
              </w:rPr>
              <w:t>28</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BC548D" w:rsidP="007C1DC4">
            <w:pPr>
              <w:autoSpaceDE w:val="0"/>
              <w:autoSpaceDN w:val="0"/>
              <w:adjustRightInd w:val="0"/>
              <w:spacing w:before="100" w:after="100" w:line="360" w:lineRule="auto"/>
              <w:ind w:left="0" w:right="0"/>
              <w:jc w:val="both"/>
              <w:rPr>
                <w:rFonts w:cs="Calibri"/>
                <w:lang w:eastAsia="fr-FR"/>
              </w:rPr>
            </w:pPr>
            <w:r>
              <w:rPr>
                <w:rFonts w:cs="Calibri"/>
                <w:lang w:eastAsia="fr-FR"/>
              </w:rPr>
              <w:t>36.5</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BC548D" w:rsidP="007C1DC4">
            <w:pPr>
              <w:autoSpaceDE w:val="0"/>
              <w:autoSpaceDN w:val="0"/>
              <w:adjustRightInd w:val="0"/>
              <w:spacing w:before="100" w:after="100" w:line="360" w:lineRule="auto"/>
              <w:ind w:left="0" w:right="0"/>
              <w:jc w:val="both"/>
              <w:rPr>
                <w:rFonts w:cs="Calibri"/>
                <w:lang w:eastAsia="fr-FR"/>
              </w:rPr>
            </w:pPr>
            <w:r>
              <w:rPr>
                <w:rFonts w:cs="Calibri"/>
                <w:lang w:eastAsia="fr-FR"/>
              </w:rPr>
              <w:t>37.8</w:t>
            </w:r>
          </w:p>
        </w:tc>
        <w:tc>
          <w:tcPr>
            <w:tcW w:w="1508"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BC548D" w:rsidP="007C1DC4">
            <w:pPr>
              <w:autoSpaceDE w:val="0"/>
              <w:autoSpaceDN w:val="0"/>
              <w:adjustRightInd w:val="0"/>
              <w:spacing w:before="100" w:after="100" w:line="360" w:lineRule="auto"/>
              <w:ind w:left="0" w:right="0"/>
              <w:jc w:val="both"/>
              <w:rPr>
                <w:rFonts w:cs="Calibri"/>
                <w:lang w:eastAsia="fr-FR"/>
              </w:rPr>
            </w:pPr>
            <w:r>
              <w:rPr>
                <w:rFonts w:cs="Calibri"/>
                <w:lang w:eastAsia="fr-FR"/>
              </w:rPr>
              <w:t>37.15</w:t>
            </w:r>
          </w:p>
        </w:tc>
        <w:tc>
          <w:tcPr>
            <w:tcW w:w="1193"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93189E" w:rsidP="007C1DC4">
            <w:pPr>
              <w:autoSpaceDE w:val="0"/>
              <w:autoSpaceDN w:val="0"/>
              <w:adjustRightInd w:val="0"/>
              <w:spacing w:before="100" w:after="100" w:line="360" w:lineRule="auto"/>
              <w:ind w:left="0" w:right="0"/>
              <w:jc w:val="both"/>
              <w:rPr>
                <w:rFonts w:cs="Calibri"/>
                <w:lang w:eastAsia="fr-FR"/>
              </w:rPr>
            </w:pPr>
            <w:r>
              <w:rPr>
                <w:rFonts w:cs="Calibri"/>
                <w:lang w:eastAsia="fr-FR"/>
              </w:rPr>
              <w:t>0.91</w:t>
            </w:r>
          </w:p>
        </w:tc>
        <w:tc>
          <w:tcPr>
            <w:tcW w:w="1661"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93189E" w:rsidP="007C1DC4">
            <w:pPr>
              <w:autoSpaceDE w:val="0"/>
              <w:autoSpaceDN w:val="0"/>
              <w:adjustRightInd w:val="0"/>
              <w:spacing w:before="100" w:after="100" w:line="360" w:lineRule="auto"/>
              <w:ind w:left="0" w:right="0"/>
              <w:jc w:val="both"/>
              <w:rPr>
                <w:rFonts w:cs="Calibri"/>
                <w:lang w:eastAsia="fr-FR"/>
              </w:rPr>
            </w:pPr>
            <w:r>
              <w:rPr>
                <w:rFonts w:cs="Calibri"/>
                <w:lang w:eastAsia="fr-FR"/>
              </w:rPr>
              <w:t>2.44</w:t>
            </w:r>
          </w:p>
        </w:tc>
      </w:tr>
      <w:tr w:rsidR="009628F3" w:rsidTr="00A05971">
        <w:trPr>
          <w:trHeight w:val="315"/>
          <w:jc w:val="center"/>
        </w:trPr>
        <w:tc>
          <w:tcPr>
            <w:tcW w:w="104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9628F3" w:rsidRDefault="009628F3" w:rsidP="007C1DC4">
            <w:pPr>
              <w:autoSpaceDE w:val="0"/>
              <w:autoSpaceDN w:val="0"/>
              <w:adjustRightInd w:val="0"/>
              <w:spacing w:before="100" w:after="100" w:line="360" w:lineRule="auto"/>
              <w:ind w:left="0" w:right="0"/>
              <w:jc w:val="both"/>
              <w:rPr>
                <w:rFonts w:cs="Calibri"/>
                <w:sz w:val="24"/>
                <w:szCs w:val="24"/>
                <w:lang w:eastAsia="fr-FR"/>
              </w:rPr>
            </w:pPr>
          </w:p>
          <w:p w:rsidR="009628F3" w:rsidRDefault="009628F3" w:rsidP="007C1DC4">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 xml:space="preserve">BHP </w:t>
            </w:r>
          </w:p>
        </w:tc>
        <w:tc>
          <w:tcPr>
            <w:tcW w:w="1066"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9628F3" w:rsidP="007C1DC4">
            <w:pPr>
              <w:autoSpaceDE w:val="0"/>
              <w:autoSpaceDN w:val="0"/>
              <w:adjustRightInd w:val="0"/>
              <w:spacing w:before="100" w:after="100" w:line="360" w:lineRule="auto"/>
              <w:ind w:left="0" w:right="0"/>
              <w:jc w:val="both"/>
              <w:rPr>
                <w:rFonts w:cs="Calibri"/>
                <w:lang w:eastAsia="fr-FR"/>
              </w:rPr>
            </w:pPr>
            <w:r>
              <w:rPr>
                <w:rFonts w:cs="Calibri"/>
                <w:lang w:eastAsia="fr-FR"/>
              </w:rPr>
              <w:t>07</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9A1AA5" w:rsidP="007C1DC4">
            <w:pPr>
              <w:autoSpaceDE w:val="0"/>
              <w:autoSpaceDN w:val="0"/>
              <w:adjustRightInd w:val="0"/>
              <w:spacing w:before="100" w:after="100" w:line="360" w:lineRule="auto"/>
              <w:ind w:left="0" w:right="0"/>
              <w:jc w:val="both"/>
              <w:rPr>
                <w:rFonts w:cs="Calibri"/>
                <w:lang w:eastAsia="fr-FR"/>
              </w:rPr>
            </w:pPr>
            <w:r>
              <w:rPr>
                <w:rFonts w:cs="Calibri"/>
                <w:lang w:eastAsia="fr-FR"/>
              </w:rPr>
              <w:t>31</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9A1AA5" w:rsidP="007C1DC4">
            <w:pPr>
              <w:autoSpaceDE w:val="0"/>
              <w:autoSpaceDN w:val="0"/>
              <w:adjustRightInd w:val="0"/>
              <w:spacing w:before="100" w:after="100" w:line="360" w:lineRule="auto"/>
              <w:ind w:left="0" w:right="0"/>
              <w:jc w:val="both"/>
              <w:rPr>
                <w:rFonts w:cs="Calibri"/>
                <w:lang w:eastAsia="fr-FR"/>
              </w:rPr>
            </w:pPr>
            <w:r>
              <w:rPr>
                <w:rFonts w:cs="Calibri"/>
                <w:lang w:eastAsia="fr-FR"/>
              </w:rPr>
              <w:t>30</w:t>
            </w:r>
          </w:p>
        </w:tc>
        <w:tc>
          <w:tcPr>
            <w:tcW w:w="1508"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9A1AA5" w:rsidP="007C1DC4">
            <w:pPr>
              <w:autoSpaceDE w:val="0"/>
              <w:autoSpaceDN w:val="0"/>
              <w:adjustRightInd w:val="0"/>
              <w:spacing w:before="100" w:after="100" w:line="360" w:lineRule="auto"/>
              <w:ind w:left="0" w:right="0"/>
              <w:jc w:val="both"/>
              <w:rPr>
                <w:rFonts w:cs="Calibri"/>
                <w:lang w:eastAsia="fr-FR"/>
              </w:rPr>
            </w:pPr>
            <w:r>
              <w:rPr>
                <w:rFonts w:cs="Calibri"/>
                <w:lang w:eastAsia="fr-FR"/>
              </w:rPr>
              <w:t>30.5</w:t>
            </w:r>
          </w:p>
        </w:tc>
        <w:tc>
          <w:tcPr>
            <w:tcW w:w="1193"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9A1AA5" w:rsidP="007C1DC4">
            <w:pPr>
              <w:autoSpaceDE w:val="0"/>
              <w:autoSpaceDN w:val="0"/>
              <w:adjustRightInd w:val="0"/>
              <w:spacing w:before="100" w:after="100" w:line="360" w:lineRule="auto"/>
              <w:ind w:left="0" w:right="0"/>
              <w:jc w:val="both"/>
              <w:rPr>
                <w:rFonts w:cs="Calibri"/>
                <w:lang w:eastAsia="fr-FR"/>
              </w:rPr>
            </w:pPr>
            <w:r>
              <w:rPr>
                <w:rFonts w:cs="Calibri"/>
                <w:lang w:eastAsia="fr-FR"/>
              </w:rPr>
              <w:t>0.70</w:t>
            </w:r>
          </w:p>
        </w:tc>
        <w:tc>
          <w:tcPr>
            <w:tcW w:w="1661"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9A1AA5" w:rsidP="007C1DC4">
            <w:pPr>
              <w:autoSpaceDE w:val="0"/>
              <w:autoSpaceDN w:val="0"/>
              <w:adjustRightInd w:val="0"/>
              <w:spacing w:before="100" w:after="100" w:line="360" w:lineRule="auto"/>
              <w:ind w:left="0" w:right="0"/>
              <w:jc w:val="both"/>
              <w:rPr>
                <w:rFonts w:cs="Calibri"/>
                <w:lang w:eastAsia="fr-FR"/>
              </w:rPr>
            </w:pPr>
            <w:r>
              <w:rPr>
                <w:rFonts w:cs="Calibri"/>
                <w:lang w:eastAsia="fr-FR"/>
              </w:rPr>
              <w:t>2.29</w:t>
            </w:r>
          </w:p>
        </w:tc>
      </w:tr>
      <w:tr w:rsidR="009628F3" w:rsidTr="00A05971">
        <w:trPr>
          <w:trHeight w:val="315"/>
          <w:jc w:val="center"/>
        </w:trPr>
        <w:tc>
          <w:tcPr>
            <w:tcW w:w="1041" w:type="dxa"/>
            <w:vMerge/>
            <w:tcBorders>
              <w:top w:val="single" w:sz="3" w:space="0" w:color="000000"/>
              <w:left w:val="single" w:sz="3" w:space="0" w:color="000000"/>
              <w:bottom w:val="single" w:sz="3" w:space="0" w:color="000000"/>
              <w:right w:val="single" w:sz="3" w:space="0" w:color="000000"/>
            </w:tcBorders>
            <w:shd w:val="clear" w:color="000000" w:fill="FFFFFF"/>
          </w:tcPr>
          <w:p w:rsidR="009628F3" w:rsidRDefault="009628F3" w:rsidP="007C1DC4">
            <w:pPr>
              <w:autoSpaceDE w:val="0"/>
              <w:autoSpaceDN w:val="0"/>
              <w:adjustRightInd w:val="0"/>
              <w:spacing w:before="100" w:after="100" w:line="360" w:lineRule="auto"/>
              <w:ind w:left="0" w:right="0"/>
              <w:jc w:val="both"/>
              <w:rPr>
                <w:rFonts w:cs="Calibri"/>
                <w:lang w:eastAsia="fr-FR"/>
              </w:rPr>
            </w:pPr>
          </w:p>
        </w:tc>
        <w:tc>
          <w:tcPr>
            <w:tcW w:w="1066"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9628F3" w:rsidP="007C1DC4">
            <w:pPr>
              <w:autoSpaceDE w:val="0"/>
              <w:autoSpaceDN w:val="0"/>
              <w:adjustRightInd w:val="0"/>
              <w:spacing w:before="100" w:after="100" w:line="360" w:lineRule="auto"/>
              <w:ind w:left="0" w:right="0"/>
              <w:jc w:val="both"/>
              <w:rPr>
                <w:rFonts w:cs="Calibri"/>
                <w:lang w:eastAsia="fr-FR"/>
              </w:rPr>
            </w:pPr>
            <w:r>
              <w:rPr>
                <w:rFonts w:cs="Calibri"/>
                <w:lang w:eastAsia="fr-FR"/>
              </w:rPr>
              <w:t>14</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9A1AA5" w:rsidP="007C1DC4">
            <w:pPr>
              <w:autoSpaceDE w:val="0"/>
              <w:autoSpaceDN w:val="0"/>
              <w:adjustRightInd w:val="0"/>
              <w:spacing w:before="100" w:after="100" w:line="360" w:lineRule="auto"/>
              <w:ind w:left="0" w:right="0"/>
              <w:jc w:val="both"/>
              <w:rPr>
                <w:rFonts w:cs="Calibri"/>
                <w:lang w:eastAsia="fr-FR"/>
              </w:rPr>
            </w:pPr>
            <w:r>
              <w:rPr>
                <w:rFonts w:cs="Calibri"/>
                <w:lang w:eastAsia="fr-FR"/>
              </w:rPr>
              <w:t>39.5</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9A1AA5" w:rsidP="007C1DC4">
            <w:pPr>
              <w:autoSpaceDE w:val="0"/>
              <w:autoSpaceDN w:val="0"/>
              <w:adjustRightInd w:val="0"/>
              <w:spacing w:before="100" w:after="100" w:line="360" w:lineRule="auto"/>
              <w:ind w:left="0" w:right="0"/>
              <w:jc w:val="both"/>
              <w:rPr>
                <w:rFonts w:cs="Calibri"/>
                <w:lang w:eastAsia="fr-FR"/>
              </w:rPr>
            </w:pPr>
            <w:r>
              <w:rPr>
                <w:rFonts w:cs="Calibri"/>
                <w:lang w:eastAsia="fr-FR"/>
              </w:rPr>
              <w:t>36</w:t>
            </w:r>
          </w:p>
        </w:tc>
        <w:tc>
          <w:tcPr>
            <w:tcW w:w="1508"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9A1AA5" w:rsidP="007C1DC4">
            <w:pPr>
              <w:autoSpaceDE w:val="0"/>
              <w:autoSpaceDN w:val="0"/>
              <w:adjustRightInd w:val="0"/>
              <w:spacing w:before="100" w:after="100" w:line="360" w:lineRule="auto"/>
              <w:ind w:left="0" w:right="0"/>
              <w:jc w:val="both"/>
              <w:rPr>
                <w:rFonts w:cs="Calibri"/>
                <w:lang w:eastAsia="fr-FR"/>
              </w:rPr>
            </w:pPr>
            <w:r>
              <w:rPr>
                <w:rFonts w:cs="Calibri"/>
                <w:lang w:eastAsia="fr-FR"/>
              </w:rPr>
              <w:t>37.75</w:t>
            </w:r>
          </w:p>
        </w:tc>
        <w:tc>
          <w:tcPr>
            <w:tcW w:w="1193"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9A1AA5" w:rsidP="007C1DC4">
            <w:pPr>
              <w:autoSpaceDE w:val="0"/>
              <w:autoSpaceDN w:val="0"/>
              <w:adjustRightInd w:val="0"/>
              <w:spacing w:before="100" w:after="100" w:line="360" w:lineRule="auto"/>
              <w:ind w:left="0" w:right="0"/>
              <w:jc w:val="both"/>
              <w:rPr>
                <w:rFonts w:cs="Calibri"/>
                <w:lang w:eastAsia="fr-FR"/>
              </w:rPr>
            </w:pPr>
            <w:r>
              <w:rPr>
                <w:rFonts w:cs="Calibri"/>
                <w:lang w:eastAsia="fr-FR"/>
              </w:rPr>
              <w:t>2.47</w:t>
            </w:r>
          </w:p>
        </w:tc>
        <w:tc>
          <w:tcPr>
            <w:tcW w:w="1661"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9A1AA5" w:rsidP="007C1DC4">
            <w:pPr>
              <w:autoSpaceDE w:val="0"/>
              <w:autoSpaceDN w:val="0"/>
              <w:adjustRightInd w:val="0"/>
              <w:spacing w:before="100" w:after="100" w:line="360" w:lineRule="auto"/>
              <w:ind w:left="0" w:right="0"/>
              <w:jc w:val="both"/>
              <w:rPr>
                <w:rFonts w:cs="Calibri"/>
                <w:lang w:eastAsia="fr-FR"/>
              </w:rPr>
            </w:pPr>
            <w:r>
              <w:rPr>
                <w:rFonts w:cs="Calibri"/>
                <w:lang w:eastAsia="fr-FR"/>
              </w:rPr>
              <w:t>6.54</w:t>
            </w:r>
          </w:p>
        </w:tc>
      </w:tr>
      <w:tr w:rsidR="009628F3" w:rsidTr="00A05971">
        <w:trPr>
          <w:trHeight w:val="315"/>
          <w:jc w:val="center"/>
        </w:trPr>
        <w:tc>
          <w:tcPr>
            <w:tcW w:w="1041" w:type="dxa"/>
            <w:vMerge/>
            <w:tcBorders>
              <w:top w:val="single" w:sz="3" w:space="0" w:color="000000"/>
              <w:left w:val="single" w:sz="3" w:space="0" w:color="000000"/>
              <w:bottom w:val="single" w:sz="3" w:space="0" w:color="000000"/>
              <w:right w:val="single" w:sz="3" w:space="0" w:color="000000"/>
            </w:tcBorders>
            <w:shd w:val="clear" w:color="000000" w:fill="FFFFFF"/>
          </w:tcPr>
          <w:p w:rsidR="009628F3" w:rsidRDefault="009628F3" w:rsidP="007C1DC4">
            <w:pPr>
              <w:autoSpaceDE w:val="0"/>
              <w:autoSpaceDN w:val="0"/>
              <w:adjustRightInd w:val="0"/>
              <w:spacing w:before="100" w:after="100" w:line="360" w:lineRule="auto"/>
              <w:ind w:left="0" w:right="0"/>
              <w:jc w:val="both"/>
              <w:rPr>
                <w:rFonts w:cs="Calibri"/>
                <w:lang w:eastAsia="fr-FR"/>
              </w:rPr>
            </w:pPr>
          </w:p>
        </w:tc>
        <w:tc>
          <w:tcPr>
            <w:tcW w:w="1066"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9628F3" w:rsidP="007C1DC4">
            <w:pPr>
              <w:autoSpaceDE w:val="0"/>
              <w:autoSpaceDN w:val="0"/>
              <w:adjustRightInd w:val="0"/>
              <w:spacing w:before="100" w:after="100" w:line="360" w:lineRule="auto"/>
              <w:ind w:left="0" w:right="0"/>
              <w:jc w:val="both"/>
              <w:rPr>
                <w:rFonts w:cs="Calibri"/>
                <w:lang w:eastAsia="fr-FR"/>
              </w:rPr>
            </w:pPr>
            <w:r>
              <w:rPr>
                <w:rFonts w:cs="Calibri"/>
                <w:lang w:eastAsia="fr-FR"/>
              </w:rPr>
              <w:t>21</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9A1AA5" w:rsidP="007C1DC4">
            <w:pPr>
              <w:autoSpaceDE w:val="0"/>
              <w:autoSpaceDN w:val="0"/>
              <w:adjustRightInd w:val="0"/>
              <w:spacing w:before="100" w:after="100" w:line="360" w:lineRule="auto"/>
              <w:ind w:left="0" w:right="0"/>
              <w:jc w:val="both"/>
              <w:rPr>
                <w:rFonts w:cs="Calibri"/>
                <w:lang w:eastAsia="fr-FR"/>
              </w:rPr>
            </w:pPr>
            <w:r>
              <w:rPr>
                <w:rFonts w:cs="Calibri"/>
                <w:lang w:eastAsia="fr-FR"/>
              </w:rPr>
              <w:t>42.9</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9A1AA5" w:rsidP="007C1DC4">
            <w:pPr>
              <w:autoSpaceDE w:val="0"/>
              <w:autoSpaceDN w:val="0"/>
              <w:adjustRightInd w:val="0"/>
              <w:spacing w:before="100" w:after="100" w:line="360" w:lineRule="auto"/>
              <w:ind w:left="0" w:right="0"/>
              <w:jc w:val="both"/>
              <w:rPr>
                <w:rFonts w:cs="Calibri"/>
                <w:lang w:eastAsia="fr-FR"/>
              </w:rPr>
            </w:pPr>
            <w:r>
              <w:rPr>
                <w:rFonts w:cs="Calibri"/>
                <w:lang w:eastAsia="fr-FR"/>
              </w:rPr>
              <w:t>43.6</w:t>
            </w:r>
          </w:p>
        </w:tc>
        <w:tc>
          <w:tcPr>
            <w:tcW w:w="1508"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9A1AA5" w:rsidP="007C1DC4">
            <w:pPr>
              <w:autoSpaceDE w:val="0"/>
              <w:autoSpaceDN w:val="0"/>
              <w:adjustRightInd w:val="0"/>
              <w:spacing w:before="100" w:after="100" w:line="360" w:lineRule="auto"/>
              <w:ind w:left="0" w:right="0"/>
              <w:jc w:val="both"/>
              <w:rPr>
                <w:rFonts w:cs="Calibri"/>
                <w:lang w:eastAsia="fr-FR"/>
              </w:rPr>
            </w:pPr>
            <w:r>
              <w:rPr>
                <w:rFonts w:cs="Calibri"/>
                <w:lang w:eastAsia="fr-FR"/>
              </w:rPr>
              <w:t>43.25</w:t>
            </w:r>
          </w:p>
        </w:tc>
        <w:tc>
          <w:tcPr>
            <w:tcW w:w="1193"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0975AE" w:rsidP="007C1DC4">
            <w:pPr>
              <w:tabs>
                <w:tab w:val="left" w:pos="240"/>
                <w:tab w:val="center" w:pos="488"/>
              </w:tabs>
              <w:autoSpaceDE w:val="0"/>
              <w:autoSpaceDN w:val="0"/>
              <w:adjustRightInd w:val="0"/>
              <w:spacing w:before="100" w:after="100" w:line="360" w:lineRule="auto"/>
              <w:ind w:left="0" w:right="0"/>
              <w:jc w:val="both"/>
              <w:rPr>
                <w:rFonts w:cs="Calibri"/>
                <w:lang w:eastAsia="fr-FR"/>
              </w:rPr>
            </w:pPr>
            <w:r>
              <w:rPr>
                <w:rFonts w:cs="Calibri"/>
                <w:lang w:eastAsia="fr-FR"/>
              </w:rPr>
              <w:t>0.49</w:t>
            </w:r>
          </w:p>
        </w:tc>
        <w:tc>
          <w:tcPr>
            <w:tcW w:w="1661"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0975AE" w:rsidP="007C1DC4">
            <w:pPr>
              <w:autoSpaceDE w:val="0"/>
              <w:autoSpaceDN w:val="0"/>
              <w:adjustRightInd w:val="0"/>
              <w:spacing w:before="100" w:after="100" w:line="360" w:lineRule="auto"/>
              <w:ind w:left="0" w:right="0"/>
              <w:jc w:val="both"/>
              <w:rPr>
                <w:rFonts w:cs="Calibri"/>
                <w:lang w:eastAsia="fr-FR"/>
              </w:rPr>
            </w:pPr>
            <w:r>
              <w:rPr>
                <w:rFonts w:cs="Calibri"/>
                <w:lang w:eastAsia="fr-FR"/>
              </w:rPr>
              <w:t>1.36</w:t>
            </w:r>
          </w:p>
        </w:tc>
      </w:tr>
      <w:tr w:rsidR="009628F3" w:rsidTr="00A05971">
        <w:trPr>
          <w:trHeight w:val="315"/>
          <w:jc w:val="center"/>
        </w:trPr>
        <w:tc>
          <w:tcPr>
            <w:tcW w:w="1041" w:type="dxa"/>
            <w:vMerge/>
            <w:tcBorders>
              <w:top w:val="single" w:sz="3" w:space="0" w:color="000000"/>
              <w:left w:val="single" w:sz="3" w:space="0" w:color="000000"/>
              <w:bottom w:val="single" w:sz="3" w:space="0" w:color="000000"/>
              <w:right w:val="single" w:sz="3" w:space="0" w:color="000000"/>
            </w:tcBorders>
            <w:shd w:val="clear" w:color="000000" w:fill="FFFFFF"/>
          </w:tcPr>
          <w:p w:rsidR="009628F3" w:rsidRDefault="009628F3" w:rsidP="007C1DC4">
            <w:pPr>
              <w:autoSpaceDE w:val="0"/>
              <w:autoSpaceDN w:val="0"/>
              <w:adjustRightInd w:val="0"/>
              <w:spacing w:before="100" w:after="100" w:line="360" w:lineRule="auto"/>
              <w:ind w:left="0" w:right="0"/>
              <w:jc w:val="both"/>
              <w:rPr>
                <w:rFonts w:cs="Calibri"/>
                <w:lang w:eastAsia="fr-FR"/>
              </w:rPr>
            </w:pPr>
          </w:p>
        </w:tc>
        <w:tc>
          <w:tcPr>
            <w:tcW w:w="1066"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9628F3" w:rsidP="007C1DC4">
            <w:pPr>
              <w:autoSpaceDE w:val="0"/>
              <w:autoSpaceDN w:val="0"/>
              <w:adjustRightInd w:val="0"/>
              <w:spacing w:before="100" w:after="100" w:line="360" w:lineRule="auto"/>
              <w:ind w:left="0" w:right="0"/>
              <w:jc w:val="both"/>
              <w:rPr>
                <w:rFonts w:cs="Calibri"/>
                <w:lang w:eastAsia="fr-FR"/>
              </w:rPr>
            </w:pPr>
            <w:r>
              <w:rPr>
                <w:rFonts w:cs="Calibri"/>
                <w:lang w:eastAsia="fr-FR"/>
              </w:rPr>
              <w:t>28</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BC548D" w:rsidP="007C1DC4">
            <w:pPr>
              <w:autoSpaceDE w:val="0"/>
              <w:autoSpaceDN w:val="0"/>
              <w:adjustRightInd w:val="0"/>
              <w:spacing w:before="100" w:after="100" w:line="360" w:lineRule="auto"/>
              <w:ind w:left="0" w:right="0"/>
              <w:jc w:val="both"/>
              <w:rPr>
                <w:rFonts w:cs="Calibri"/>
                <w:lang w:eastAsia="fr-FR"/>
              </w:rPr>
            </w:pPr>
            <w:r>
              <w:rPr>
                <w:rFonts w:cs="Calibri"/>
                <w:lang w:eastAsia="fr-FR"/>
              </w:rPr>
              <w:t>55</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BC548D" w:rsidP="007C1DC4">
            <w:pPr>
              <w:autoSpaceDE w:val="0"/>
              <w:autoSpaceDN w:val="0"/>
              <w:adjustRightInd w:val="0"/>
              <w:spacing w:before="100" w:after="100" w:line="360" w:lineRule="auto"/>
              <w:ind w:left="0" w:right="0"/>
              <w:jc w:val="both"/>
              <w:rPr>
                <w:rFonts w:cs="Calibri"/>
                <w:lang w:eastAsia="fr-FR"/>
              </w:rPr>
            </w:pPr>
            <w:r>
              <w:rPr>
                <w:rFonts w:cs="Calibri"/>
                <w:lang w:eastAsia="fr-FR"/>
              </w:rPr>
              <w:t>54.3</w:t>
            </w:r>
          </w:p>
        </w:tc>
        <w:tc>
          <w:tcPr>
            <w:tcW w:w="1508"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BC548D" w:rsidP="007C1DC4">
            <w:pPr>
              <w:autoSpaceDE w:val="0"/>
              <w:autoSpaceDN w:val="0"/>
              <w:adjustRightInd w:val="0"/>
              <w:spacing w:before="100" w:after="100" w:line="360" w:lineRule="auto"/>
              <w:ind w:left="0" w:right="0"/>
              <w:jc w:val="both"/>
              <w:rPr>
                <w:rFonts w:cs="Calibri"/>
                <w:lang w:eastAsia="fr-FR"/>
              </w:rPr>
            </w:pPr>
            <w:r>
              <w:rPr>
                <w:rFonts w:cs="Calibri"/>
                <w:lang w:eastAsia="fr-FR"/>
              </w:rPr>
              <w:t>54.65</w:t>
            </w:r>
          </w:p>
        </w:tc>
        <w:tc>
          <w:tcPr>
            <w:tcW w:w="1193"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BC548D" w:rsidP="007C1DC4">
            <w:pPr>
              <w:autoSpaceDE w:val="0"/>
              <w:autoSpaceDN w:val="0"/>
              <w:adjustRightInd w:val="0"/>
              <w:spacing w:before="100" w:after="100" w:line="360" w:lineRule="auto"/>
              <w:ind w:left="0" w:right="0"/>
              <w:jc w:val="both"/>
              <w:rPr>
                <w:rFonts w:cs="Calibri"/>
                <w:lang w:eastAsia="fr-FR"/>
              </w:rPr>
            </w:pPr>
            <w:r>
              <w:rPr>
                <w:rFonts w:cs="Calibri"/>
                <w:lang w:eastAsia="fr-FR"/>
              </w:rPr>
              <w:t>0.49</w:t>
            </w:r>
          </w:p>
        </w:tc>
        <w:tc>
          <w:tcPr>
            <w:tcW w:w="1661" w:type="dxa"/>
            <w:tcBorders>
              <w:top w:val="single" w:sz="3" w:space="0" w:color="000000"/>
              <w:left w:val="single" w:sz="3" w:space="0" w:color="000000"/>
              <w:bottom w:val="single" w:sz="3" w:space="0" w:color="000000"/>
              <w:right w:val="single" w:sz="3" w:space="0" w:color="000000"/>
            </w:tcBorders>
            <w:shd w:val="clear" w:color="000000" w:fill="FFFFFF"/>
          </w:tcPr>
          <w:p w:rsidR="009628F3" w:rsidRDefault="00F275AC" w:rsidP="007C1DC4">
            <w:pPr>
              <w:autoSpaceDE w:val="0"/>
              <w:autoSpaceDN w:val="0"/>
              <w:adjustRightInd w:val="0"/>
              <w:spacing w:before="100" w:after="100" w:line="360" w:lineRule="auto"/>
              <w:ind w:left="0" w:right="0"/>
              <w:jc w:val="both"/>
              <w:rPr>
                <w:rFonts w:cs="Calibri"/>
                <w:lang w:eastAsia="fr-FR"/>
              </w:rPr>
            </w:pPr>
            <w:r>
              <w:rPr>
                <w:rFonts w:cs="Calibri"/>
                <w:lang w:eastAsia="fr-FR"/>
              </w:rPr>
              <w:t>0.89</w:t>
            </w:r>
          </w:p>
        </w:tc>
      </w:tr>
    </w:tbl>
    <w:p w:rsidR="00804FE6" w:rsidRPr="00432E04" w:rsidRDefault="00A05971" w:rsidP="00A05971">
      <w:pPr>
        <w:spacing w:line="360" w:lineRule="auto"/>
        <w:rPr>
          <w:rFonts w:asciiTheme="majorBidi" w:hAnsiTheme="majorBidi" w:cstheme="majorBidi"/>
          <w:sz w:val="24"/>
          <w:szCs w:val="24"/>
        </w:rPr>
      </w:pPr>
      <w:r>
        <w:rPr>
          <w:noProof/>
          <w:lang w:eastAsia="fr-FR"/>
        </w:rPr>
        <w:drawing>
          <wp:inline distT="0" distB="0" distL="0" distR="0">
            <wp:extent cx="4572000" cy="2743200"/>
            <wp:effectExtent l="0" t="0" r="0" b="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05971" w:rsidRPr="00BD7FA4" w:rsidRDefault="004229A4" w:rsidP="00A05971">
      <w:pPr>
        <w:autoSpaceDE w:val="0"/>
        <w:autoSpaceDN w:val="0"/>
        <w:adjustRightInd w:val="0"/>
        <w:spacing w:before="100" w:after="100" w:line="360" w:lineRule="auto"/>
        <w:ind w:left="0" w:right="0"/>
        <w:rPr>
          <w:rFonts w:cs="Calibri"/>
          <w:b/>
          <w:bCs/>
          <w:sz w:val="24"/>
          <w:szCs w:val="24"/>
          <w:lang w:eastAsia="fr-FR"/>
        </w:rPr>
      </w:pPr>
      <w:r>
        <w:rPr>
          <w:rFonts w:asciiTheme="majorBidi" w:hAnsiTheme="majorBidi" w:cstheme="majorBidi"/>
          <w:b/>
          <w:bCs/>
          <w:sz w:val="24"/>
          <w:szCs w:val="24"/>
        </w:rPr>
        <w:t xml:space="preserve">Figure </w:t>
      </w:r>
      <w:r w:rsidRPr="00B7043A">
        <w:rPr>
          <w:rFonts w:asciiTheme="majorBidi" w:eastAsia="PMingLiU" w:hAnsi="PMingLiU" w:cstheme="majorBidi"/>
          <w:b/>
          <w:bCs/>
          <w:sz w:val="24"/>
          <w:szCs w:val="24"/>
        </w:rPr>
        <w:t>Ⅵ</w:t>
      </w:r>
      <w:r w:rsidRPr="00B7043A">
        <w:rPr>
          <w:rFonts w:asciiTheme="majorBidi" w:hAnsiTheme="majorBidi" w:cstheme="majorBidi"/>
          <w:b/>
          <w:bCs/>
          <w:sz w:val="24"/>
          <w:szCs w:val="24"/>
          <w:lang w:eastAsia="fr-FR"/>
        </w:rPr>
        <w:t>.</w:t>
      </w:r>
      <w:r>
        <w:rPr>
          <w:rFonts w:asciiTheme="majorBidi" w:hAnsiTheme="majorBidi" w:cstheme="majorBidi"/>
          <w:b/>
          <w:bCs/>
          <w:sz w:val="24"/>
          <w:szCs w:val="24"/>
        </w:rPr>
        <w:t>6</w:t>
      </w:r>
      <w:r w:rsidR="00A05971" w:rsidRPr="00B233A8">
        <w:rPr>
          <w:rFonts w:asciiTheme="majorBidi" w:hAnsiTheme="majorBidi" w:cstheme="majorBidi"/>
          <w:b/>
          <w:bCs/>
          <w:sz w:val="24"/>
          <w:szCs w:val="24"/>
        </w:rPr>
        <w:t xml:space="preserve"> : la résistance à la </w:t>
      </w:r>
      <w:r w:rsidR="00A05971">
        <w:rPr>
          <w:rFonts w:asciiTheme="majorBidi" w:hAnsiTheme="majorBidi" w:cstheme="majorBidi"/>
          <w:b/>
          <w:bCs/>
          <w:sz w:val="24"/>
          <w:szCs w:val="24"/>
        </w:rPr>
        <w:t>compression des bétons (</w:t>
      </w:r>
      <w:r w:rsidR="00A05971">
        <w:rPr>
          <w:rFonts w:asciiTheme="majorBidi" w:hAnsiTheme="majorBidi" w:cstheme="majorBidi"/>
          <w:b/>
          <w:bCs/>
          <w:sz w:val="24"/>
          <w:szCs w:val="24"/>
          <w:lang w:eastAsia="fr-FR"/>
        </w:rPr>
        <w:t>8/15 +</w:t>
      </w:r>
      <w:r w:rsidR="00A05971" w:rsidRPr="00B7043A">
        <w:rPr>
          <w:rFonts w:asciiTheme="majorBidi" w:hAnsiTheme="majorBidi" w:cstheme="majorBidi"/>
          <w:b/>
          <w:bCs/>
          <w:sz w:val="24"/>
          <w:szCs w:val="24"/>
          <w:lang w:eastAsia="fr-FR"/>
        </w:rPr>
        <w:t xml:space="preserve"> 15/25</w:t>
      </w:r>
      <w:r w:rsidR="00A05971" w:rsidRPr="00B233A8">
        <w:rPr>
          <w:rFonts w:asciiTheme="majorBidi" w:hAnsiTheme="majorBidi" w:cstheme="majorBidi"/>
          <w:b/>
          <w:bCs/>
          <w:sz w:val="24"/>
          <w:szCs w:val="24"/>
        </w:rPr>
        <w:t>).</w:t>
      </w:r>
    </w:p>
    <w:p w:rsidR="007C1DC4" w:rsidRDefault="004229A4" w:rsidP="00162CA5">
      <w:pPr>
        <w:autoSpaceDE w:val="0"/>
        <w:autoSpaceDN w:val="0"/>
        <w:adjustRightInd w:val="0"/>
        <w:spacing w:before="100" w:after="100" w:line="360" w:lineRule="auto"/>
        <w:ind w:left="0" w:right="0"/>
        <w:jc w:val="both"/>
        <w:rPr>
          <w:rFonts w:cs="Calibri"/>
          <w:b/>
          <w:bCs/>
          <w:sz w:val="24"/>
          <w:szCs w:val="24"/>
          <w:lang w:eastAsia="fr-FR"/>
        </w:rPr>
      </w:pPr>
      <w:r>
        <w:rPr>
          <w:rFonts w:cs="Calibri"/>
          <w:b/>
          <w:bCs/>
          <w:sz w:val="24"/>
          <w:szCs w:val="24"/>
          <w:lang w:eastAsia="fr-FR"/>
        </w:rPr>
        <w:lastRenderedPageBreak/>
        <w:t xml:space="preserve">Tableau </w:t>
      </w:r>
      <w:r w:rsidRPr="00B7043A">
        <w:rPr>
          <w:rFonts w:asciiTheme="majorBidi" w:eastAsia="PMingLiU" w:hAnsi="PMingLiU" w:cstheme="majorBidi"/>
          <w:b/>
          <w:bCs/>
          <w:sz w:val="24"/>
          <w:szCs w:val="24"/>
        </w:rPr>
        <w:t>Ⅵ</w:t>
      </w:r>
      <w:r w:rsidRPr="00B7043A">
        <w:rPr>
          <w:rFonts w:asciiTheme="majorBidi" w:hAnsiTheme="majorBidi" w:cstheme="majorBidi"/>
          <w:b/>
          <w:bCs/>
          <w:sz w:val="24"/>
          <w:szCs w:val="24"/>
          <w:lang w:eastAsia="fr-FR"/>
        </w:rPr>
        <w:t>.</w:t>
      </w:r>
      <w:r w:rsidR="00250897">
        <w:rPr>
          <w:rFonts w:asciiTheme="majorBidi" w:hAnsiTheme="majorBidi" w:cstheme="majorBidi"/>
          <w:b/>
          <w:bCs/>
          <w:sz w:val="24"/>
          <w:szCs w:val="24"/>
          <w:lang w:eastAsia="fr-FR"/>
        </w:rPr>
        <w:t>10</w:t>
      </w:r>
      <w:r w:rsidR="007C1DC4">
        <w:rPr>
          <w:rFonts w:cs="Calibri"/>
          <w:b/>
          <w:bCs/>
          <w:sz w:val="24"/>
          <w:szCs w:val="24"/>
          <w:lang w:eastAsia="fr-FR"/>
        </w:rPr>
        <w:t> : résultat de la résistance en c</w:t>
      </w:r>
      <w:r w:rsidR="0099401E">
        <w:rPr>
          <w:rFonts w:cs="Calibri"/>
          <w:b/>
          <w:bCs/>
          <w:sz w:val="24"/>
          <w:szCs w:val="24"/>
          <w:lang w:eastAsia="fr-FR"/>
        </w:rPr>
        <w:t>ompression de béton de gravier (</w:t>
      </w:r>
      <w:r w:rsidR="0099401E">
        <w:rPr>
          <w:rFonts w:asciiTheme="majorBidi" w:hAnsiTheme="majorBidi" w:cstheme="majorBidi"/>
          <w:b/>
          <w:bCs/>
          <w:sz w:val="24"/>
          <w:szCs w:val="24"/>
          <w:lang w:eastAsia="fr-FR"/>
        </w:rPr>
        <w:t>3/8 +</w:t>
      </w:r>
      <w:r w:rsidR="00D6490C">
        <w:rPr>
          <w:rFonts w:asciiTheme="majorBidi" w:hAnsiTheme="majorBidi" w:cstheme="majorBidi"/>
          <w:b/>
          <w:bCs/>
          <w:sz w:val="24"/>
          <w:szCs w:val="24"/>
          <w:lang w:eastAsia="fr-FR"/>
        </w:rPr>
        <w:t xml:space="preserve"> 8/15</w:t>
      </w:r>
      <w:r w:rsidR="00162CA5">
        <w:rPr>
          <w:rFonts w:cs="Calibri"/>
          <w:b/>
          <w:bCs/>
          <w:sz w:val="24"/>
          <w:szCs w:val="24"/>
          <w:lang w:eastAsia="fr-FR"/>
        </w:rPr>
        <w:t>).</w:t>
      </w:r>
    </w:p>
    <w:tbl>
      <w:tblPr>
        <w:tblW w:w="0" w:type="auto"/>
        <w:jc w:val="center"/>
        <w:tblInd w:w="-149" w:type="dxa"/>
        <w:tblLayout w:type="fixed"/>
        <w:tblLook w:val="0000"/>
      </w:tblPr>
      <w:tblGrid>
        <w:gridCol w:w="1115"/>
        <w:gridCol w:w="1066"/>
        <w:gridCol w:w="1039"/>
        <w:gridCol w:w="1039"/>
        <w:gridCol w:w="1508"/>
        <w:gridCol w:w="1193"/>
        <w:gridCol w:w="1661"/>
      </w:tblGrid>
      <w:tr w:rsidR="007C1DC4" w:rsidTr="00ED471F">
        <w:trPr>
          <w:trHeight w:val="1302"/>
          <w:jc w:val="center"/>
        </w:trPr>
        <w:tc>
          <w:tcPr>
            <w:tcW w:w="1115"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7C1DC4" w:rsidP="00BC548D">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Type de béton</w:t>
            </w:r>
          </w:p>
        </w:tc>
        <w:tc>
          <w:tcPr>
            <w:tcW w:w="1066"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7C1DC4" w:rsidP="00BC548D">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Age (jours)</w:t>
            </w:r>
          </w:p>
        </w:tc>
        <w:tc>
          <w:tcPr>
            <w:tcW w:w="207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C1DC4" w:rsidRDefault="007C1DC4" w:rsidP="00BC548D">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Résistance à la compression f</w:t>
            </w:r>
            <w:r>
              <w:rPr>
                <w:rFonts w:cs="Calibri"/>
                <w:sz w:val="24"/>
                <w:szCs w:val="24"/>
                <w:vertAlign w:val="subscript"/>
                <w:lang w:eastAsia="fr-FR"/>
              </w:rPr>
              <w:t>cj</w:t>
            </w:r>
            <w:r>
              <w:rPr>
                <w:rFonts w:cs="Calibri"/>
                <w:sz w:val="24"/>
                <w:szCs w:val="24"/>
                <w:lang w:eastAsia="fr-FR"/>
              </w:rPr>
              <w:t>(MPa)</w:t>
            </w:r>
          </w:p>
        </w:tc>
        <w:tc>
          <w:tcPr>
            <w:tcW w:w="1508"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7C1DC4" w:rsidP="00BC548D">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Résistance moyenne f</w:t>
            </w:r>
            <w:r>
              <w:rPr>
                <w:rFonts w:cs="Calibri"/>
                <w:sz w:val="24"/>
                <w:szCs w:val="24"/>
                <w:vertAlign w:val="subscript"/>
                <w:lang w:eastAsia="fr-FR"/>
              </w:rPr>
              <w:t>cm</w:t>
            </w:r>
            <w:r>
              <w:rPr>
                <w:rFonts w:cs="Calibri"/>
                <w:sz w:val="24"/>
                <w:szCs w:val="24"/>
                <w:lang w:eastAsia="fr-FR"/>
              </w:rPr>
              <w:t xml:space="preserve"> (MPa)</w:t>
            </w:r>
          </w:p>
        </w:tc>
        <w:tc>
          <w:tcPr>
            <w:tcW w:w="1193"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7C1DC4" w:rsidP="00BC548D">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Ecart type</w:t>
            </w:r>
          </w:p>
        </w:tc>
        <w:tc>
          <w:tcPr>
            <w:tcW w:w="1661"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7C1DC4" w:rsidP="00BC548D">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Coefficients de variation (%)</w:t>
            </w:r>
          </w:p>
        </w:tc>
      </w:tr>
      <w:tr w:rsidR="007C1DC4" w:rsidTr="00ED471F">
        <w:trPr>
          <w:trHeight w:val="315"/>
          <w:jc w:val="center"/>
        </w:trPr>
        <w:tc>
          <w:tcPr>
            <w:tcW w:w="111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7C1DC4" w:rsidRDefault="007C1DC4" w:rsidP="007379F9">
            <w:pPr>
              <w:autoSpaceDE w:val="0"/>
              <w:autoSpaceDN w:val="0"/>
              <w:adjustRightInd w:val="0"/>
              <w:spacing w:before="100" w:after="100" w:line="360" w:lineRule="auto"/>
              <w:ind w:left="0" w:right="0"/>
              <w:rPr>
                <w:rFonts w:cs="Calibri"/>
                <w:sz w:val="24"/>
                <w:szCs w:val="24"/>
                <w:lang w:eastAsia="fr-FR"/>
              </w:rPr>
            </w:pPr>
          </w:p>
          <w:p w:rsidR="007C1DC4" w:rsidRDefault="007C1DC4" w:rsidP="007379F9">
            <w:pPr>
              <w:autoSpaceDE w:val="0"/>
              <w:autoSpaceDN w:val="0"/>
              <w:adjustRightInd w:val="0"/>
              <w:spacing w:before="100" w:after="100" w:line="360" w:lineRule="auto"/>
              <w:ind w:left="0" w:right="0"/>
              <w:rPr>
                <w:rFonts w:cs="Calibri"/>
                <w:lang w:eastAsia="fr-FR"/>
              </w:rPr>
            </w:pPr>
            <w:r>
              <w:rPr>
                <w:rFonts w:cs="Calibri"/>
                <w:sz w:val="24"/>
                <w:szCs w:val="24"/>
                <w:lang w:eastAsia="fr-FR"/>
              </w:rPr>
              <w:t>BO</w:t>
            </w:r>
          </w:p>
        </w:tc>
        <w:tc>
          <w:tcPr>
            <w:tcW w:w="1066"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7C1DC4" w:rsidP="007379F9">
            <w:pPr>
              <w:autoSpaceDE w:val="0"/>
              <w:autoSpaceDN w:val="0"/>
              <w:adjustRightInd w:val="0"/>
              <w:spacing w:before="100" w:after="100" w:line="360" w:lineRule="auto"/>
              <w:ind w:left="0" w:right="0"/>
              <w:rPr>
                <w:rFonts w:cs="Calibri"/>
                <w:lang w:eastAsia="fr-FR"/>
              </w:rPr>
            </w:pPr>
            <w:r>
              <w:rPr>
                <w:rFonts w:cs="Calibri"/>
                <w:lang w:eastAsia="fr-FR"/>
              </w:rPr>
              <w:t>07</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E27FB5" w:rsidP="007379F9">
            <w:pPr>
              <w:autoSpaceDE w:val="0"/>
              <w:autoSpaceDN w:val="0"/>
              <w:adjustRightInd w:val="0"/>
              <w:spacing w:before="100" w:after="100" w:line="360" w:lineRule="auto"/>
              <w:ind w:left="0" w:right="0"/>
              <w:rPr>
                <w:rFonts w:cs="Calibri"/>
                <w:lang w:eastAsia="fr-FR"/>
              </w:rPr>
            </w:pPr>
            <w:r>
              <w:rPr>
                <w:rFonts w:cs="Calibri"/>
                <w:lang w:eastAsia="fr-FR"/>
              </w:rPr>
              <w:t>31.2</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E27FB5" w:rsidP="007379F9">
            <w:pPr>
              <w:autoSpaceDE w:val="0"/>
              <w:autoSpaceDN w:val="0"/>
              <w:adjustRightInd w:val="0"/>
              <w:spacing w:before="100" w:after="100" w:line="360" w:lineRule="auto"/>
              <w:ind w:left="0" w:right="0"/>
              <w:rPr>
                <w:rFonts w:cs="Calibri"/>
                <w:lang w:eastAsia="fr-FR"/>
              </w:rPr>
            </w:pPr>
            <w:r>
              <w:rPr>
                <w:rFonts w:cs="Calibri"/>
                <w:lang w:eastAsia="fr-FR"/>
              </w:rPr>
              <w:t>32</w:t>
            </w:r>
          </w:p>
        </w:tc>
        <w:tc>
          <w:tcPr>
            <w:tcW w:w="1508"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E27FB5" w:rsidP="007379F9">
            <w:pPr>
              <w:autoSpaceDE w:val="0"/>
              <w:autoSpaceDN w:val="0"/>
              <w:adjustRightInd w:val="0"/>
              <w:spacing w:before="100" w:after="100" w:line="360" w:lineRule="auto"/>
              <w:ind w:left="0" w:right="0"/>
              <w:rPr>
                <w:rFonts w:cs="Calibri"/>
                <w:lang w:eastAsia="fr-FR"/>
              </w:rPr>
            </w:pPr>
            <w:r>
              <w:rPr>
                <w:rFonts w:cs="Calibri"/>
                <w:lang w:eastAsia="fr-FR"/>
              </w:rPr>
              <w:t>31.6</w:t>
            </w:r>
          </w:p>
        </w:tc>
        <w:tc>
          <w:tcPr>
            <w:tcW w:w="1193"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5C0086" w:rsidP="007379F9">
            <w:pPr>
              <w:autoSpaceDE w:val="0"/>
              <w:autoSpaceDN w:val="0"/>
              <w:adjustRightInd w:val="0"/>
              <w:spacing w:before="100" w:after="100" w:line="360" w:lineRule="auto"/>
              <w:ind w:left="0" w:right="0"/>
              <w:rPr>
                <w:rFonts w:cs="Calibri"/>
                <w:lang w:eastAsia="fr-FR"/>
              </w:rPr>
            </w:pPr>
            <w:r>
              <w:rPr>
                <w:rFonts w:cs="Calibri"/>
                <w:lang w:eastAsia="fr-FR"/>
              </w:rPr>
              <w:t>0.56</w:t>
            </w:r>
          </w:p>
        </w:tc>
        <w:tc>
          <w:tcPr>
            <w:tcW w:w="1661"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5C0086" w:rsidP="007379F9">
            <w:pPr>
              <w:autoSpaceDE w:val="0"/>
              <w:autoSpaceDN w:val="0"/>
              <w:adjustRightInd w:val="0"/>
              <w:spacing w:before="100" w:after="100" w:line="360" w:lineRule="auto"/>
              <w:ind w:left="0" w:right="0"/>
              <w:rPr>
                <w:rFonts w:cs="Calibri"/>
                <w:lang w:eastAsia="fr-FR"/>
              </w:rPr>
            </w:pPr>
            <w:r>
              <w:rPr>
                <w:rFonts w:cs="Calibri"/>
                <w:lang w:eastAsia="fr-FR"/>
              </w:rPr>
              <w:t>1.77</w:t>
            </w:r>
          </w:p>
        </w:tc>
      </w:tr>
      <w:tr w:rsidR="007C1DC4" w:rsidTr="00ED471F">
        <w:trPr>
          <w:trHeight w:val="315"/>
          <w:jc w:val="center"/>
        </w:trPr>
        <w:tc>
          <w:tcPr>
            <w:tcW w:w="1115" w:type="dxa"/>
            <w:vMerge/>
            <w:tcBorders>
              <w:top w:val="single" w:sz="3" w:space="0" w:color="000000"/>
              <w:left w:val="single" w:sz="3" w:space="0" w:color="000000"/>
              <w:bottom w:val="single" w:sz="3" w:space="0" w:color="000000"/>
              <w:right w:val="single" w:sz="3" w:space="0" w:color="000000"/>
            </w:tcBorders>
            <w:shd w:val="clear" w:color="000000" w:fill="FFFFFF"/>
          </w:tcPr>
          <w:p w:rsidR="007C1DC4" w:rsidRDefault="007C1DC4" w:rsidP="007379F9">
            <w:pPr>
              <w:autoSpaceDE w:val="0"/>
              <w:autoSpaceDN w:val="0"/>
              <w:adjustRightInd w:val="0"/>
              <w:spacing w:before="100" w:after="100" w:line="360" w:lineRule="auto"/>
              <w:ind w:left="0" w:right="0"/>
              <w:rPr>
                <w:rFonts w:cs="Calibri"/>
                <w:lang w:eastAsia="fr-FR"/>
              </w:rPr>
            </w:pPr>
          </w:p>
        </w:tc>
        <w:tc>
          <w:tcPr>
            <w:tcW w:w="1066"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7C1DC4" w:rsidP="007379F9">
            <w:pPr>
              <w:autoSpaceDE w:val="0"/>
              <w:autoSpaceDN w:val="0"/>
              <w:adjustRightInd w:val="0"/>
              <w:spacing w:before="100" w:after="100" w:line="360" w:lineRule="auto"/>
              <w:ind w:left="0" w:right="0"/>
              <w:rPr>
                <w:rFonts w:cs="Calibri"/>
                <w:lang w:eastAsia="fr-FR"/>
              </w:rPr>
            </w:pPr>
            <w:r>
              <w:rPr>
                <w:rFonts w:cs="Calibri"/>
                <w:lang w:eastAsia="fr-FR"/>
              </w:rPr>
              <w:t>14</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E27FB5" w:rsidP="007379F9">
            <w:pPr>
              <w:autoSpaceDE w:val="0"/>
              <w:autoSpaceDN w:val="0"/>
              <w:adjustRightInd w:val="0"/>
              <w:spacing w:before="100" w:after="100" w:line="360" w:lineRule="auto"/>
              <w:ind w:left="0" w:right="0"/>
              <w:rPr>
                <w:rFonts w:cs="Calibri"/>
                <w:lang w:eastAsia="fr-FR"/>
              </w:rPr>
            </w:pPr>
            <w:r>
              <w:rPr>
                <w:rFonts w:cs="Calibri"/>
                <w:lang w:eastAsia="fr-FR"/>
              </w:rPr>
              <w:t>33</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E27FB5" w:rsidP="007379F9">
            <w:pPr>
              <w:autoSpaceDE w:val="0"/>
              <w:autoSpaceDN w:val="0"/>
              <w:adjustRightInd w:val="0"/>
              <w:spacing w:before="100" w:after="100" w:line="360" w:lineRule="auto"/>
              <w:ind w:left="0" w:right="0"/>
              <w:rPr>
                <w:rFonts w:cs="Calibri"/>
                <w:lang w:eastAsia="fr-FR"/>
              </w:rPr>
            </w:pPr>
            <w:r>
              <w:rPr>
                <w:rFonts w:cs="Calibri"/>
                <w:lang w:eastAsia="fr-FR"/>
              </w:rPr>
              <w:t>33.9</w:t>
            </w:r>
          </w:p>
        </w:tc>
        <w:tc>
          <w:tcPr>
            <w:tcW w:w="1508"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E27FB5" w:rsidP="007379F9">
            <w:pPr>
              <w:autoSpaceDE w:val="0"/>
              <w:autoSpaceDN w:val="0"/>
              <w:adjustRightInd w:val="0"/>
              <w:spacing w:before="100" w:after="100" w:line="360" w:lineRule="auto"/>
              <w:ind w:left="0" w:right="0"/>
              <w:rPr>
                <w:rFonts w:cs="Calibri"/>
                <w:lang w:eastAsia="fr-FR"/>
              </w:rPr>
            </w:pPr>
            <w:r>
              <w:rPr>
                <w:rFonts w:cs="Calibri"/>
                <w:lang w:eastAsia="fr-FR"/>
              </w:rPr>
              <w:t>33.45</w:t>
            </w:r>
          </w:p>
        </w:tc>
        <w:tc>
          <w:tcPr>
            <w:tcW w:w="1193"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5C0086" w:rsidP="007379F9">
            <w:pPr>
              <w:autoSpaceDE w:val="0"/>
              <w:autoSpaceDN w:val="0"/>
              <w:adjustRightInd w:val="0"/>
              <w:spacing w:before="100" w:after="100" w:line="360" w:lineRule="auto"/>
              <w:ind w:left="0" w:right="0"/>
              <w:rPr>
                <w:rFonts w:cs="Calibri"/>
                <w:lang w:eastAsia="fr-FR"/>
              </w:rPr>
            </w:pPr>
            <w:r>
              <w:rPr>
                <w:rFonts w:cs="Calibri"/>
                <w:lang w:eastAsia="fr-FR"/>
              </w:rPr>
              <w:t>0.63</w:t>
            </w:r>
          </w:p>
        </w:tc>
        <w:tc>
          <w:tcPr>
            <w:tcW w:w="1661"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5C0086" w:rsidP="007379F9">
            <w:pPr>
              <w:autoSpaceDE w:val="0"/>
              <w:autoSpaceDN w:val="0"/>
              <w:adjustRightInd w:val="0"/>
              <w:spacing w:before="100" w:after="100" w:line="360" w:lineRule="auto"/>
              <w:ind w:left="0" w:right="0"/>
              <w:rPr>
                <w:rFonts w:cs="Calibri"/>
                <w:lang w:eastAsia="fr-FR"/>
              </w:rPr>
            </w:pPr>
            <w:r>
              <w:rPr>
                <w:rFonts w:cs="Calibri"/>
                <w:lang w:eastAsia="fr-FR"/>
              </w:rPr>
              <w:t>1.88</w:t>
            </w:r>
          </w:p>
        </w:tc>
      </w:tr>
      <w:tr w:rsidR="007C1DC4" w:rsidTr="00ED471F">
        <w:trPr>
          <w:trHeight w:val="315"/>
          <w:jc w:val="center"/>
        </w:trPr>
        <w:tc>
          <w:tcPr>
            <w:tcW w:w="1115" w:type="dxa"/>
            <w:vMerge/>
            <w:tcBorders>
              <w:top w:val="single" w:sz="3" w:space="0" w:color="000000"/>
              <w:left w:val="single" w:sz="3" w:space="0" w:color="000000"/>
              <w:bottom w:val="single" w:sz="3" w:space="0" w:color="000000"/>
              <w:right w:val="single" w:sz="3" w:space="0" w:color="000000"/>
            </w:tcBorders>
            <w:shd w:val="clear" w:color="000000" w:fill="FFFFFF"/>
          </w:tcPr>
          <w:p w:rsidR="007C1DC4" w:rsidRDefault="007C1DC4" w:rsidP="007379F9">
            <w:pPr>
              <w:autoSpaceDE w:val="0"/>
              <w:autoSpaceDN w:val="0"/>
              <w:adjustRightInd w:val="0"/>
              <w:spacing w:before="100" w:after="100" w:line="360" w:lineRule="auto"/>
              <w:ind w:left="0" w:right="0"/>
              <w:rPr>
                <w:rFonts w:cs="Calibri"/>
                <w:lang w:eastAsia="fr-FR"/>
              </w:rPr>
            </w:pPr>
          </w:p>
        </w:tc>
        <w:tc>
          <w:tcPr>
            <w:tcW w:w="1066"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7C1DC4" w:rsidP="007379F9">
            <w:pPr>
              <w:autoSpaceDE w:val="0"/>
              <w:autoSpaceDN w:val="0"/>
              <w:adjustRightInd w:val="0"/>
              <w:spacing w:before="100" w:after="100" w:line="360" w:lineRule="auto"/>
              <w:ind w:left="0" w:right="0"/>
              <w:rPr>
                <w:rFonts w:cs="Calibri"/>
                <w:lang w:eastAsia="fr-FR"/>
              </w:rPr>
            </w:pPr>
            <w:r>
              <w:rPr>
                <w:rFonts w:cs="Calibri"/>
                <w:lang w:eastAsia="fr-FR"/>
              </w:rPr>
              <w:t>21</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E27FB5" w:rsidP="007379F9">
            <w:pPr>
              <w:autoSpaceDE w:val="0"/>
              <w:autoSpaceDN w:val="0"/>
              <w:adjustRightInd w:val="0"/>
              <w:spacing w:before="100" w:after="100" w:line="360" w:lineRule="auto"/>
              <w:ind w:left="0" w:right="0"/>
              <w:rPr>
                <w:rFonts w:cs="Calibri"/>
                <w:lang w:eastAsia="fr-FR"/>
              </w:rPr>
            </w:pPr>
            <w:r>
              <w:rPr>
                <w:rFonts w:cs="Calibri"/>
                <w:lang w:eastAsia="fr-FR"/>
              </w:rPr>
              <w:t>36.4</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E27FB5" w:rsidP="007379F9">
            <w:pPr>
              <w:autoSpaceDE w:val="0"/>
              <w:autoSpaceDN w:val="0"/>
              <w:adjustRightInd w:val="0"/>
              <w:spacing w:before="100" w:after="100" w:line="360" w:lineRule="auto"/>
              <w:ind w:left="0" w:right="0"/>
              <w:rPr>
                <w:rFonts w:cs="Calibri"/>
                <w:lang w:eastAsia="fr-FR"/>
              </w:rPr>
            </w:pPr>
            <w:r>
              <w:rPr>
                <w:rFonts w:cs="Calibri"/>
                <w:lang w:eastAsia="fr-FR"/>
              </w:rPr>
              <w:t>37</w:t>
            </w:r>
          </w:p>
        </w:tc>
        <w:tc>
          <w:tcPr>
            <w:tcW w:w="1508"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E27FB5" w:rsidP="007379F9">
            <w:pPr>
              <w:autoSpaceDE w:val="0"/>
              <w:autoSpaceDN w:val="0"/>
              <w:adjustRightInd w:val="0"/>
              <w:spacing w:before="100" w:after="100" w:line="360" w:lineRule="auto"/>
              <w:ind w:left="0" w:right="0"/>
              <w:rPr>
                <w:rFonts w:cs="Calibri"/>
                <w:lang w:eastAsia="fr-FR"/>
              </w:rPr>
            </w:pPr>
            <w:r>
              <w:rPr>
                <w:rFonts w:cs="Calibri"/>
                <w:lang w:eastAsia="fr-FR"/>
              </w:rPr>
              <w:t>36.7</w:t>
            </w:r>
          </w:p>
        </w:tc>
        <w:tc>
          <w:tcPr>
            <w:tcW w:w="1193"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5C0086" w:rsidP="007379F9">
            <w:pPr>
              <w:autoSpaceDE w:val="0"/>
              <w:autoSpaceDN w:val="0"/>
              <w:adjustRightInd w:val="0"/>
              <w:spacing w:before="100" w:after="100" w:line="360" w:lineRule="auto"/>
              <w:ind w:left="0" w:right="0"/>
              <w:rPr>
                <w:rFonts w:cs="Calibri"/>
                <w:lang w:eastAsia="fr-FR"/>
              </w:rPr>
            </w:pPr>
            <w:r>
              <w:rPr>
                <w:rFonts w:cs="Calibri"/>
                <w:lang w:eastAsia="fr-FR"/>
              </w:rPr>
              <w:t>0.42</w:t>
            </w:r>
          </w:p>
        </w:tc>
        <w:tc>
          <w:tcPr>
            <w:tcW w:w="1661"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5C0086" w:rsidP="007379F9">
            <w:pPr>
              <w:autoSpaceDE w:val="0"/>
              <w:autoSpaceDN w:val="0"/>
              <w:adjustRightInd w:val="0"/>
              <w:spacing w:before="100" w:after="100" w:line="360" w:lineRule="auto"/>
              <w:ind w:left="0" w:right="0"/>
              <w:rPr>
                <w:rFonts w:cs="Calibri"/>
                <w:lang w:eastAsia="fr-FR"/>
              </w:rPr>
            </w:pPr>
            <w:r>
              <w:rPr>
                <w:rFonts w:cs="Calibri"/>
                <w:lang w:eastAsia="fr-FR"/>
              </w:rPr>
              <w:t>1.14</w:t>
            </w:r>
          </w:p>
        </w:tc>
      </w:tr>
      <w:tr w:rsidR="007C1DC4" w:rsidTr="00ED471F">
        <w:trPr>
          <w:trHeight w:val="315"/>
          <w:jc w:val="center"/>
        </w:trPr>
        <w:tc>
          <w:tcPr>
            <w:tcW w:w="1115" w:type="dxa"/>
            <w:vMerge/>
            <w:tcBorders>
              <w:top w:val="single" w:sz="3" w:space="0" w:color="000000"/>
              <w:left w:val="single" w:sz="3" w:space="0" w:color="000000"/>
              <w:bottom w:val="single" w:sz="3" w:space="0" w:color="000000"/>
              <w:right w:val="single" w:sz="3" w:space="0" w:color="000000"/>
            </w:tcBorders>
            <w:shd w:val="clear" w:color="000000" w:fill="FFFFFF"/>
          </w:tcPr>
          <w:p w:rsidR="007C1DC4" w:rsidRDefault="007C1DC4" w:rsidP="007379F9">
            <w:pPr>
              <w:autoSpaceDE w:val="0"/>
              <w:autoSpaceDN w:val="0"/>
              <w:adjustRightInd w:val="0"/>
              <w:spacing w:before="100" w:after="100" w:line="360" w:lineRule="auto"/>
              <w:ind w:left="0" w:right="0"/>
              <w:rPr>
                <w:rFonts w:cs="Calibri"/>
                <w:lang w:eastAsia="fr-FR"/>
              </w:rPr>
            </w:pPr>
          </w:p>
        </w:tc>
        <w:tc>
          <w:tcPr>
            <w:tcW w:w="1066"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7C1DC4" w:rsidP="007379F9">
            <w:pPr>
              <w:autoSpaceDE w:val="0"/>
              <w:autoSpaceDN w:val="0"/>
              <w:adjustRightInd w:val="0"/>
              <w:spacing w:before="100" w:after="100" w:line="360" w:lineRule="auto"/>
              <w:ind w:left="0" w:right="0"/>
              <w:rPr>
                <w:rFonts w:cs="Calibri"/>
                <w:lang w:eastAsia="fr-FR"/>
              </w:rPr>
            </w:pPr>
            <w:r>
              <w:rPr>
                <w:rFonts w:cs="Calibri"/>
                <w:lang w:eastAsia="fr-FR"/>
              </w:rPr>
              <w:t>28</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E27FB5" w:rsidP="007379F9">
            <w:pPr>
              <w:autoSpaceDE w:val="0"/>
              <w:autoSpaceDN w:val="0"/>
              <w:adjustRightInd w:val="0"/>
              <w:spacing w:before="100" w:after="100" w:line="360" w:lineRule="auto"/>
              <w:ind w:left="0" w:right="0"/>
              <w:rPr>
                <w:rFonts w:cs="Calibri"/>
                <w:lang w:eastAsia="fr-FR"/>
              </w:rPr>
            </w:pPr>
            <w:r>
              <w:rPr>
                <w:rFonts w:cs="Calibri"/>
                <w:lang w:eastAsia="fr-FR"/>
              </w:rPr>
              <w:t>39</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E27FB5" w:rsidP="007379F9">
            <w:pPr>
              <w:autoSpaceDE w:val="0"/>
              <w:autoSpaceDN w:val="0"/>
              <w:adjustRightInd w:val="0"/>
              <w:spacing w:before="100" w:after="100" w:line="360" w:lineRule="auto"/>
              <w:ind w:left="0" w:right="0"/>
              <w:rPr>
                <w:rFonts w:cs="Calibri"/>
                <w:lang w:eastAsia="fr-FR"/>
              </w:rPr>
            </w:pPr>
            <w:r>
              <w:rPr>
                <w:rFonts w:cs="Calibri"/>
                <w:lang w:eastAsia="fr-FR"/>
              </w:rPr>
              <w:t>39.9</w:t>
            </w:r>
          </w:p>
        </w:tc>
        <w:tc>
          <w:tcPr>
            <w:tcW w:w="1508"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E27FB5" w:rsidP="007379F9">
            <w:pPr>
              <w:autoSpaceDE w:val="0"/>
              <w:autoSpaceDN w:val="0"/>
              <w:adjustRightInd w:val="0"/>
              <w:spacing w:before="100" w:after="100" w:line="360" w:lineRule="auto"/>
              <w:ind w:left="0" w:right="0"/>
              <w:rPr>
                <w:rFonts w:cs="Calibri"/>
                <w:lang w:eastAsia="fr-FR"/>
              </w:rPr>
            </w:pPr>
            <w:r>
              <w:rPr>
                <w:rFonts w:cs="Calibri"/>
                <w:lang w:eastAsia="fr-FR"/>
              </w:rPr>
              <w:t>39.45</w:t>
            </w:r>
          </w:p>
        </w:tc>
        <w:tc>
          <w:tcPr>
            <w:tcW w:w="1193"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5C0086" w:rsidP="007379F9">
            <w:pPr>
              <w:autoSpaceDE w:val="0"/>
              <w:autoSpaceDN w:val="0"/>
              <w:adjustRightInd w:val="0"/>
              <w:spacing w:before="100" w:after="100" w:line="360" w:lineRule="auto"/>
              <w:ind w:left="0" w:right="0"/>
              <w:rPr>
                <w:rFonts w:cs="Calibri"/>
                <w:lang w:eastAsia="fr-FR"/>
              </w:rPr>
            </w:pPr>
            <w:r>
              <w:rPr>
                <w:rFonts w:cs="Calibri"/>
                <w:lang w:eastAsia="fr-FR"/>
              </w:rPr>
              <w:t>0.63</w:t>
            </w:r>
          </w:p>
        </w:tc>
        <w:tc>
          <w:tcPr>
            <w:tcW w:w="1661"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5C0086" w:rsidP="007379F9">
            <w:pPr>
              <w:autoSpaceDE w:val="0"/>
              <w:autoSpaceDN w:val="0"/>
              <w:adjustRightInd w:val="0"/>
              <w:spacing w:before="100" w:after="100" w:line="360" w:lineRule="auto"/>
              <w:ind w:left="0" w:right="0"/>
              <w:rPr>
                <w:rFonts w:cs="Calibri"/>
                <w:lang w:eastAsia="fr-FR"/>
              </w:rPr>
            </w:pPr>
            <w:r>
              <w:rPr>
                <w:rFonts w:cs="Calibri"/>
                <w:lang w:eastAsia="fr-FR"/>
              </w:rPr>
              <w:t>1.59</w:t>
            </w:r>
          </w:p>
        </w:tc>
      </w:tr>
      <w:tr w:rsidR="007C1DC4" w:rsidTr="00ED471F">
        <w:trPr>
          <w:trHeight w:val="315"/>
          <w:jc w:val="center"/>
        </w:trPr>
        <w:tc>
          <w:tcPr>
            <w:tcW w:w="111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7C1DC4" w:rsidRDefault="007C1DC4" w:rsidP="007379F9">
            <w:pPr>
              <w:autoSpaceDE w:val="0"/>
              <w:autoSpaceDN w:val="0"/>
              <w:adjustRightInd w:val="0"/>
              <w:spacing w:before="100" w:after="100" w:line="360" w:lineRule="auto"/>
              <w:ind w:left="0" w:right="0"/>
              <w:rPr>
                <w:rFonts w:cs="Calibri"/>
                <w:sz w:val="24"/>
                <w:szCs w:val="24"/>
                <w:lang w:eastAsia="fr-FR"/>
              </w:rPr>
            </w:pPr>
          </w:p>
          <w:p w:rsidR="007C1DC4" w:rsidRDefault="007C1DC4" w:rsidP="007379F9">
            <w:pPr>
              <w:autoSpaceDE w:val="0"/>
              <w:autoSpaceDN w:val="0"/>
              <w:adjustRightInd w:val="0"/>
              <w:spacing w:before="100" w:after="100" w:line="360" w:lineRule="auto"/>
              <w:ind w:left="0" w:right="0"/>
              <w:rPr>
                <w:rFonts w:cs="Calibri"/>
                <w:lang w:eastAsia="fr-FR"/>
              </w:rPr>
            </w:pPr>
            <w:r>
              <w:rPr>
                <w:rFonts w:cs="Calibri"/>
                <w:sz w:val="24"/>
                <w:szCs w:val="24"/>
                <w:lang w:eastAsia="fr-FR"/>
              </w:rPr>
              <w:t>BHP</w:t>
            </w:r>
          </w:p>
        </w:tc>
        <w:tc>
          <w:tcPr>
            <w:tcW w:w="1066"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7C1DC4" w:rsidP="007379F9">
            <w:pPr>
              <w:autoSpaceDE w:val="0"/>
              <w:autoSpaceDN w:val="0"/>
              <w:adjustRightInd w:val="0"/>
              <w:spacing w:before="100" w:after="100" w:line="360" w:lineRule="auto"/>
              <w:ind w:left="0" w:right="0"/>
              <w:rPr>
                <w:rFonts w:cs="Calibri"/>
                <w:lang w:eastAsia="fr-FR"/>
              </w:rPr>
            </w:pPr>
            <w:r>
              <w:rPr>
                <w:rFonts w:cs="Calibri"/>
                <w:lang w:eastAsia="fr-FR"/>
              </w:rPr>
              <w:t>07</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E27FB5" w:rsidP="007379F9">
            <w:pPr>
              <w:autoSpaceDE w:val="0"/>
              <w:autoSpaceDN w:val="0"/>
              <w:adjustRightInd w:val="0"/>
              <w:spacing w:before="100" w:after="100" w:line="360" w:lineRule="auto"/>
              <w:ind w:left="0" w:right="0"/>
              <w:rPr>
                <w:rFonts w:cs="Calibri"/>
                <w:lang w:eastAsia="fr-FR"/>
              </w:rPr>
            </w:pPr>
            <w:r>
              <w:rPr>
                <w:rFonts w:cs="Calibri"/>
                <w:lang w:eastAsia="fr-FR"/>
              </w:rPr>
              <w:t>36.1</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E27FB5" w:rsidP="007379F9">
            <w:pPr>
              <w:autoSpaceDE w:val="0"/>
              <w:autoSpaceDN w:val="0"/>
              <w:adjustRightInd w:val="0"/>
              <w:spacing w:before="100" w:after="100" w:line="360" w:lineRule="auto"/>
              <w:ind w:left="0" w:right="0"/>
              <w:rPr>
                <w:rFonts w:cs="Calibri"/>
                <w:lang w:eastAsia="fr-FR"/>
              </w:rPr>
            </w:pPr>
            <w:r>
              <w:rPr>
                <w:rFonts w:cs="Calibri"/>
                <w:lang w:eastAsia="fr-FR"/>
              </w:rPr>
              <w:t>37</w:t>
            </w:r>
          </w:p>
        </w:tc>
        <w:tc>
          <w:tcPr>
            <w:tcW w:w="1508"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E27FB5" w:rsidP="007379F9">
            <w:pPr>
              <w:autoSpaceDE w:val="0"/>
              <w:autoSpaceDN w:val="0"/>
              <w:adjustRightInd w:val="0"/>
              <w:spacing w:before="100" w:after="100" w:line="360" w:lineRule="auto"/>
              <w:ind w:left="0" w:right="0"/>
              <w:rPr>
                <w:rFonts w:cs="Calibri"/>
                <w:lang w:eastAsia="fr-FR"/>
              </w:rPr>
            </w:pPr>
            <w:r>
              <w:rPr>
                <w:rFonts w:cs="Calibri"/>
                <w:lang w:eastAsia="fr-FR"/>
              </w:rPr>
              <w:t>36.55</w:t>
            </w:r>
          </w:p>
        </w:tc>
        <w:tc>
          <w:tcPr>
            <w:tcW w:w="1193"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5C0086" w:rsidP="007379F9">
            <w:pPr>
              <w:autoSpaceDE w:val="0"/>
              <w:autoSpaceDN w:val="0"/>
              <w:adjustRightInd w:val="0"/>
              <w:spacing w:before="100" w:after="100" w:line="360" w:lineRule="auto"/>
              <w:ind w:left="0" w:right="0"/>
              <w:rPr>
                <w:rFonts w:cs="Calibri"/>
                <w:lang w:eastAsia="fr-FR"/>
              </w:rPr>
            </w:pPr>
            <w:r>
              <w:rPr>
                <w:rFonts w:cs="Calibri"/>
                <w:lang w:eastAsia="fr-FR"/>
              </w:rPr>
              <w:t>0.63</w:t>
            </w:r>
          </w:p>
        </w:tc>
        <w:tc>
          <w:tcPr>
            <w:tcW w:w="1661"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5C0086" w:rsidP="007379F9">
            <w:pPr>
              <w:autoSpaceDE w:val="0"/>
              <w:autoSpaceDN w:val="0"/>
              <w:adjustRightInd w:val="0"/>
              <w:spacing w:before="100" w:after="100" w:line="360" w:lineRule="auto"/>
              <w:ind w:left="0" w:right="0"/>
              <w:rPr>
                <w:rFonts w:cs="Calibri"/>
                <w:lang w:eastAsia="fr-FR"/>
              </w:rPr>
            </w:pPr>
            <w:r>
              <w:rPr>
                <w:rFonts w:cs="Calibri"/>
                <w:lang w:eastAsia="fr-FR"/>
              </w:rPr>
              <w:t>1.72</w:t>
            </w:r>
          </w:p>
        </w:tc>
      </w:tr>
      <w:tr w:rsidR="007C1DC4" w:rsidTr="00ED471F">
        <w:trPr>
          <w:trHeight w:val="315"/>
          <w:jc w:val="center"/>
        </w:trPr>
        <w:tc>
          <w:tcPr>
            <w:tcW w:w="1115" w:type="dxa"/>
            <w:vMerge/>
            <w:tcBorders>
              <w:top w:val="single" w:sz="3" w:space="0" w:color="000000"/>
              <w:left w:val="single" w:sz="3" w:space="0" w:color="000000"/>
              <w:bottom w:val="single" w:sz="3" w:space="0" w:color="000000"/>
              <w:right w:val="single" w:sz="3" w:space="0" w:color="000000"/>
            </w:tcBorders>
            <w:shd w:val="clear" w:color="000000" w:fill="FFFFFF"/>
          </w:tcPr>
          <w:p w:rsidR="007C1DC4" w:rsidRDefault="007C1DC4" w:rsidP="007379F9">
            <w:pPr>
              <w:autoSpaceDE w:val="0"/>
              <w:autoSpaceDN w:val="0"/>
              <w:adjustRightInd w:val="0"/>
              <w:spacing w:before="100" w:after="100" w:line="360" w:lineRule="auto"/>
              <w:ind w:left="0" w:right="0"/>
              <w:rPr>
                <w:rFonts w:cs="Calibri"/>
                <w:lang w:eastAsia="fr-FR"/>
              </w:rPr>
            </w:pPr>
          </w:p>
        </w:tc>
        <w:tc>
          <w:tcPr>
            <w:tcW w:w="1066"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7C1DC4" w:rsidP="007379F9">
            <w:pPr>
              <w:autoSpaceDE w:val="0"/>
              <w:autoSpaceDN w:val="0"/>
              <w:adjustRightInd w:val="0"/>
              <w:spacing w:before="100" w:after="100" w:line="360" w:lineRule="auto"/>
              <w:ind w:left="0" w:right="0"/>
              <w:rPr>
                <w:rFonts w:cs="Calibri"/>
                <w:lang w:eastAsia="fr-FR"/>
              </w:rPr>
            </w:pPr>
            <w:r>
              <w:rPr>
                <w:rFonts w:cs="Calibri"/>
                <w:lang w:eastAsia="fr-FR"/>
              </w:rPr>
              <w:t>14</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E27FB5" w:rsidP="007379F9">
            <w:pPr>
              <w:autoSpaceDE w:val="0"/>
              <w:autoSpaceDN w:val="0"/>
              <w:adjustRightInd w:val="0"/>
              <w:spacing w:before="100" w:after="100" w:line="360" w:lineRule="auto"/>
              <w:ind w:left="0" w:right="0"/>
              <w:rPr>
                <w:rFonts w:cs="Calibri"/>
                <w:lang w:eastAsia="fr-FR"/>
              </w:rPr>
            </w:pPr>
            <w:r>
              <w:rPr>
                <w:rFonts w:cs="Calibri"/>
                <w:lang w:eastAsia="fr-FR"/>
              </w:rPr>
              <w:t>43</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E27FB5" w:rsidP="007379F9">
            <w:pPr>
              <w:autoSpaceDE w:val="0"/>
              <w:autoSpaceDN w:val="0"/>
              <w:adjustRightInd w:val="0"/>
              <w:spacing w:before="100" w:after="100" w:line="360" w:lineRule="auto"/>
              <w:ind w:left="0" w:right="0"/>
              <w:rPr>
                <w:rFonts w:cs="Calibri"/>
                <w:lang w:eastAsia="fr-FR"/>
              </w:rPr>
            </w:pPr>
            <w:r>
              <w:rPr>
                <w:rFonts w:cs="Calibri"/>
                <w:lang w:eastAsia="fr-FR"/>
              </w:rPr>
              <w:t>45.9</w:t>
            </w:r>
          </w:p>
        </w:tc>
        <w:tc>
          <w:tcPr>
            <w:tcW w:w="1508"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E27FB5" w:rsidP="007379F9">
            <w:pPr>
              <w:autoSpaceDE w:val="0"/>
              <w:autoSpaceDN w:val="0"/>
              <w:adjustRightInd w:val="0"/>
              <w:spacing w:before="100" w:after="100" w:line="360" w:lineRule="auto"/>
              <w:ind w:left="0" w:right="0"/>
              <w:rPr>
                <w:rFonts w:cs="Calibri"/>
                <w:lang w:eastAsia="fr-FR"/>
              </w:rPr>
            </w:pPr>
            <w:r>
              <w:rPr>
                <w:rFonts w:cs="Calibri"/>
                <w:lang w:eastAsia="fr-FR"/>
              </w:rPr>
              <w:t>44.45</w:t>
            </w:r>
          </w:p>
        </w:tc>
        <w:tc>
          <w:tcPr>
            <w:tcW w:w="1193"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5C0086" w:rsidP="007379F9">
            <w:pPr>
              <w:autoSpaceDE w:val="0"/>
              <w:autoSpaceDN w:val="0"/>
              <w:adjustRightInd w:val="0"/>
              <w:spacing w:before="100" w:after="100" w:line="360" w:lineRule="auto"/>
              <w:ind w:left="0" w:right="0"/>
              <w:rPr>
                <w:rFonts w:cs="Calibri"/>
                <w:lang w:eastAsia="fr-FR"/>
              </w:rPr>
            </w:pPr>
            <w:r>
              <w:rPr>
                <w:rFonts w:cs="Calibri"/>
                <w:lang w:eastAsia="fr-FR"/>
              </w:rPr>
              <w:t>0.63</w:t>
            </w:r>
          </w:p>
        </w:tc>
        <w:tc>
          <w:tcPr>
            <w:tcW w:w="1661"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5C0086" w:rsidP="007379F9">
            <w:pPr>
              <w:autoSpaceDE w:val="0"/>
              <w:autoSpaceDN w:val="0"/>
              <w:adjustRightInd w:val="0"/>
              <w:spacing w:before="100" w:after="100" w:line="360" w:lineRule="auto"/>
              <w:ind w:left="0" w:right="0"/>
              <w:rPr>
                <w:rFonts w:cs="Calibri"/>
                <w:lang w:eastAsia="fr-FR"/>
              </w:rPr>
            </w:pPr>
            <w:r>
              <w:rPr>
                <w:rFonts w:cs="Calibri"/>
                <w:lang w:eastAsia="fr-FR"/>
              </w:rPr>
              <w:t>1.41</w:t>
            </w:r>
          </w:p>
        </w:tc>
      </w:tr>
      <w:tr w:rsidR="007C1DC4" w:rsidTr="00ED471F">
        <w:trPr>
          <w:trHeight w:val="315"/>
          <w:jc w:val="center"/>
        </w:trPr>
        <w:tc>
          <w:tcPr>
            <w:tcW w:w="1115" w:type="dxa"/>
            <w:vMerge/>
            <w:tcBorders>
              <w:top w:val="single" w:sz="3" w:space="0" w:color="000000"/>
              <w:left w:val="single" w:sz="3" w:space="0" w:color="000000"/>
              <w:bottom w:val="single" w:sz="3" w:space="0" w:color="000000"/>
              <w:right w:val="single" w:sz="3" w:space="0" w:color="000000"/>
            </w:tcBorders>
            <w:shd w:val="clear" w:color="000000" w:fill="FFFFFF"/>
          </w:tcPr>
          <w:p w:rsidR="007C1DC4" w:rsidRDefault="007C1DC4" w:rsidP="007379F9">
            <w:pPr>
              <w:autoSpaceDE w:val="0"/>
              <w:autoSpaceDN w:val="0"/>
              <w:adjustRightInd w:val="0"/>
              <w:spacing w:before="100" w:after="100" w:line="360" w:lineRule="auto"/>
              <w:ind w:left="0" w:right="0"/>
              <w:rPr>
                <w:rFonts w:cs="Calibri"/>
                <w:lang w:eastAsia="fr-FR"/>
              </w:rPr>
            </w:pPr>
          </w:p>
        </w:tc>
        <w:tc>
          <w:tcPr>
            <w:tcW w:w="1066"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7C1DC4" w:rsidP="007379F9">
            <w:pPr>
              <w:autoSpaceDE w:val="0"/>
              <w:autoSpaceDN w:val="0"/>
              <w:adjustRightInd w:val="0"/>
              <w:spacing w:before="100" w:after="100" w:line="360" w:lineRule="auto"/>
              <w:ind w:left="0" w:right="0"/>
              <w:rPr>
                <w:rFonts w:cs="Calibri"/>
                <w:lang w:eastAsia="fr-FR"/>
              </w:rPr>
            </w:pPr>
            <w:r>
              <w:rPr>
                <w:rFonts w:cs="Calibri"/>
                <w:lang w:eastAsia="fr-FR"/>
              </w:rPr>
              <w:t>21</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E27FB5" w:rsidP="007379F9">
            <w:pPr>
              <w:autoSpaceDE w:val="0"/>
              <w:autoSpaceDN w:val="0"/>
              <w:adjustRightInd w:val="0"/>
              <w:spacing w:before="100" w:after="100" w:line="360" w:lineRule="auto"/>
              <w:ind w:left="0" w:right="0"/>
              <w:rPr>
                <w:rFonts w:cs="Calibri"/>
                <w:lang w:eastAsia="fr-FR"/>
              </w:rPr>
            </w:pPr>
            <w:r>
              <w:rPr>
                <w:rFonts w:cs="Calibri"/>
                <w:lang w:eastAsia="fr-FR"/>
              </w:rPr>
              <w:t>53.2</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E27FB5" w:rsidP="007379F9">
            <w:pPr>
              <w:autoSpaceDE w:val="0"/>
              <w:autoSpaceDN w:val="0"/>
              <w:adjustRightInd w:val="0"/>
              <w:spacing w:before="100" w:after="100" w:line="360" w:lineRule="auto"/>
              <w:ind w:left="0" w:right="0"/>
              <w:rPr>
                <w:rFonts w:cs="Calibri"/>
                <w:lang w:eastAsia="fr-FR"/>
              </w:rPr>
            </w:pPr>
            <w:r>
              <w:rPr>
                <w:rFonts w:cs="Calibri"/>
                <w:lang w:eastAsia="fr-FR"/>
              </w:rPr>
              <w:t>54.9</w:t>
            </w:r>
          </w:p>
        </w:tc>
        <w:tc>
          <w:tcPr>
            <w:tcW w:w="1508"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E27FB5" w:rsidP="007379F9">
            <w:pPr>
              <w:autoSpaceDE w:val="0"/>
              <w:autoSpaceDN w:val="0"/>
              <w:adjustRightInd w:val="0"/>
              <w:spacing w:before="100" w:after="100" w:line="360" w:lineRule="auto"/>
              <w:ind w:left="0" w:right="0"/>
              <w:rPr>
                <w:rFonts w:cs="Calibri"/>
                <w:lang w:eastAsia="fr-FR"/>
              </w:rPr>
            </w:pPr>
            <w:r>
              <w:rPr>
                <w:rFonts w:cs="Calibri"/>
                <w:lang w:eastAsia="fr-FR"/>
              </w:rPr>
              <w:t>54.05</w:t>
            </w:r>
          </w:p>
        </w:tc>
        <w:tc>
          <w:tcPr>
            <w:tcW w:w="1193"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5C0086" w:rsidP="007379F9">
            <w:pPr>
              <w:tabs>
                <w:tab w:val="left" w:pos="240"/>
                <w:tab w:val="center" w:pos="488"/>
              </w:tabs>
              <w:autoSpaceDE w:val="0"/>
              <w:autoSpaceDN w:val="0"/>
              <w:adjustRightInd w:val="0"/>
              <w:spacing w:before="100" w:after="100" w:line="360" w:lineRule="auto"/>
              <w:ind w:left="0" w:right="0"/>
              <w:rPr>
                <w:rFonts w:cs="Calibri"/>
                <w:lang w:eastAsia="fr-FR"/>
              </w:rPr>
            </w:pPr>
            <w:r>
              <w:rPr>
                <w:rFonts w:cs="Calibri"/>
                <w:lang w:eastAsia="fr-FR"/>
              </w:rPr>
              <w:t>1.2</w:t>
            </w:r>
          </w:p>
        </w:tc>
        <w:tc>
          <w:tcPr>
            <w:tcW w:w="1661"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5C0086" w:rsidP="007379F9">
            <w:pPr>
              <w:autoSpaceDE w:val="0"/>
              <w:autoSpaceDN w:val="0"/>
              <w:adjustRightInd w:val="0"/>
              <w:spacing w:before="100" w:after="100" w:line="360" w:lineRule="auto"/>
              <w:ind w:left="0" w:right="0"/>
              <w:rPr>
                <w:rFonts w:cs="Calibri"/>
                <w:lang w:eastAsia="fr-FR"/>
              </w:rPr>
            </w:pPr>
            <w:r>
              <w:rPr>
                <w:rFonts w:cs="Calibri"/>
                <w:lang w:eastAsia="fr-FR"/>
              </w:rPr>
              <w:t>2.22</w:t>
            </w:r>
          </w:p>
        </w:tc>
      </w:tr>
      <w:tr w:rsidR="007C1DC4" w:rsidTr="00ED471F">
        <w:trPr>
          <w:trHeight w:val="315"/>
          <w:jc w:val="center"/>
        </w:trPr>
        <w:tc>
          <w:tcPr>
            <w:tcW w:w="1115" w:type="dxa"/>
            <w:vMerge/>
            <w:tcBorders>
              <w:top w:val="single" w:sz="3" w:space="0" w:color="000000"/>
              <w:left w:val="single" w:sz="3" w:space="0" w:color="000000"/>
              <w:bottom w:val="single" w:sz="3" w:space="0" w:color="000000"/>
              <w:right w:val="single" w:sz="3" w:space="0" w:color="000000"/>
            </w:tcBorders>
            <w:shd w:val="clear" w:color="000000" w:fill="FFFFFF"/>
          </w:tcPr>
          <w:p w:rsidR="007C1DC4" w:rsidRDefault="007C1DC4" w:rsidP="007379F9">
            <w:pPr>
              <w:autoSpaceDE w:val="0"/>
              <w:autoSpaceDN w:val="0"/>
              <w:adjustRightInd w:val="0"/>
              <w:spacing w:before="100" w:after="100" w:line="360" w:lineRule="auto"/>
              <w:ind w:left="0" w:right="0"/>
              <w:rPr>
                <w:rFonts w:cs="Calibri"/>
                <w:lang w:eastAsia="fr-FR"/>
              </w:rPr>
            </w:pPr>
          </w:p>
        </w:tc>
        <w:tc>
          <w:tcPr>
            <w:tcW w:w="1066"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7C1DC4" w:rsidP="007379F9">
            <w:pPr>
              <w:autoSpaceDE w:val="0"/>
              <w:autoSpaceDN w:val="0"/>
              <w:adjustRightInd w:val="0"/>
              <w:spacing w:before="100" w:after="100" w:line="360" w:lineRule="auto"/>
              <w:ind w:left="0" w:right="0"/>
              <w:rPr>
                <w:rFonts w:cs="Calibri"/>
                <w:lang w:eastAsia="fr-FR"/>
              </w:rPr>
            </w:pPr>
            <w:r>
              <w:rPr>
                <w:rFonts w:cs="Calibri"/>
                <w:lang w:eastAsia="fr-FR"/>
              </w:rPr>
              <w:t>28</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E27FB5" w:rsidP="007379F9">
            <w:pPr>
              <w:autoSpaceDE w:val="0"/>
              <w:autoSpaceDN w:val="0"/>
              <w:adjustRightInd w:val="0"/>
              <w:spacing w:before="100" w:after="100" w:line="360" w:lineRule="auto"/>
              <w:ind w:left="0" w:right="0"/>
              <w:rPr>
                <w:rFonts w:cs="Calibri"/>
                <w:lang w:eastAsia="fr-FR"/>
              </w:rPr>
            </w:pPr>
            <w:r>
              <w:rPr>
                <w:rFonts w:cs="Calibri"/>
                <w:lang w:eastAsia="fr-FR"/>
              </w:rPr>
              <w:t>60.6</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E27FB5" w:rsidP="007379F9">
            <w:pPr>
              <w:autoSpaceDE w:val="0"/>
              <w:autoSpaceDN w:val="0"/>
              <w:adjustRightInd w:val="0"/>
              <w:spacing w:before="100" w:after="100" w:line="360" w:lineRule="auto"/>
              <w:ind w:left="0" w:right="0"/>
              <w:rPr>
                <w:rFonts w:cs="Calibri"/>
                <w:lang w:eastAsia="fr-FR"/>
              </w:rPr>
            </w:pPr>
            <w:r>
              <w:rPr>
                <w:rFonts w:cs="Calibri"/>
                <w:lang w:eastAsia="fr-FR"/>
              </w:rPr>
              <w:t>63</w:t>
            </w:r>
          </w:p>
        </w:tc>
        <w:tc>
          <w:tcPr>
            <w:tcW w:w="1508"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E27FB5" w:rsidP="007379F9">
            <w:pPr>
              <w:autoSpaceDE w:val="0"/>
              <w:autoSpaceDN w:val="0"/>
              <w:adjustRightInd w:val="0"/>
              <w:spacing w:before="100" w:after="100" w:line="360" w:lineRule="auto"/>
              <w:ind w:left="0" w:right="0"/>
              <w:rPr>
                <w:rFonts w:cs="Calibri"/>
                <w:lang w:eastAsia="fr-FR"/>
              </w:rPr>
            </w:pPr>
            <w:r>
              <w:rPr>
                <w:rFonts w:cs="Calibri"/>
                <w:lang w:eastAsia="fr-FR"/>
              </w:rPr>
              <w:t>61.8</w:t>
            </w:r>
          </w:p>
        </w:tc>
        <w:tc>
          <w:tcPr>
            <w:tcW w:w="1193"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5C0086" w:rsidP="007379F9">
            <w:pPr>
              <w:autoSpaceDE w:val="0"/>
              <w:autoSpaceDN w:val="0"/>
              <w:adjustRightInd w:val="0"/>
              <w:spacing w:before="100" w:after="100" w:line="360" w:lineRule="auto"/>
              <w:ind w:left="0" w:right="0"/>
              <w:rPr>
                <w:rFonts w:cs="Calibri"/>
                <w:lang w:eastAsia="fr-FR"/>
              </w:rPr>
            </w:pPr>
            <w:r>
              <w:rPr>
                <w:rFonts w:cs="Calibri"/>
                <w:lang w:eastAsia="fr-FR"/>
              </w:rPr>
              <w:t>1.69</w:t>
            </w:r>
          </w:p>
        </w:tc>
        <w:tc>
          <w:tcPr>
            <w:tcW w:w="1661" w:type="dxa"/>
            <w:tcBorders>
              <w:top w:val="single" w:sz="3" w:space="0" w:color="000000"/>
              <w:left w:val="single" w:sz="3" w:space="0" w:color="000000"/>
              <w:bottom w:val="single" w:sz="3" w:space="0" w:color="000000"/>
              <w:right w:val="single" w:sz="3" w:space="0" w:color="000000"/>
            </w:tcBorders>
            <w:shd w:val="clear" w:color="000000" w:fill="FFFFFF"/>
          </w:tcPr>
          <w:p w:rsidR="007C1DC4" w:rsidRDefault="005C0086" w:rsidP="007379F9">
            <w:pPr>
              <w:autoSpaceDE w:val="0"/>
              <w:autoSpaceDN w:val="0"/>
              <w:adjustRightInd w:val="0"/>
              <w:spacing w:before="100" w:after="100" w:line="360" w:lineRule="auto"/>
              <w:ind w:left="0" w:right="0"/>
              <w:rPr>
                <w:rFonts w:cs="Calibri"/>
                <w:lang w:eastAsia="fr-FR"/>
              </w:rPr>
            </w:pPr>
            <w:r>
              <w:rPr>
                <w:rFonts w:cs="Calibri"/>
                <w:lang w:eastAsia="fr-FR"/>
              </w:rPr>
              <w:t>2.27</w:t>
            </w:r>
          </w:p>
        </w:tc>
      </w:tr>
    </w:tbl>
    <w:p w:rsidR="009B4746" w:rsidRDefault="00AF2819" w:rsidP="000E05DB">
      <w:pPr>
        <w:spacing w:before="100" w:beforeAutospacing="1" w:after="100" w:afterAutospacing="1" w:line="360" w:lineRule="auto"/>
        <w:rPr>
          <w:rFonts w:asciiTheme="majorBidi" w:hAnsiTheme="majorBidi" w:cstheme="majorBidi"/>
          <w:b/>
          <w:bCs/>
          <w:sz w:val="24"/>
          <w:szCs w:val="24"/>
        </w:rPr>
      </w:pPr>
      <w:r w:rsidRPr="00B233A8">
        <w:rPr>
          <w:rFonts w:asciiTheme="majorBidi" w:hAnsiTheme="majorBidi" w:cstheme="majorBidi"/>
          <w:noProof/>
          <w:sz w:val="24"/>
          <w:szCs w:val="24"/>
          <w:bdr w:val="single" w:sz="24" w:space="0" w:color="auto"/>
          <w:lang w:eastAsia="fr-FR"/>
        </w:rPr>
        <w:drawing>
          <wp:inline distT="0" distB="0" distL="0" distR="0">
            <wp:extent cx="4648200" cy="2905125"/>
            <wp:effectExtent l="0" t="0" r="0" b="0"/>
            <wp:docPr id="23" name="Graphique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4229A4">
        <w:rPr>
          <w:rFonts w:asciiTheme="majorBidi" w:hAnsiTheme="majorBidi" w:cstheme="majorBidi"/>
          <w:b/>
          <w:bCs/>
          <w:sz w:val="24"/>
          <w:szCs w:val="24"/>
        </w:rPr>
        <w:t xml:space="preserve">Figure </w:t>
      </w:r>
      <w:r w:rsidR="004229A4" w:rsidRPr="00B7043A">
        <w:rPr>
          <w:rFonts w:asciiTheme="majorBidi" w:eastAsia="PMingLiU" w:hAnsi="PMingLiU" w:cstheme="majorBidi"/>
          <w:b/>
          <w:bCs/>
          <w:sz w:val="24"/>
          <w:szCs w:val="24"/>
        </w:rPr>
        <w:t>Ⅵ</w:t>
      </w:r>
      <w:r w:rsidR="004229A4" w:rsidRPr="00B7043A">
        <w:rPr>
          <w:rFonts w:asciiTheme="majorBidi" w:hAnsiTheme="majorBidi" w:cstheme="majorBidi"/>
          <w:b/>
          <w:bCs/>
          <w:sz w:val="24"/>
          <w:szCs w:val="24"/>
          <w:lang w:eastAsia="fr-FR"/>
        </w:rPr>
        <w:t>.</w:t>
      </w:r>
      <w:r w:rsidR="004530AC">
        <w:rPr>
          <w:rFonts w:asciiTheme="majorBidi" w:hAnsiTheme="majorBidi" w:cstheme="majorBidi"/>
          <w:b/>
          <w:bCs/>
          <w:sz w:val="24"/>
          <w:szCs w:val="24"/>
        </w:rPr>
        <w:t>7</w:t>
      </w:r>
      <w:r w:rsidR="000D7BE9" w:rsidRPr="00B233A8">
        <w:rPr>
          <w:rFonts w:asciiTheme="majorBidi" w:hAnsiTheme="majorBidi" w:cstheme="majorBidi"/>
          <w:b/>
          <w:bCs/>
          <w:sz w:val="24"/>
          <w:szCs w:val="24"/>
        </w:rPr>
        <w:t xml:space="preserve">: la résistance à la </w:t>
      </w:r>
      <w:r w:rsidR="000D7BE9">
        <w:rPr>
          <w:rFonts w:asciiTheme="majorBidi" w:hAnsiTheme="majorBidi" w:cstheme="majorBidi"/>
          <w:b/>
          <w:bCs/>
          <w:sz w:val="24"/>
          <w:szCs w:val="24"/>
        </w:rPr>
        <w:t>compression des bétons (</w:t>
      </w:r>
      <w:r w:rsidR="000A1150">
        <w:rPr>
          <w:rFonts w:asciiTheme="majorBidi" w:hAnsiTheme="majorBidi" w:cstheme="majorBidi"/>
          <w:b/>
          <w:bCs/>
          <w:sz w:val="24"/>
          <w:szCs w:val="24"/>
          <w:lang w:eastAsia="fr-FR"/>
        </w:rPr>
        <w:t>3/8 + 8/15</w:t>
      </w:r>
      <w:r w:rsidR="000D7BE9" w:rsidRPr="00B233A8">
        <w:rPr>
          <w:rFonts w:asciiTheme="majorBidi" w:hAnsiTheme="majorBidi" w:cstheme="majorBidi"/>
          <w:b/>
          <w:bCs/>
          <w:sz w:val="24"/>
          <w:szCs w:val="24"/>
        </w:rPr>
        <w:t>).</w:t>
      </w:r>
    </w:p>
    <w:p w:rsidR="000D7BE9" w:rsidRPr="009B4746" w:rsidRDefault="009B4746" w:rsidP="009B4746">
      <w:pPr>
        <w:autoSpaceDE w:val="0"/>
        <w:autoSpaceDN w:val="0"/>
        <w:adjustRightInd w:val="0"/>
        <w:spacing w:before="100" w:after="100" w:line="360" w:lineRule="auto"/>
        <w:ind w:left="0" w:right="0"/>
        <w:jc w:val="both"/>
        <w:rPr>
          <w:rFonts w:cs="Calibri"/>
          <w:b/>
          <w:bCs/>
          <w:sz w:val="24"/>
          <w:szCs w:val="24"/>
          <w:lang w:eastAsia="fr-FR"/>
        </w:rPr>
      </w:pPr>
      <w:r>
        <w:rPr>
          <w:rFonts w:cs="Calibri"/>
          <w:b/>
          <w:bCs/>
          <w:sz w:val="24"/>
          <w:szCs w:val="24"/>
          <w:lang w:eastAsia="fr-FR"/>
        </w:rPr>
        <w:lastRenderedPageBreak/>
        <w:t xml:space="preserve">Tableau </w:t>
      </w:r>
      <w:r w:rsidRPr="00B7043A">
        <w:rPr>
          <w:rFonts w:asciiTheme="majorBidi" w:eastAsia="PMingLiU" w:hAnsi="PMingLiU" w:cstheme="majorBidi"/>
          <w:b/>
          <w:bCs/>
          <w:sz w:val="24"/>
          <w:szCs w:val="24"/>
        </w:rPr>
        <w:t>Ⅵ</w:t>
      </w:r>
      <w:r w:rsidRPr="00B7043A">
        <w:rPr>
          <w:rFonts w:asciiTheme="majorBidi" w:hAnsiTheme="majorBidi" w:cstheme="majorBidi"/>
          <w:b/>
          <w:bCs/>
          <w:sz w:val="24"/>
          <w:szCs w:val="24"/>
          <w:lang w:eastAsia="fr-FR"/>
        </w:rPr>
        <w:t>.</w:t>
      </w:r>
      <w:r>
        <w:rPr>
          <w:rFonts w:asciiTheme="majorBidi" w:hAnsiTheme="majorBidi" w:cstheme="majorBidi"/>
          <w:b/>
          <w:bCs/>
          <w:sz w:val="24"/>
          <w:szCs w:val="24"/>
          <w:lang w:eastAsia="fr-FR"/>
        </w:rPr>
        <w:t>11</w:t>
      </w:r>
      <w:r>
        <w:rPr>
          <w:rFonts w:cs="Calibri"/>
          <w:b/>
          <w:bCs/>
          <w:sz w:val="24"/>
          <w:szCs w:val="24"/>
          <w:lang w:eastAsia="fr-FR"/>
        </w:rPr>
        <w:t> : résultat de la résistance en compression de béton de gravier (</w:t>
      </w:r>
      <w:r>
        <w:rPr>
          <w:rFonts w:asciiTheme="majorBidi" w:hAnsiTheme="majorBidi" w:cstheme="majorBidi"/>
          <w:b/>
          <w:bCs/>
          <w:sz w:val="24"/>
          <w:szCs w:val="24"/>
          <w:lang w:eastAsia="fr-FR"/>
        </w:rPr>
        <w:t>3/8 + 8/15+15/25</w:t>
      </w:r>
      <w:r>
        <w:rPr>
          <w:rFonts w:cs="Calibri"/>
          <w:b/>
          <w:bCs/>
          <w:sz w:val="24"/>
          <w:szCs w:val="24"/>
          <w:lang w:eastAsia="fr-FR"/>
        </w:rPr>
        <w:t>).</w:t>
      </w:r>
    </w:p>
    <w:tbl>
      <w:tblPr>
        <w:tblW w:w="0" w:type="auto"/>
        <w:jc w:val="center"/>
        <w:tblInd w:w="-149" w:type="dxa"/>
        <w:tblLayout w:type="fixed"/>
        <w:tblLook w:val="0000"/>
      </w:tblPr>
      <w:tblGrid>
        <w:gridCol w:w="1115"/>
        <w:gridCol w:w="1066"/>
        <w:gridCol w:w="1039"/>
        <w:gridCol w:w="1039"/>
        <w:gridCol w:w="1508"/>
        <w:gridCol w:w="1193"/>
        <w:gridCol w:w="1661"/>
      </w:tblGrid>
      <w:tr w:rsidR="009B4746" w:rsidTr="00937889">
        <w:trPr>
          <w:trHeight w:val="1302"/>
          <w:jc w:val="center"/>
        </w:trPr>
        <w:tc>
          <w:tcPr>
            <w:tcW w:w="1115" w:type="dxa"/>
            <w:tcBorders>
              <w:top w:val="single" w:sz="3" w:space="0" w:color="000000"/>
              <w:left w:val="single" w:sz="3" w:space="0" w:color="000000"/>
              <w:bottom w:val="single" w:sz="3" w:space="0" w:color="000000"/>
              <w:right w:val="single" w:sz="3" w:space="0" w:color="000000"/>
            </w:tcBorders>
            <w:shd w:val="clear" w:color="000000" w:fill="FFFFFF"/>
          </w:tcPr>
          <w:p w:rsidR="009B4746" w:rsidRDefault="009B4746" w:rsidP="00937889">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Type de béton</w:t>
            </w:r>
          </w:p>
        </w:tc>
        <w:tc>
          <w:tcPr>
            <w:tcW w:w="1066" w:type="dxa"/>
            <w:tcBorders>
              <w:top w:val="single" w:sz="3" w:space="0" w:color="000000"/>
              <w:left w:val="single" w:sz="3" w:space="0" w:color="000000"/>
              <w:bottom w:val="single" w:sz="3" w:space="0" w:color="000000"/>
              <w:right w:val="single" w:sz="3" w:space="0" w:color="000000"/>
            </w:tcBorders>
            <w:shd w:val="clear" w:color="000000" w:fill="FFFFFF"/>
          </w:tcPr>
          <w:p w:rsidR="009B4746" w:rsidRDefault="009B4746" w:rsidP="00937889">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Age (jours)</w:t>
            </w:r>
          </w:p>
        </w:tc>
        <w:tc>
          <w:tcPr>
            <w:tcW w:w="207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B4746" w:rsidRDefault="009B4746" w:rsidP="00937889">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Résistance à la compression f</w:t>
            </w:r>
            <w:r>
              <w:rPr>
                <w:rFonts w:cs="Calibri"/>
                <w:sz w:val="24"/>
                <w:szCs w:val="24"/>
                <w:vertAlign w:val="subscript"/>
                <w:lang w:eastAsia="fr-FR"/>
              </w:rPr>
              <w:t>cj</w:t>
            </w:r>
            <w:r>
              <w:rPr>
                <w:rFonts w:cs="Calibri"/>
                <w:sz w:val="24"/>
                <w:szCs w:val="24"/>
                <w:lang w:eastAsia="fr-FR"/>
              </w:rPr>
              <w:t>(MPa)</w:t>
            </w:r>
          </w:p>
        </w:tc>
        <w:tc>
          <w:tcPr>
            <w:tcW w:w="1508" w:type="dxa"/>
            <w:tcBorders>
              <w:top w:val="single" w:sz="3" w:space="0" w:color="000000"/>
              <w:left w:val="single" w:sz="3" w:space="0" w:color="000000"/>
              <w:bottom w:val="single" w:sz="3" w:space="0" w:color="000000"/>
              <w:right w:val="single" w:sz="3" w:space="0" w:color="000000"/>
            </w:tcBorders>
            <w:shd w:val="clear" w:color="000000" w:fill="FFFFFF"/>
          </w:tcPr>
          <w:p w:rsidR="009B4746" w:rsidRDefault="009B4746" w:rsidP="00937889">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Résistance moyenne f</w:t>
            </w:r>
            <w:r>
              <w:rPr>
                <w:rFonts w:cs="Calibri"/>
                <w:sz w:val="24"/>
                <w:szCs w:val="24"/>
                <w:vertAlign w:val="subscript"/>
                <w:lang w:eastAsia="fr-FR"/>
              </w:rPr>
              <w:t>cm</w:t>
            </w:r>
            <w:r>
              <w:rPr>
                <w:rFonts w:cs="Calibri"/>
                <w:sz w:val="24"/>
                <w:szCs w:val="24"/>
                <w:lang w:eastAsia="fr-FR"/>
              </w:rPr>
              <w:t xml:space="preserve"> (MPa)</w:t>
            </w:r>
          </w:p>
        </w:tc>
        <w:tc>
          <w:tcPr>
            <w:tcW w:w="1193" w:type="dxa"/>
            <w:tcBorders>
              <w:top w:val="single" w:sz="3" w:space="0" w:color="000000"/>
              <w:left w:val="single" w:sz="3" w:space="0" w:color="000000"/>
              <w:bottom w:val="single" w:sz="3" w:space="0" w:color="000000"/>
              <w:right w:val="single" w:sz="3" w:space="0" w:color="000000"/>
            </w:tcBorders>
            <w:shd w:val="clear" w:color="000000" w:fill="FFFFFF"/>
          </w:tcPr>
          <w:p w:rsidR="009B4746" w:rsidRDefault="009B4746" w:rsidP="00937889">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Ecart type</w:t>
            </w:r>
          </w:p>
        </w:tc>
        <w:tc>
          <w:tcPr>
            <w:tcW w:w="1661" w:type="dxa"/>
            <w:tcBorders>
              <w:top w:val="single" w:sz="3" w:space="0" w:color="000000"/>
              <w:left w:val="single" w:sz="3" w:space="0" w:color="000000"/>
              <w:bottom w:val="single" w:sz="3" w:space="0" w:color="000000"/>
              <w:right w:val="single" w:sz="3" w:space="0" w:color="000000"/>
            </w:tcBorders>
            <w:shd w:val="clear" w:color="000000" w:fill="FFFFFF"/>
          </w:tcPr>
          <w:p w:rsidR="009B4746" w:rsidRDefault="009B4746" w:rsidP="00937889">
            <w:pPr>
              <w:autoSpaceDE w:val="0"/>
              <w:autoSpaceDN w:val="0"/>
              <w:adjustRightInd w:val="0"/>
              <w:spacing w:before="100" w:after="100" w:line="360" w:lineRule="auto"/>
              <w:ind w:left="0" w:right="0"/>
              <w:jc w:val="both"/>
              <w:rPr>
                <w:rFonts w:cs="Calibri"/>
                <w:lang w:eastAsia="fr-FR"/>
              </w:rPr>
            </w:pPr>
            <w:r>
              <w:rPr>
                <w:rFonts w:cs="Calibri"/>
                <w:sz w:val="24"/>
                <w:szCs w:val="24"/>
                <w:lang w:eastAsia="fr-FR"/>
              </w:rPr>
              <w:t>Coefficients de variation (%)</w:t>
            </w:r>
          </w:p>
        </w:tc>
      </w:tr>
      <w:tr w:rsidR="00A64BA5" w:rsidTr="00937889">
        <w:trPr>
          <w:trHeight w:val="315"/>
          <w:jc w:val="center"/>
        </w:trPr>
        <w:tc>
          <w:tcPr>
            <w:tcW w:w="111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sz w:val="24"/>
                <w:szCs w:val="24"/>
                <w:lang w:eastAsia="fr-FR"/>
              </w:rPr>
            </w:pPr>
          </w:p>
          <w:p w:rsidR="00A64BA5" w:rsidRDefault="00A64BA5" w:rsidP="00937889">
            <w:pPr>
              <w:autoSpaceDE w:val="0"/>
              <w:autoSpaceDN w:val="0"/>
              <w:adjustRightInd w:val="0"/>
              <w:spacing w:before="100" w:after="100" w:line="360" w:lineRule="auto"/>
              <w:ind w:left="0" w:right="0"/>
              <w:rPr>
                <w:rFonts w:cs="Calibri"/>
                <w:lang w:eastAsia="fr-FR"/>
              </w:rPr>
            </w:pPr>
            <w:r>
              <w:rPr>
                <w:rFonts w:cs="Calibri"/>
                <w:sz w:val="24"/>
                <w:szCs w:val="24"/>
                <w:lang w:eastAsia="fr-FR"/>
              </w:rPr>
              <w:t>BO</w:t>
            </w:r>
          </w:p>
        </w:tc>
        <w:tc>
          <w:tcPr>
            <w:tcW w:w="1066" w:type="dxa"/>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r>
              <w:rPr>
                <w:rFonts w:cs="Calibri"/>
                <w:lang w:eastAsia="fr-FR"/>
              </w:rPr>
              <w:t>07</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r>
              <w:rPr>
                <w:rFonts w:cs="Calibri"/>
                <w:lang w:eastAsia="fr-FR"/>
              </w:rPr>
              <w:t>32.4</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r>
              <w:rPr>
                <w:rFonts w:cs="Calibri"/>
                <w:lang w:eastAsia="fr-FR"/>
              </w:rPr>
              <w:t>33</w:t>
            </w:r>
          </w:p>
        </w:tc>
        <w:tc>
          <w:tcPr>
            <w:tcW w:w="1508" w:type="dxa"/>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r>
              <w:rPr>
                <w:rFonts w:cs="Calibri"/>
                <w:lang w:eastAsia="fr-FR"/>
              </w:rPr>
              <w:t>32.7</w:t>
            </w:r>
          </w:p>
        </w:tc>
        <w:tc>
          <w:tcPr>
            <w:tcW w:w="1193" w:type="dxa"/>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r>
              <w:rPr>
                <w:rFonts w:cs="Calibri"/>
                <w:lang w:eastAsia="fr-FR"/>
              </w:rPr>
              <w:t>0.42</w:t>
            </w:r>
          </w:p>
        </w:tc>
        <w:tc>
          <w:tcPr>
            <w:tcW w:w="1661" w:type="dxa"/>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r>
              <w:rPr>
                <w:rFonts w:cs="Calibri"/>
                <w:lang w:eastAsia="fr-FR"/>
              </w:rPr>
              <w:t>1.28</w:t>
            </w:r>
          </w:p>
        </w:tc>
      </w:tr>
      <w:tr w:rsidR="00A64BA5" w:rsidTr="00937889">
        <w:trPr>
          <w:trHeight w:val="315"/>
          <w:jc w:val="center"/>
        </w:trPr>
        <w:tc>
          <w:tcPr>
            <w:tcW w:w="1115" w:type="dxa"/>
            <w:vMerge/>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p>
        </w:tc>
        <w:tc>
          <w:tcPr>
            <w:tcW w:w="1066" w:type="dxa"/>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r>
              <w:rPr>
                <w:rFonts w:cs="Calibri"/>
                <w:lang w:eastAsia="fr-FR"/>
              </w:rPr>
              <w:t>14</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r>
              <w:rPr>
                <w:rFonts w:cs="Calibri"/>
                <w:lang w:eastAsia="fr-FR"/>
              </w:rPr>
              <w:t>34.1</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r>
              <w:rPr>
                <w:rFonts w:cs="Calibri"/>
                <w:lang w:eastAsia="fr-FR"/>
              </w:rPr>
              <w:t>34.8</w:t>
            </w:r>
          </w:p>
        </w:tc>
        <w:tc>
          <w:tcPr>
            <w:tcW w:w="1508" w:type="dxa"/>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r>
              <w:rPr>
                <w:rFonts w:cs="Calibri"/>
                <w:lang w:eastAsia="fr-FR"/>
              </w:rPr>
              <w:t>34.45</w:t>
            </w:r>
          </w:p>
        </w:tc>
        <w:tc>
          <w:tcPr>
            <w:tcW w:w="1193" w:type="dxa"/>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r>
              <w:rPr>
                <w:rFonts w:cs="Calibri"/>
                <w:lang w:eastAsia="fr-FR"/>
              </w:rPr>
              <w:t>0.49</w:t>
            </w:r>
          </w:p>
        </w:tc>
        <w:tc>
          <w:tcPr>
            <w:tcW w:w="1661" w:type="dxa"/>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r>
              <w:rPr>
                <w:rFonts w:cs="Calibri"/>
                <w:lang w:eastAsia="fr-FR"/>
              </w:rPr>
              <w:t>1.42</w:t>
            </w:r>
          </w:p>
        </w:tc>
      </w:tr>
      <w:tr w:rsidR="00A64BA5" w:rsidTr="00937889">
        <w:trPr>
          <w:trHeight w:val="315"/>
          <w:jc w:val="center"/>
        </w:trPr>
        <w:tc>
          <w:tcPr>
            <w:tcW w:w="1115" w:type="dxa"/>
            <w:vMerge/>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p>
        </w:tc>
        <w:tc>
          <w:tcPr>
            <w:tcW w:w="1066" w:type="dxa"/>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r>
              <w:rPr>
                <w:rFonts w:cs="Calibri"/>
                <w:lang w:eastAsia="fr-FR"/>
              </w:rPr>
              <w:t>21</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r>
              <w:rPr>
                <w:rFonts w:cs="Calibri"/>
                <w:lang w:eastAsia="fr-FR"/>
              </w:rPr>
              <w:t>38.5</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r>
              <w:rPr>
                <w:rFonts w:cs="Calibri"/>
                <w:lang w:eastAsia="fr-FR"/>
              </w:rPr>
              <w:t>37</w:t>
            </w:r>
          </w:p>
        </w:tc>
        <w:tc>
          <w:tcPr>
            <w:tcW w:w="1508" w:type="dxa"/>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r>
              <w:rPr>
                <w:rFonts w:cs="Calibri"/>
                <w:lang w:eastAsia="fr-FR"/>
              </w:rPr>
              <w:t>37.75</w:t>
            </w:r>
          </w:p>
        </w:tc>
        <w:tc>
          <w:tcPr>
            <w:tcW w:w="1193" w:type="dxa"/>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r>
              <w:rPr>
                <w:rFonts w:cs="Calibri"/>
                <w:lang w:eastAsia="fr-FR"/>
              </w:rPr>
              <w:t>1.06</w:t>
            </w:r>
          </w:p>
        </w:tc>
        <w:tc>
          <w:tcPr>
            <w:tcW w:w="1661" w:type="dxa"/>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r>
              <w:rPr>
                <w:rFonts w:cs="Calibri"/>
                <w:lang w:eastAsia="fr-FR"/>
              </w:rPr>
              <w:t>2.8</w:t>
            </w:r>
          </w:p>
        </w:tc>
      </w:tr>
      <w:tr w:rsidR="00A64BA5" w:rsidTr="00937889">
        <w:trPr>
          <w:trHeight w:val="315"/>
          <w:jc w:val="center"/>
        </w:trPr>
        <w:tc>
          <w:tcPr>
            <w:tcW w:w="1115" w:type="dxa"/>
            <w:vMerge/>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p>
        </w:tc>
        <w:tc>
          <w:tcPr>
            <w:tcW w:w="1066" w:type="dxa"/>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r>
              <w:rPr>
                <w:rFonts w:cs="Calibri"/>
                <w:lang w:eastAsia="fr-FR"/>
              </w:rPr>
              <w:t>28</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r>
              <w:rPr>
                <w:rFonts w:cs="Calibri"/>
                <w:lang w:eastAsia="fr-FR"/>
              </w:rPr>
              <w:t>40.7</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r>
              <w:rPr>
                <w:rFonts w:cs="Calibri"/>
                <w:lang w:eastAsia="fr-FR"/>
              </w:rPr>
              <w:t>39.8</w:t>
            </w:r>
          </w:p>
        </w:tc>
        <w:tc>
          <w:tcPr>
            <w:tcW w:w="1508" w:type="dxa"/>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r>
              <w:rPr>
                <w:rFonts w:cs="Calibri"/>
                <w:lang w:eastAsia="fr-FR"/>
              </w:rPr>
              <w:t>40.25</w:t>
            </w:r>
          </w:p>
        </w:tc>
        <w:tc>
          <w:tcPr>
            <w:tcW w:w="1193" w:type="dxa"/>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r>
              <w:rPr>
                <w:rFonts w:cs="Calibri"/>
                <w:lang w:eastAsia="fr-FR"/>
              </w:rPr>
              <w:t>0.63</w:t>
            </w:r>
          </w:p>
        </w:tc>
        <w:tc>
          <w:tcPr>
            <w:tcW w:w="1661" w:type="dxa"/>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r>
              <w:rPr>
                <w:rFonts w:cs="Calibri"/>
                <w:lang w:eastAsia="fr-FR"/>
              </w:rPr>
              <w:t>1.56</w:t>
            </w:r>
          </w:p>
        </w:tc>
      </w:tr>
      <w:tr w:rsidR="00A64BA5" w:rsidTr="00937889">
        <w:trPr>
          <w:trHeight w:val="315"/>
          <w:jc w:val="center"/>
        </w:trPr>
        <w:tc>
          <w:tcPr>
            <w:tcW w:w="111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sz w:val="24"/>
                <w:szCs w:val="24"/>
                <w:lang w:eastAsia="fr-FR"/>
              </w:rPr>
            </w:pPr>
          </w:p>
          <w:p w:rsidR="00A64BA5" w:rsidRDefault="00A64BA5" w:rsidP="00937889">
            <w:pPr>
              <w:autoSpaceDE w:val="0"/>
              <w:autoSpaceDN w:val="0"/>
              <w:adjustRightInd w:val="0"/>
              <w:spacing w:before="100" w:after="100" w:line="360" w:lineRule="auto"/>
              <w:ind w:left="0" w:right="0"/>
              <w:rPr>
                <w:rFonts w:cs="Calibri"/>
                <w:lang w:eastAsia="fr-FR"/>
              </w:rPr>
            </w:pPr>
            <w:r>
              <w:rPr>
                <w:rFonts w:cs="Calibri"/>
                <w:sz w:val="24"/>
                <w:szCs w:val="24"/>
                <w:lang w:eastAsia="fr-FR"/>
              </w:rPr>
              <w:t>BHP</w:t>
            </w:r>
          </w:p>
        </w:tc>
        <w:tc>
          <w:tcPr>
            <w:tcW w:w="1066" w:type="dxa"/>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r>
              <w:rPr>
                <w:rFonts w:cs="Calibri"/>
                <w:lang w:eastAsia="fr-FR"/>
              </w:rPr>
              <w:t>07</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r>
              <w:rPr>
                <w:rFonts w:cs="Calibri"/>
                <w:lang w:eastAsia="fr-FR"/>
              </w:rPr>
              <w:t>37.2</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r>
              <w:rPr>
                <w:rFonts w:cs="Calibri"/>
                <w:lang w:eastAsia="fr-FR"/>
              </w:rPr>
              <w:t>38</w:t>
            </w:r>
          </w:p>
        </w:tc>
        <w:tc>
          <w:tcPr>
            <w:tcW w:w="1508" w:type="dxa"/>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r>
              <w:rPr>
                <w:rFonts w:cs="Calibri"/>
                <w:lang w:eastAsia="fr-FR"/>
              </w:rPr>
              <w:t>37.6</w:t>
            </w:r>
          </w:p>
        </w:tc>
        <w:tc>
          <w:tcPr>
            <w:tcW w:w="1193" w:type="dxa"/>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r>
              <w:rPr>
                <w:rFonts w:cs="Calibri"/>
                <w:lang w:eastAsia="fr-FR"/>
              </w:rPr>
              <w:t>0.56</w:t>
            </w:r>
          </w:p>
        </w:tc>
        <w:tc>
          <w:tcPr>
            <w:tcW w:w="1661" w:type="dxa"/>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r>
              <w:rPr>
                <w:rFonts w:cs="Calibri"/>
                <w:lang w:eastAsia="fr-FR"/>
              </w:rPr>
              <w:t>1.48</w:t>
            </w:r>
          </w:p>
        </w:tc>
      </w:tr>
      <w:tr w:rsidR="00A64BA5" w:rsidTr="00937889">
        <w:trPr>
          <w:trHeight w:val="315"/>
          <w:jc w:val="center"/>
        </w:trPr>
        <w:tc>
          <w:tcPr>
            <w:tcW w:w="1115" w:type="dxa"/>
            <w:vMerge/>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p>
        </w:tc>
        <w:tc>
          <w:tcPr>
            <w:tcW w:w="1066" w:type="dxa"/>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r>
              <w:rPr>
                <w:rFonts w:cs="Calibri"/>
                <w:lang w:eastAsia="fr-FR"/>
              </w:rPr>
              <w:t>14</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r>
              <w:rPr>
                <w:rFonts w:cs="Calibri"/>
                <w:lang w:eastAsia="fr-FR"/>
              </w:rPr>
              <w:t>44</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r>
              <w:rPr>
                <w:rFonts w:cs="Calibri"/>
                <w:lang w:eastAsia="fr-FR"/>
              </w:rPr>
              <w:t>46.8</w:t>
            </w:r>
          </w:p>
        </w:tc>
        <w:tc>
          <w:tcPr>
            <w:tcW w:w="1508" w:type="dxa"/>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r>
              <w:rPr>
                <w:rFonts w:cs="Calibri"/>
                <w:lang w:eastAsia="fr-FR"/>
              </w:rPr>
              <w:t>45.4</w:t>
            </w:r>
          </w:p>
        </w:tc>
        <w:tc>
          <w:tcPr>
            <w:tcW w:w="1193" w:type="dxa"/>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r>
              <w:rPr>
                <w:rFonts w:cs="Calibri"/>
                <w:lang w:eastAsia="fr-FR"/>
              </w:rPr>
              <w:t>1.97</w:t>
            </w:r>
          </w:p>
        </w:tc>
        <w:tc>
          <w:tcPr>
            <w:tcW w:w="1661" w:type="dxa"/>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r>
              <w:rPr>
                <w:rFonts w:cs="Calibri"/>
                <w:lang w:eastAsia="fr-FR"/>
              </w:rPr>
              <w:t>4.33</w:t>
            </w:r>
          </w:p>
        </w:tc>
      </w:tr>
      <w:tr w:rsidR="00A64BA5" w:rsidTr="00937889">
        <w:trPr>
          <w:trHeight w:val="315"/>
          <w:jc w:val="center"/>
        </w:trPr>
        <w:tc>
          <w:tcPr>
            <w:tcW w:w="1115" w:type="dxa"/>
            <w:vMerge/>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p>
        </w:tc>
        <w:tc>
          <w:tcPr>
            <w:tcW w:w="1066" w:type="dxa"/>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r>
              <w:rPr>
                <w:rFonts w:cs="Calibri"/>
                <w:lang w:eastAsia="fr-FR"/>
              </w:rPr>
              <w:t>21</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r>
              <w:rPr>
                <w:rFonts w:cs="Calibri"/>
                <w:lang w:eastAsia="fr-FR"/>
              </w:rPr>
              <w:t>54.3</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r>
              <w:rPr>
                <w:rFonts w:cs="Calibri"/>
                <w:lang w:eastAsia="fr-FR"/>
              </w:rPr>
              <w:t>56</w:t>
            </w:r>
          </w:p>
        </w:tc>
        <w:tc>
          <w:tcPr>
            <w:tcW w:w="1508" w:type="dxa"/>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r>
              <w:rPr>
                <w:rFonts w:cs="Calibri"/>
                <w:lang w:eastAsia="fr-FR"/>
              </w:rPr>
              <w:t>55.15</w:t>
            </w:r>
          </w:p>
        </w:tc>
        <w:tc>
          <w:tcPr>
            <w:tcW w:w="1193" w:type="dxa"/>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tabs>
                <w:tab w:val="left" w:pos="240"/>
                <w:tab w:val="center" w:pos="488"/>
              </w:tabs>
              <w:autoSpaceDE w:val="0"/>
              <w:autoSpaceDN w:val="0"/>
              <w:adjustRightInd w:val="0"/>
              <w:spacing w:before="100" w:after="100" w:line="360" w:lineRule="auto"/>
              <w:ind w:left="0" w:right="0"/>
              <w:rPr>
                <w:rFonts w:cs="Calibri"/>
                <w:lang w:eastAsia="fr-FR"/>
              </w:rPr>
            </w:pPr>
            <w:r>
              <w:rPr>
                <w:rFonts w:cs="Calibri"/>
                <w:lang w:eastAsia="fr-FR"/>
              </w:rPr>
              <w:t>1.2</w:t>
            </w:r>
          </w:p>
        </w:tc>
        <w:tc>
          <w:tcPr>
            <w:tcW w:w="1661" w:type="dxa"/>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r>
              <w:rPr>
                <w:rFonts w:cs="Calibri"/>
                <w:lang w:eastAsia="fr-FR"/>
              </w:rPr>
              <w:t>2.17</w:t>
            </w:r>
          </w:p>
        </w:tc>
      </w:tr>
      <w:tr w:rsidR="00A64BA5" w:rsidTr="00937889">
        <w:trPr>
          <w:trHeight w:val="315"/>
          <w:jc w:val="center"/>
        </w:trPr>
        <w:tc>
          <w:tcPr>
            <w:tcW w:w="1115" w:type="dxa"/>
            <w:vMerge/>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p>
        </w:tc>
        <w:tc>
          <w:tcPr>
            <w:tcW w:w="1066" w:type="dxa"/>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r>
              <w:rPr>
                <w:rFonts w:cs="Calibri"/>
                <w:lang w:eastAsia="fr-FR"/>
              </w:rPr>
              <w:t>28</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r>
              <w:rPr>
                <w:rFonts w:cs="Calibri"/>
                <w:lang w:eastAsia="fr-FR"/>
              </w:rPr>
              <w:t>62.6</w:t>
            </w:r>
          </w:p>
        </w:tc>
        <w:tc>
          <w:tcPr>
            <w:tcW w:w="1039" w:type="dxa"/>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r>
              <w:rPr>
                <w:rFonts w:cs="Calibri"/>
                <w:lang w:eastAsia="fr-FR"/>
              </w:rPr>
              <w:t>64.4</w:t>
            </w:r>
          </w:p>
        </w:tc>
        <w:tc>
          <w:tcPr>
            <w:tcW w:w="1508" w:type="dxa"/>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r>
              <w:rPr>
                <w:rFonts w:cs="Calibri"/>
                <w:lang w:eastAsia="fr-FR"/>
              </w:rPr>
              <w:t>63.5</w:t>
            </w:r>
          </w:p>
        </w:tc>
        <w:tc>
          <w:tcPr>
            <w:tcW w:w="1193" w:type="dxa"/>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r>
              <w:rPr>
                <w:rFonts w:cs="Calibri"/>
                <w:lang w:eastAsia="fr-FR"/>
              </w:rPr>
              <w:t>1.27</w:t>
            </w:r>
          </w:p>
        </w:tc>
        <w:tc>
          <w:tcPr>
            <w:tcW w:w="1661" w:type="dxa"/>
            <w:tcBorders>
              <w:top w:val="single" w:sz="3" w:space="0" w:color="000000"/>
              <w:left w:val="single" w:sz="3" w:space="0" w:color="000000"/>
              <w:bottom w:val="single" w:sz="3" w:space="0" w:color="000000"/>
              <w:right w:val="single" w:sz="3" w:space="0" w:color="000000"/>
            </w:tcBorders>
            <w:shd w:val="clear" w:color="000000" w:fill="FFFFFF"/>
          </w:tcPr>
          <w:p w:rsidR="00A64BA5" w:rsidRDefault="00A64BA5" w:rsidP="00937889">
            <w:pPr>
              <w:autoSpaceDE w:val="0"/>
              <w:autoSpaceDN w:val="0"/>
              <w:adjustRightInd w:val="0"/>
              <w:spacing w:before="100" w:after="100" w:line="360" w:lineRule="auto"/>
              <w:ind w:left="0" w:right="0"/>
              <w:rPr>
                <w:rFonts w:cs="Calibri"/>
                <w:lang w:eastAsia="fr-FR"/>
              </w:rPr>
            </w:pPr>
            <w:r>
              <w:rPr>
                <w:rFonts w:cs="Calibri"/>
                <w:lang w:eastAsia="fr-FR"/>
              </w:rPr>
              <w:t>2</w:t>
            </w:r>
          </w:p>
        </w:tc>
      </w:tr>
    </w:tbl>
    <w:p w:rsidR="00EE181E" w:rsidRDefault="00836967" w:rsidP="00CF2A4D">
      <w:pPr>
        <w:spacing w:before="100" w:beforeAutospacing="1" w:after="100" w:afterAutospacing="1" w:line="360" w:lineRule="auto"/>
        <w:rPr>
          <w:rFonts w:asciiTheme="majorBidi" w:hAnsiTheme="majorBidi" w:cstheme="majorBidi"/>
          <w:b/>
          <w:bCs/>
          <w:sz w:val="24"/>
          <w:szCs w:val="24"/>
        </w:rPr>
      </w:pPr>
      <w:r>
        <w:rPr>
          <w:noProof/>
          <w:lang w:eastAsia="fr-FR"/>
        </w:rPr>
        <w:drawing>
          <wp:inline distT="0" distB="0" distL="0" distR="0">
            <wp:extent cx="4572000" cy="2743200"/>
            <wp:effectExtent l="0" t="0" r="19050" b="1905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E181E" w:rsidRDefault="00EE181E" w:rsidP="00EE181E">
      <w:pPr>
        <w:spacing w:before="100" w:beforeAutospacing="1" w:after="100" w:afterAutospacing="1" w:line="360" w:lineRule="auto"/>
        <w:ind w:left="0"/>
        <w:jc w:val="both"/>
        <w:rPr>
          <w:rFonts w:asciiTheme="majorBidi" w:hAnsiTheme="majorBidi" w:cstheme="majorBidi"/>
          <w:b/>
          <w:bCs/>
          <w:sz w:val="24"/>
          <w:szCs w:val="24"/>
        </w:rPr>
      </w:pPr>
      <w:r>
        <w:rPr>
          <w:rFonts w:asciiTheme="majorBidi" w:hAnsiTheme="majorBidi" w:cstheme="majorBidi"/>
          <w:b/>
          <w:bCs/>
          <w:sz w:val="24"/>
          <w:szCs w:val="24"/>
        </w:rPr>
        <w:t xml:space="preserve">                         Figure </w:t>
      </w:r>
      <w:r w:rsidRPr="00B7043A">
        <w:rPr>
          <w:rFonts w:asciiTheme="majorBidi" w:eastAsia="PMingLiU" w:hAnsi="PMingLiU" w:cstheme="majorBidi"/>
          <w:b/>
          <w:bCs/>
          <w:sz w:val="24"/>
          <w:szCs w:val="24"/>
        </w:rPr>
        <w:t>Ⅵ</w:t>
      </w:r>
      <w:r w:rsidRPr="00B7043A">
        <w:rPr>
          <w:rFonts w:asciiTheme="majorBidi" w:hAnsiTheme="majorBidi" w:cstheme="majorBidi"/>
          <w:b/>
          <w:bCs/>
          <w:sz w:val="24"/>
          <w:szCs w:val="24"/>
          <w:lang w:eastAsia="fr-FR"/>
        </w:rPr>
        <w:t>.</w:t>
      </w:r>
      <w:r>
        <w:rPr>
          <w:rFonts w:asciiTheme="majorBidi" w:hAnsiTheme="majorBidi" w:cstheme="majorBidi"/>
          <w:b/>
          <w:bCs/>
          <w:sz w:val="24"/>
          <w:szCs w:val="24"/>
        </w:rPr>
        <w:t>8</w:t>
      </w:r>
      <w:r w:rsidRPr="00B233A8">
        <w:rPr>
          <w:rFonts w:asciiTheme="majorBidi" w:hAnsiTheme="majorBidi" w:cstheme="majorBidi"/>
          <w:b/>
          <w:bCs/>
          <w:sz w:val="24"/>
          <w:szCs w:val="24"/>
        </w:rPr>
        <w:t xml:space="preserve"> : la résistance à la </w:t>
      </w:r>
      <w:r>
        <w:rPr>
          <w:rFonts w:asciiTheme="majorBidi" w:hAnsiTheme="majorBidi" w:cstheme="majorBidi"/>
          <w:b/>
          <w:bCs/>
          <w:sz w:val="24"/>
          <w:szCs w:val="24"/>
        </w:rPr>
        <w:t>compression des bétons (</w:t>
      </w:r>
      <w:r>
        <w:rPr>
          <w:rFonts w:asciiTheme="majorBidi" w:hAnsiTheme="majorBidi" w:cstheme="majorBidi"/>
          <w:b/>
          <w:bCs/>
          <w:sz w:val="24"/>
          <w:szCs w:val="24"/>
          <w:lang w:eastAsia="fr-FR"/>
        </w:rPr>
        <w:t>3/8 + 8/15+15/25</w:t>
      </w:r>
      <w:r w:rsidRPr="00B233A8">
        <w:rPr>
          <w:rFonts w:asciiTheme="majorBidi" w:hAnsiTheme="majorBidi" w:cstheme="majorBidi"/>
          <w:b/>
          <w:bCs/>
          <w:sz w:val="24"/>
          <w:szCs w:val="24"/>
        </w:rPr>
        <w:t>).</w:t>
      </w:r>
    </w:p>
    <w:p w:rsidR="0021034B" w:rsidRPr="00B233A8" w:rsidRDefault="0021034B" w:rsidP="0021034B">
      <w:pPr>
        <w:spacing w:before="60" w:after="60" w:line="360" w:lineRule="auto"/>
        <w:jc w:val="left"/>
        <w:rPr>
          <w:rFonts w:asciiTheme="majorBidi" w:hAnsiTheme="majorBidi" w:cstheme="majorBidi"/>
          <w:b/>
          <w:bCs/>
          <w:sz w:val="24"/>
          <w:szCs w:val="24"/>
        </w:rPr>
      </w:pPr>
      <w:r w:rsidRPr="00B233A8">
        <w:rPr>
          <w:rFonts w:asciiTheme="majorBidi" w:hAnsiTheme="majorBidi" w:cstheme="majorBidi"/>
          <w:b/>
          <w:bCs/>
          <w:sz w:val="24"/>
          <w:szCs w:val="24"/>
        </w:rPr>
        <w:lastRenderedPageBreak/>
        <w:t>Conclusion pour l’essai de compression:</w:t>
      </w:r>
    </w:p>
    <w:p w:rsidR="0021034B" w:rsidRDefault="0021034B" w:rsidP="0021034B">
      <w:pPr>
        <w:spacing w:before="100" w:beforeAutospacing="1" w:after="100" w:afterAutospacing="1" w:line="360" w:lineRule="auto"/>
        <w:ind w:firstLine="567"/>
        <w:jc w:val="both"/>
        <w:rPr>
          <w:rFonts w:asciiTheme="majorBidi" w:hAnsiTheme="majorBidi" w:cstheme="majorBidi"/>
          <w:sz w:val="24"/>
          <w:szCs w:val="24"/>
        </w:rPr>
      </w:pPr>
      <w:r w:rsidRPr="00B233A8">
        <w:rPr>
          <w:rFonts w:asciiTheme="majorBidi" w:hAnsiTheme="majorBidi" w:cstheme="majorBidi"/>
          <w:sz w:val="24"/>
          <w:szCs w:val="24"/>
        </w:rPr>
        <w:t>A partir de</w:t>
      </w:r>
      <w:r>
        <w:rPr>
          <w:rFonts w:asciiTheme="majorBidi" w:hAnsiTheme="majorBidi" w:cstheme="majorBidi"/>
          <w:sz w:val="24"/>
          <w:szCs w:val="24"/>
        </w:rPr>
        <w:t>s résultats des figures des essais de compression la résistance du béton à haut performances est plus importante que celle du béton ordinaire pour toutes les classes</w:t>
      </w:r>
      <w:r w:rsidR="00CC76BE">
        <w:rPr>
          <w:rFonts w:asciiTheme="majorBidi" w:hAnsiTheme="majorBidi" w:cstheme="majorBidi"/>
          <w:sz w:val="24"/>
          <w:szCs w:val="24"/>
        </w:rPr>
        <w:t xml:space="preserve"> </w:t>
      </w:r>
      <w:r w:rsidR="001A21D8">
        <w:rPr>
          <w:rFonts w:asciiTheme="majorBidi" w:hAnsiTheme="majorBidi" w:cstheme="majorBidi"/>
          <w:sz w:val="24"/>
          <w:szCs w:val="24"/>
        </w:rPr>
        <w:t>du gravier</w:t>
      </w:r>
      <w:r>
        <w:rPr>
          <w:rFonts w:asciiTheme="majorBidi" w:hAnsiTheme="majorBidi" w:cstheme="majorBidi"/>
          <w:sz w:val="24"/>
          <w:szCs w:val="24"/>
        </w:rPr>
        <w:t>.</w:t>
      </w:r>
    </w:p>
    <w:p w:rsidR="00FB193A" w:rsidRDefault="0021034B" w:rsidP="00FB193A">
      <w:pPr>
        <w:spacing w:before="100" w:beforeAutospacing="1" w:after="100" w:afterAutospacing="1"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Ainsi </w:t>
      </w:r>
      <w:r w:rsidR="005A3C67">
        <w:rPr>
          <w:rFonts w:asciiTheme="majorBidi" w:hAnsiTheme="majorBidi" w:cstheme="majorBidi"/>
          <w:sz w:val="24"/>
          <w:szCs w:val="24"/>
        </w:rPr>
        <w:t>la</w:t>
      </w:r>
      <w:r w:rsidR="001F2DBD">
        <w:rPr>
          <w:rFonts w:asciiTheme="majorBidi" w:hAnsiTheme="majorBidi" w:cstheme="majorBidi"/>
          <w:sz w:val="24"/>
          <w:szCs w:val="24"/>
        </w:rPr>
        <w:t xml:space="preserve"> </w:t>
      </w:r>
      <w:r w:rsidR="00FB193A">
        <w:rPr>
          <w:rFonts w:asciiTheme="majorBidi" w:hAnsiTheme="majorBidi" w:cstheme="majorBidi"/>
          <w:sz w:val="24"/>
          <w:szCs w:val="24"/>
        </w:rPr>
        <w:t xml:space="preserve">classe de gravier </w:t>
      </w:r>
      <w:r w:rsidR="00FB193A" w:rsidRPr="00FB193A">
        <w:rPr>
          <w:rFonts w:asciiTheme="majorBidi" w:hAnsiTheme="majorBidi" w:cstheme="majorBidi"/>
          <w:sz w:val="24"/>
          <w:szCs w:val="24"/>
        </w:rPr>
        <w:t>(</w:t>
      </w:r>
      <w:r w:rsidR="00FB193A" w:rsidRPr="00FB193A">
        <w:rPr>
          <w:rFonts w:asciiTheme="majorBidi" w:hAnsiTheme="majorBidi" w:cstheme="majorBidi"/>
          <w:sz w:val="24"/>
          <w:szCs w:val="24"/>
          <w:lang w:eastAsia="fr-FR"/>
        </w:rPr>
        <w:t>3/8 + 8/15+15/2</w:t>
      </w:r>
      <w:r w:rsidR="00FB193A" w:rsidRPr="00FB193A">
        <w:rPr>
          <w:rFonts w:asciiTheme="majorBidi" w:hAnsiTheme="majorBidi" w:cstheme="majorBidi"/>
          <w:b/>
          <w:bCs/>
          <w:sz w:val="24"/>
          <w:szCs w:val="24"/>
          <w:lang w:eastAsia="fr-FR"/>
        </w:rPr>
        <w:t>5</w:t>
      </w:r>
      <w:r w:rsidR="00FB193A" w:rsidRPr="00FB193A">
        <w:rPr>
          <w:rFonts w:asciiTheme="majorBidi" w:hAnsiTheme="majorBidi" w:cstheme="majorBidi"/>
          <w:sz w:val="24"/>
          <w:szCs w:val="24"/>
        </w:rPr>
        <w:t>)</w:t>
      </w:r>
      <w:r w:rsidR="00FB193A">
        <w:rPr>
          <w:rFonts w:asciiTheme="majorBidi" w:hAnsiTheme="majorBidi" w:cstheme="majorBidi"/>
          <w:b/>
          <w:bCs/>
          <w:sz w:val="24"/>
          <w:szCs w:val="24"/>
        </w:rPr>
        <w:t>,</w:t>
      </w:r>
      <w:r w:rsidR="00B61E3D">
        <w:rPr>
          <w:rFonts w:asciiTheme="majorBidi" w:hAnsiTheme="majorBidi" w:cstheme="majorBidi"/>
          <w:b/>
          <w:bCs/>
          <w:sz w:val="24"/>
          <w:szCs w:val="24"/>
        </w:rPr>
        <w:t xml:space="preserve"> </w:t>
      </w:r>
      <w:r w:rsidRPr="00FB193A">
        <w:rPr>
          <w:rFonts w:asciiTheme="majorBidi" w:hAnsiTheme="majorBidi" w:cstheme="majorBidi"/>
          <w:sz w:val="24"/>
          <w:szCs w:val="24"/>
        </w:rPr>
        <w:t xml:space="preserve">donne des résultats significatifs par rapport </w:t>
      </w:r>
      <w:r w:rsidR="005A3C67" w:rsidRPr="00FB193A">
        <w:rPr>
          <w:rFonts w:asciiTheme="majorBidi" w:hAnsiTheme="majorBidi" w:cstheme="majorBidi"/>
          <w:sz w:val="24"/>
          <w:szCs w:val="24"/>
        </w:rPr>
        <w:t>à l’autre classe</w:t>
      </w:r>
      <w:r w:rsidR="00FB193A">
        <w:rPr>
          <w:rFonts w:asciiTheme="majorBidi" w:hAnsiTheme="majorBidi" w:cstheme="majorBidi"/>
          <w:sz w:val="24"/>
          <w:szCs w:val="24"/>
        </w:rPr>
        <w:t>.</w:t>
      </w:r>
    </w:p>
    <w:p w:rsidR="005A554A" w:rsidRPr="0021034B" w:rsidRDefault="005A554A" w:rsidP="007C5445">
      <w:pPr>
        <w:spacing w:before="100" w:beforeAutospacing="1" w:after="100" w:afterAutospacing="1" w:line="360" w:lineRule="auto"/>
        <w:ind w:firstLine="567"/>
        <w:rPr>
          <w:rFonts w:asciiTheme="majorBidi" w:hAnsiTheme="majorBidi" w:cstheme="majorBidi"/>
          <w:sz w:val="24"/>
          <w:szCs w:val="24"/>
        </w:rPr>
      </w:pPr>
      <w:r w:rsidRPr="00B233A8">
        <w:rPr>
          <w:rFonts w:asciiTheme="majorBidi" w:hAnsiTheme="majorBidi" w:cstheme="majorBidi"/>
          <w:b/>
          <w:bCs/>
          <w:sz w:val="24"/>
          <w:szCs w:val="24"/>
        </w:rPr>
        <w:t>Tableau V.1</w:t>
      </w:r>
      <w:r w:rsidR="00305C43">
        <w:rPr>
          <w:rFonts w:asciiTheme="majorBidi" w:hAnsiTheme="majorBidi" w:cstheme="majorBidi"/>
          <w:b/>
          <w:bCs/>
          <w:sz w:val="24"/>
          <w:szCs w:val="24"/>
        </w:rPr>
        <w:t>2</w:t>
      </w:r>
      <w:r w:rsidRPr="00B233A8">
        <w:rPr>
          <w:rFonts w:asciiTheme="majorBidi" w:hAnsiTheme="majorBidi" w:cstheme="majorBidi"/>
          <w:b/>
          <w:bCs/>
          <w:sz w:val="24"/>
          <w:szCs w:val="24"/>
        </w:rPr>
        <w:t xml:space="preserve"> : résultat de la résistance en traction par flexion de béton </w:t>
      </w:r>
      <w:r w:rsidR="009973B9">
        <w:rPr>
          <w:rFonts w:cs="Calibri"/>
          <w:b/>
          <w:bCs/>
          <w:sz w:val="24"/>
          <w:szCs w:val="24"/>
          <w:lang w:eastAsia="fr-FR"/>
        </w:rPr>
        <w:t>(</w:t>
      </w:r>
      <w:r w:rsidR="009973B9">
        <w:rPr>
          <w:rFonts w:asciiTheme="majorBidi" w:hAnsiTheme="majorBidi" w:cstheme="majorBidi"/>
          <w:b/>
          <w:bCs/>
          <w:sz w:val="24"/>
          <w:szCs w:val="24"/>
          <w:lang w:eastAsia="fr-FR"/>
        </w:rPr>
        <w:t>3/8 +</w:t>
      </w:r>
      <w:r w:rsidR="009973B9" w:rsidRPr="00B7043A">
        <w:rPr>
          <w:rFonts w:asciiTheme="majorBidi" w:hAnsiTheme="majorBidi" w:cstheme="majorBidi"/>
          <w:b/>
          <w:bCs/>
          <w:sz w:val="24"/>
          <w:szCs w:val="24"/>
          <w:lang w:eastAsia="fr-FR"/>
        </w:rPr>
        <w:t>15/25</w:t>
      </w:r>
      <w:r w:rsidR="009973B9">
        <w:rPr>
          <w:rFonts w:cs="Calibri"/>
          <w:b/>
          <w:bCs/>
          <w:sz w:val="24"/>
          <w:szCs w:val="24"/>
          <w:lang w:eastAsia="fr-FR"/>
        </w:rPr>
        <w:t>).</w:t>
      </w:r>
    </w:p>
    <w:tbl>
      <w:tblPr>
        <w:tblW w:w="8199" w:type="dxa"/>
        <w:jc w:val="center"/>
        <w:tblInd w:w="-1578" w:type="dxa"/>
        <w:tblCellMar>
          <w:left w:w="70" w:type="dxa"/>
          <w:right w:w="70" w:type="dxa"/>
        </w:tblCellMar>
        <w:tblLook w:val="04A0"/>
      </w:tblPr>
      <w:tblGrid>
        <w:gridCol w:w="2481"/>
        <w:gridCol w:w="1966"/>
        <w:gridCol w:w="3752"/>
      </w:tblGrid>
      <w:tr w:rsidR="005A554A" w:rsidRPr="00B233A8" w:rsidTr="0021034B">
        <w:trPr>
          <w:trHeight w:val="345"/>
          <w:jc w:val="center"/>
        </w:trPr>
        <w:tc>
          <w:tcPr>
            <w:tcW w:w="2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54A" w:rsidRPr="00B233A8" w:rsidRDefault="005A554A"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Type de béton</w:t>
            </w:r>
          </w:p>
        </w:tc>
        <w:tc>
          <w:tcPr>
            <w:tcW w:w="1966" w:type="dxa"/>
            <w:tcBorders>
              <w:top w:val="single" w:sz="4" w:space="0" w:color="auto"/>
              <w:left w:val="nil"/>
              <w:bottom w:val="single" w:sz="4" w:space="0" w:color="auto"/>
              <w:right w:val="single" w:sz="4" w:space="0" w:color="auto"/>
            </w:tcBorders>
            <w:shd w:val="clear" w:color="auto" w:fill="auto"/>
            <w:noWrap/>
            <w:vAlign w:val="center"/>
            <w:hideMark/>
          </w:tcPr>
          <w:p w:rsidR="005A554A" w:rsidRPr="00B233A8" w:rsidRDefault="005A554A"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Age (jours)</w:t>
            </w:r>
          </w:p>
        </w:tc>
        <w:tc>
          <w:tcPr>
            <w:tcW w:w="3752" w:type="dxa"/>
            <w:tcBorders>
              <w:top w:val="single" w:sz="4" w:space="0" w:color="auto"/>
              <w:left w:val="nil"/>
              <w:bottom w:val="single" w:sz="4" w:space="0" w:color="auto"/>
              <w:right w:val="single" w:sz="4" w:space="0" w:color="auto"/>
            </w:tcBorders>
            <w:shd w:val="clear" w:color="auto" w:fill="auto"/>
            <w:noWrap/>
            <w:vAlign w:val="center"/>
            <w:hideMark/>
          </w:tcPr>
          <w:p w:rsidR="005A554A" w:rsidRPr="00B233A8" w:rsidRDefault="00D4510E" w:rsidP="00D4510E">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Résistance à la traction (MPa</w:t>
            </w:r>
            <w:r w:rsidR="005A554A" w:rsidRPr="00B233A8">
              <w:rPr>
                <w:rFonts w:asciiTheme="majorBidi" w:eastAsia="Times New Roman" w:hAnsiTheme="majorBidi" w:cstheme="majorBidi"/>
                <w:color w:val="000000"/>
                <w:sz w:val="24"/>
                <w:szCs w:val="24"/>
                <w:lang w:eastAsia="fr-FR"/>
              </w:rPr>
              <w:t>)</w:t>
            </w:r>
          </w:p>
        </w:tc>
      </w:tr>
      <w:tr w:rsidR="005A554A" w:rsidRPr="00B233A8" w:rsidTr="0021034B">
        <w:trPr>
          <w:trHeight w:val="300"/>
          <w:jc w:val="center"/>
        </w:trPr>
        <w:tc>
          <w:tcPr>
            <w:tcW w:w="24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554A" w:rsidRPr="00B233A8" w:rsidRDefault="005A554A"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 xml:space="preserve">BO </w:t>
            </w:r>
          </w:p>
        </w:tc>
        <w:tc>
          <w:tcPr>
            <w:tcW w:w="1966" w:type="dxa"/>
            <w:tcBorders>
              <w:top w:val="nil"/>
              <w:left w:val="nil"/>
              <w:bottom w:val="single" w:sz="4" w:space="0" w:color="auto"/>
              <w:right w:val="single" w:sz="4" w:space="0" w:color="auto"/>
            </w:tcBorders>
            <w:shd w:val="clear" w:color="auto" w:fill="auto"/>
            <w:noWrap/>
            <w:vAlign w:val="center"/>
            <w:hideMark/>
          </w:tcPr>
          <w:p w:rsidR="005A554A" w:rsidRPr="00B233A8" w:rsidRDefault="005A554A"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7 j</w:t>
            </w:r>
          </w:p>
        </w:tc>
        <w:tc>
          <w:tcPr>
            <w:tcW w:w="3752" w:type="dxa"/>
            <w:tcBorders>
              <w:top w:val="nil"/>
              <w:left w:val="nil"/>
              <w:bottom w:val="single" w:sz="4" w:space="0" w:color="auto"/>
              <w:right w:val="single" w:sz="4" w:space="0" w:color="auto"/>
            </w:tcBorders>
            <w:shd w:val="clear" w:color="auto" w:fill="auto"/>
            <w:noWrap/>
            <w:vAlign w:val="center"/>
            <w:hideMark/>
          </w:tcPr>
          <w:p w:rsidR="005A554A" w:rsidRPr="00B233A8" w:rsidRDefault="00807674"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1.53</w:t>
            </w:r>
          </w:p>
        </w:tc>
      </w:tr>
      <w:tr w:rsidR="005A554A" w:rsidRPr="00B233A8" w:rsidTr="0021034B">
        <w:trPr>
          <w:trHeight w:val="300"/>
          <w:jc w:val="center"/>
        </w:trPr>
        <w:tc>
          <w:tcPr>
            <w:tcW w:w="2481" w:type="dxa"/>
            <w:vMerge/>
            <w:tcBorders>
              <w:top w:val="nil"/>
              <w:left w:val="single" w:sz="4" w:space="0" w:color="auto"/>
              <w:bottom w:val="single" w:sz="4" w:space="0" w:color="auto"/>
              <w:right w:val="single" w:sz="4" w:space="0" w:color="auto"/>
            </w:tcBorders>
            <w:vAlign w:val="center"/>
            <w:hideMark/>
          </w:tcPr>
          <w:p w:rsidR="005A554A" w:rsidRPr="00B233A8" w:rsidRDefault="005A554A"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1966" w:type="dxa"/>
            <w:tcBorders>
              <w:top w:val="nil"/>
              <w:left w:val="nil"/>
              <w:bottom w:val="single" w:sz="4" w:space="0" w:color="auto"/>
              <w:right w:val="single" w:sz="4" w:space="0" w:color="auto"/>
            </w:tcBorders>
            <w:shd w:val="clear" w:color="auto" w:fill="auto"/>
            <w:noWrap/>
            <w:vAlign w:val="center"/>
            <w:hideMark/>
          </w:tcPr>
          <w:p w:rsidR="005A554A" w:rsidRPr="00B233A8" w:rsidRDefault="005A554A"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14 j</w:t>
            </w:r>
          </w:p>
        </w:tc>
        <w:tc>
          <w:tcPr>
            <w:tcW w:w="3752" w:type="dxa"/>
            <w:tcBorders>
              <w:top w:val="nil"/>
              <w:left w:val="nil"/>
              <w:bottom w:val="single" w:sz="4" w:space="0" w:color="auto"/>
              <w:right w:val="single" w:sz="4" w:space="0" w:color="auto"/>
            </w:tcBorders>
            <w:shd w:val="clear" w:color="auto" w:fill="auto"/>
            <w:noWrap/>
            <w:vAlign w:val="center"/>
            <w:hideMark/>
          </w:tcPr>
          <w:p w:rsidR="005A554A" w:rsidRPr="00B233A8" w:rsidRDefault="00807674" w:rsidP="00807674">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1.75</w:t>
            </w:r>
          </w:p>
        </w:tc>
      </w:tr>
      <w:tr w:rsidR="005A554A" w:rsidRPr="00B233A8" w:rsidTr="0021034B">
        <w:trPr>
          <w:trHeight w:val="300"/>
          <w:jc w:val="center"/>
        </w:trPr>
        <w:tc>
          <w:tcPr>
            <w:tcW w:w="2481" w:type="dxa"/>
            <w:vMerge/>
            <w:tcBorders>
              <w:top w:val="nil"/>
              <w:left w:val="single" w:sz="4" w:space="0" w:color="auto"/>
              <w:bottom w:val="single" w:sz="4" w:space="0" w:color="auto"/>
              <w:right w:val="single" w:sz="4" w:space="0" w:color="auto"/>
            </w:tcBorders>
            <w:vAlign w:val="center"/>
            <w:hideMark/>
          </w:tcPr>
          <w:p w:rsidR="005A554A" w:rsidRPr="00B233A8" w:rsidRDefault="005A554A"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1966" w:type="dxa"/>
            <w:tcBorders>
              <w:top w:val="nil"/>
              <w:left w:val="nil"/>
              <w:bottom w:val="single" w:sz="4" w:space="0" w:color="auto"/>
              <w:right w:val="single" w:sz="4" w:space="0" w:color="auto"/>
            </w:tcBorders>
            <w:shd w:val="clear" w:color="auto" w:fill="auto"/>
            <w:noWrap/>
            <w:vAlign w:val="center"/>
            <w:hideMark/>
          </w:tcPr>
          <w:p w:rsidR="005A554A" w:rsidRPr="00B233A8" w:rsidRDefault="005A554A"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21 j</w:t>
            </w:r>
          </w:p>
        </w:tc>
        <w:tc>
          <w:tcPr>
            <w:tcW w:w="3752" w:type="dxa"/>
            <w:tcBorders>
              <w:top w:val="nil"/>
              <w:left w:val="nil"/>
              <w:bottom w:val="single" w:sz="4" w:space="0" w:color="auto"/>
              <w:right w:val="single" w:sz="4" w:space="0" w:color="auto"/>
            </w:tcBorders>
            <w:shd w:val="clear" w:color="auto" w:fill="auto"/>
            <w:noWrap/>
            <w:vAlign w:val="center"/>
            <w:hideMark/>
          </w:tcPr>
          <w:p w:rsidR="005A554A" w:rsidRPr="00B233A8" w:rsidRDefault="00807674"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1.89</w:t>
            </w:r>
          </w:p>
        </w:tc>
      </w:tr>
      <w:tr w:rsidR="005A554A" w:rsidRPr="00B233A8" w:rsidTr="0021034B">
        <w:trPr>
          <w:trHeight w:val="300"/>
          <w:jc w:val="center"/>
        </w:trPr>
        <w:tc>
          <w:tcPr>
            <w:tcW w:w="2481" w:type="dxa"/>
            <w:vMerge/>
            <w:tcBorders>
              <w:top w:val="nil"/>
              <w:left w:val="single" w:sz="4" w:space="0" w:color="auto"/>
              <w:bottom w:val="single" w:sz="4" w:space="0" w:color="auto"/>
              <w:right w:val="single" w:sz="4" w:space="0" w:color="auto"/>
            </w:tcBorders>
            <w:vAlign w:val="center"/>
            <w:hideMark/>
          </w:tcPr>
          <w:p w:rsidR="005A554A" w:rsidRPr="00B233A8" w:rsidRDefault="005A554A"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1966" w:type="dxa"/>
            <w:tcBorders>
              <w:top w:val="nil"/>
              <w:left w:val="nil"/>
              <w:bottom w:val="single" w:sz="4" w:space="0" w:color="auto"/>
              <w:right w:val="single" w:sz="4" w:space="0" w:color="auto"/>
            </w:tcBorders>
            <w:shd w:val="clear" w:color="auto" w:fill="auto"/>
            <w:noWrap/>
            <w:vAlign w:val="center"/>
            <w:hideMark/>
          </w:tcPr>
          <w:p w:rsidR="005A554A" w:rsidRPr="00B233A8" w:rsidRDefault="005A554A"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28 j</w:t>
            </w:r>
          </w:p>
        </w:tc>
        <w:tc>
          <w:tcPr>
            <w:tcW w:w="3752" w:type="dxa"/>
            <w:tcBorders>
              <w:top w:val="nil"/>
              <w:left w:val="nil"/>
              <w:bottom w:val="single" w:sz="4" w:space="0" w:color="auto"/>
              <w:right w:val="single" w:sz="4" w:space="0" w:color="auto"/>
            </w:tcBorders>
            <w:shd w:val="clear" w:color="auto" w:fill="auto"/>
            <w:noWrap/>
            <w:vAlign w:val="center"/>
            <w:hideMark/>
          </w:tcPr>
          <w:p w:rsidR="005A554A" w:rsidRPr="00B233A8" w:rsidRDefault="00807674"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2.03</w:t>
            </w:r>
          </w:p>
        </w:tc>
      </w:tr>
      <w:tr w:rsidR="005A554A" w:rsidRPr="00B233A8" w:rsidTr="0021034B">
        <w:trPr>
          <w:trHeight w:val="300"/>
          <w:jc w:val="center"/>
        </w:trPr>
        <w:tc>
          <w:tcPr>
            <w:tcW w:w="24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554A" w:rsidRPr="00B233A8" w:rsidRDefault="005A554A"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BHP</w:t>
            </w:r>
          </w:p>
        </w:tc>
        <w:tc>
          <w:tcPr>
            <w:tcW w:w="1966" w:type="dxa"/>
            <w:tcBorders>
              <w:top w:val="nil"/>
              <w:left w:val="nil"/>
              <w:bottom w:val="single" w:sz="4" w:space="0" w:color="auto"/>
              <w:right w:val="single" w:sz="4" w:space="0" w:color="auto"/>
            </w:tcBorders>
            <w:shd w:val="clear" w:color="auto" w:fill="auto"/>
            <w:noWrap/>
            <w:vAlign w:val="center"/>
            <w:hideMark/>
          </w:tcPr>
          <w:p w:rsidR="005A554A" w:rsidRPr="00B233A8" w:rsidRDefault="005A554A"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7 j</w:t>
            </w:r>
          </w:p>
        </w:tc>
        <w:tc>
          <w:tcPr>
            <w:tcW w:w="3752" w:type="dxa"/>
            <w:tcBorders>
              <w:top w:val="nil"/>
              <w:left w:val="nil"/>
              <w:bottom w:val="single" w:sz="4" w:space="0" w:color="auto"/>
              <w:right w:val="single" w:sz="4" w:space="0" w:color="auto"/>
            </w:tcBorders>
            <w:shd w:val="clear" w:color="auto" w:fill="auto"/>
            <w:noWrap/>
            <w:vAlign w:val="center"/>
            <w:hideMark/>
          </w:tcPr>
          <w:p w:rsidR="005A554A" w:rsidRPr="00B233A8" w:rsidRDefault="004A520D"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1.90</w:t>
            </w:r>
          </w:p>
        </w:tc>
      </w:tr>
      <w:tr w:rsidR="005A554A" w:rsidRPr="00B233A8" w:rsidTr="0021034B">
        <w:trPr>
          <w:trHeight w:val="300"/>
          <w:jc w:val="center"/>
        </w:trPr>
        <w:tc>
          <w:tcPr>
            <w:tcW w:w="2481" w:type="dxa"/>
            <w:vMerge/>
            <w:tcBorders>
              <w:top w:val="nil"/>
              <w:left w:val="single" w:sz="4" w:space="0" w:color="auto"/>
              <w:bottom w:val="single" w:sz="4" w:space="0" w:color="auto"/>
              <w:right w:val="single" w:sz="4" w:space="0" w:color="auto"/>
            </w:tcBorders>
            <w:vAlign w:val="center"/>
            <w:hideMark/>
          </w:tcPr>
          <w:p w:rsidR="005A554A" w:rsidRPr="00B233A8" w:rsidRDefault="005A554A"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1966" w:type="dxa"/>
            <w:tcBorders>
              <w:top w:val="nil"/>
              <w:left w:val="nil"/>
              <w:bottom w:val="single" w:sz="4" w:space="0" w:color="auto"/>
              <w:right w:val="single" w:sz="4" w:space="0" w:color="auto"/>
            </w:tcBorders>
            <w:shd w:val="clear" w:color="auto" w:fill="auto"/>
            <w:noWrap/>
            <w:vAlign w:val="center"/>
            <w:hideMark/>
          </w:tcPr>
          <w:p w:rsidR="005A554A" w:rsidRPr="00B233A8" w:rsidRDefault="005A554A"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14 j</w:t>
            </w:r>
          </w:p>
        </w:tc>
        <w:tc>
          <w:tcPr>
            <w:tcW w:w="3752" w:type="dxa"/>
            <w:tcBorders>
              <w:top w:val="nil"/>
              <w:left w:val="nil"/>
              <w:bottom w:val="single" w:sz="4" w:space="0" w:color="auto"/>
              <w:right w:val="single" w:sz="4" w:space="0" w:color="auto"/>
            </w:tcBorders>
            <w:shd w:val="clear" w:color="auto" w:fill="auto"/>
            <w:noWrap/>
            <w:vAlign w:val="center"/>
            <w:hideMark/>
          </w:tcPr>
          <w:p w:rsidR="005A554A" w:rsidRPr="0052471E" w:rsidRDefault="004A520D" w:rsidP="004A520D">
            <w:pPr>
              <w:spacing w:before="100" w:beforeAutospacing="1" w:after="100" w:afterAutospacing="1" w:line="360" w:lineRule="auto"/>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2.4</w:t>
            </w:r>
          </w:p>
        </w:tc>
      </w:tr>
      <w:tr w:rsidR="005A554A" w:rsidRPr="00B233A8" w:rsidTr="0021034B">
        <w:trPr>
          <w:trHeight w:val="300"/>
          <w:jc w:val="center"/>
        </w:trPr>
        <w:tc>
          <w:tcPr>
            <w:tcW w:w="2481" w:type="dxa"/>
            <w:vMerge/>
            <w:tcBorders>
              <w:top w:val="nil"/>
              <w:left w:val="single" w:sz="4" w:space="0" w:color="auto"/>
              <w:bottom w:val="single" w:sz="4" w:space="0" w:color="auto"/>
              <w:right w:val="single" w:sz="4" w:space="0" w:color="auto"/>
            </w:tcBorders>
            <w:vAlign w:val="center"/>
            <w:hideMark/>
          </w:tcPr>
          <w:p w:rsidR="005A554A" w:rsidRPr="00B233A8" w:rsidRDefault="005A554A"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1966" w:type="dxa"/>
            <w:tcBorders>
              <w:top w:val="nil"/>
              <w:left w:val="nil"/>
              <w:bottom w:val="single" w:sz="4" w:space="0" w:color="auto"/>
              <w:right w:val="single" w:sz="4" w:space="0" w:color="auto"/>
            </w:tcBorders>
            <w:shd w:val="clear" w:color="auto" w:fill="auto"/>
            <w:noWrap/>
            <w:vAlign w:val="center"/>
            <w:hideMark/>
          </w:tcPr>
          <w:p w:rsidR="005A554A" w:rsidRPr="00B233A8" w:rsidRDefault="005A554A"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21 j</w:t>
            </w:r>
          </w:p>
        </w:tc>
        <w:tc>
          <w:tcPr>
            <w:tcW w:w="3752" w:type="dxa"/>
            <w:tcBorders>
              <w:top w:val="nil"/>
              <w:left w:val="nil"/>
              <w:bottom w:val="single" w:sz="4" w:space="0" w:color="auto"/>
              <w:right w:val="single" w:sz="4" w:space="0" w:color="auto"/>
            </w:tcBorders>
            <w:shd w:val="clear" w:color="auto" w:fill="auto"/>
            <w:noWrap/>
            <w:vAlign w:val="center"/>
            <w:hideMark/>
          </w:tcPr>
          <w:p w:rsidR="005A554A" w:rsidRPr="0052471E" w:rsidRDefault="004A520D" w:rsidP="003B5369">
            <w:pPr>
              <w:spacing w:before="100" w:beforeAutospacing="1" w:after="100" w:afterAutospacing="1" w:line="360" w:lineRule="auto"/>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2.75</w:t>
            </w:r>
          </w:p>
        </w:tc>
      </w:tr>
      <w:tr w:rsidR="005A554A" w:rsidRPr="00B233A8" w:rsidTr="0021034B">
        <w:trPr>
          <w:trHeight w:val="300"/>
          <w:jc w:val="center"/>
        </w:trPr>
        <w:tc>
          <w:tcPr>
            <w:tcW w:w="2481" w:type="dxa"/>
            <w:vMerge/>
            <w:tcBorders>
              <w:top w:val="nil"/>
              <w:left w:val="single" w:sz="4" w:space="0" w:color="auto"/>
              <w:bottom w:val="single" w:sz="4" w:space="0" w:color="auto"/>
              <w:right w:val="single" w:sz="4" w:space="0" w:color="auto"/>
            </w:tcBorders>
            <w:vAlign w:val="center"/>
            <w:hideMark/>
          </w:tcPr>
          <w:p w:rsidR="005A554A" w:rsidRPr="00B233A8" w:rsidRDefault="005A554A"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1966" w:type="dxa"/>
            <w:tcBorders>
              <w:top w:val="nil"/>
              <w:left w:val="nil"/>
              <w:bottom w:val="single" w:sz="4" w:space="0" w:color="auto"/>
              <w:right w:val="single" w:sz="4" w:space="0" w:color="auto"/>
            </w:tcBorders>
            <w:shd w:val="clear" w:color="auto" w:fill="auto"/>
            <w:noWrap/>
            <w:vAlign w:val="center"/>
            <w:hideMark/>
          </w:tcPr>
          <w:p w:rsidR="005A554A" w:rsidRPr="00B233A8" w:rsidRDefault="005A554A"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28 j</w:t>
            </w:r>
          </w:p>
        </w:tc>
        <w:tc>
          <w:tcPr>
            <w:tcW w:w="3752" w:type="dxa"/>
            <w:tcBorders>
              <w:top w:val="nil"/>
              <w:left w:val="nil"/>
              <w:bottom w:val="single" w:sz="4" w:space="0" w:color="auto"/>
              <w:right w:val="single" w:sz="4" w:space="0" w:color="auto"/>
            </w:tcBorders>
            <w:shd w:val="clear" w:color="auto" w:fill="auto"/>
            <w:noWrap/>
            <w:vAlign w:val="center"/>
            <w:hideMark/>
          </w:tcPr>
          <w:p w:rsidR="005A554A" w:rsidRPr="0052471E" w:rsidRDefault="004A520D" w:rsidP="004A520D">
            <w:pPr>
              <w:spacing w:before="100" w:beforeAutospacing="1" w:after="100" w:afterAutospacing="1" w:line="360" w:lineRule="auto"/>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3.13</w:t>
            </w:r>
          </w:p>
        </w:tc>
      </w:tr>
    </w:tbl>
    <w:p w:rsidR="002E4DEB" w:rsidRDefault="006D77DC" w:rsidP="007C5445">
      <w:pPr>
        <w:spacing w:before="100" w:beforeAutospacing="1" w:after="100" w:afterAutospacing="1" w:line="360" w:lineRule="auto"/>
        <w:ind w:left="0"/>
        <w:rPr>
          <w:rFonts w:asciiTheme="majorBidi" w:hAnsiTheme="majorBidi" w:cstheme="majorBidi"/>
          <w:b/>
          <w:bCs/>
          <w:sz w:val="24"/>
          <w:szCs w:val="24"/>
        </w:rPr>
      </w:pPr>
      <w:r>
        <w:rPr>
          <w:noProof/>
          <w:lang w:eastAsia="fr-FR"/>
        </w:rPr>
        <w:drawing>
          <wp:inline distT="0" distB="0" distL="0" distR="0">
            <wp:extent cx="5219700" cy="2028825"/>
            <wp:effectExtent l="0" t="0" r="0" b="0"/>
            <wp:docPr id="14" name="Graphique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2285D" w:rsidRPr="0082285D" w:rsidRDefault="0082285D" w:rsidP="0082285D">
      <w:pPr>
        <w:pStyle w:val="FG"/>
        <w:rPr>
          <w:b/>
          <w:sz w:val="26"/>
          <w:szCs w:val="26"/>
        </w:rPr>
      </w:pPr>
      <w:r>
        <w:rPr>
          <w:b/>
          <w:bCs w:val="0"/>
          <w:iCs/>
          <w:color w:val="000000"/>
          <w:sz w:val="26"/>
          <w:szCs w:val="26"/>
        </w:rPr>
        <w:t>Figure (VI-9</w:t>
      </w:r>
      <w:r w:rsidRPr="00DA46C4">
        <w:rPr>
          <w:b/>
          <w:bCs w:val="0"/>
          <w:iCs/>
          <w:color w:val="000000"/>
          <w:sz w:val="26"/>
          <w:szCs w:val="26"/>
        </w:rPr>
        <w:t>)</w:t>
      </w:r>
      <w:r w:rsidRPr="00DA46C4">
        <w:rPr>
          <w:b/>
          <w:color w:val="000000"/>
          <w:sz w:val="26"/>
          <w:szCs w:val="26"/>
        </w:rPr>
        <w:t xml:space="preserve"> : </w:t>
      </w:r>
      <w:r w:rsidRPr="00DA46C4">
        <w:rPr>
          <w:b/>
          <w:sz w:val="26"/>
          <w:szCs w:val="26"/>
        </w:rPr>
        <w:t>Variation de la résistance en traction par flexion (f</w:t>
      </w:r>
      <w:r w:rsidRPr="00DA46C4">
        <w:rPr>
          <w:b/>
          <w:sz w:val="26"/>
          <w:szCs w:val="26"/>
          <w:vertAlign w:val="subscript"/>
        </w:rPr>
        <w:t>tj</w:t>
      </w:r>
      <w:r w:rsidRPr="00DA46C4">
        <w:rPr>
          <w:b/>
          <w:sz w:val="26"/>
          <w:szCs w:val="26"/>
        </w:rPr>
        <w:t xml:space="preserve">) de béton ordinaire </w:t>
      </w:r>
      <w:r>
        <w:rPr>
          <w:b/>
          <w:sz w:val="26"/>
          <w:szCs w:val="26"/>
        </w:rPr>
        <w:t xml:space="preserve">et </w:t>
      </w:r>
      <w:r w:rsidRPr="00DA46C4">
        <w:rPr>
          <w:b/>
          <w:sz w:val="26"/>
          <w:szCs w:val="26"/>
        </w:rPr>
        <w:t>BHP</w:t>
      </w:r>
      <w:r w:rsidR="00CC76BE">
        <w:rPr>
          <w:b/>
          <w:sz w:val="26"/>
          <w:szCs w:val="26"/>
        </w:rPr>
        <w:t xml:space="preserve"> </w:t>
      </w:r>
      <w:r>
        <w:rPr>
          <w:rFonts w:cs="Calibri"/>
          <w:b/>
          <w:lang w:eastAsia="fr-FR"/>
        </w:rPr>
        <w:t>(</w:t>
      </w:r>
      <w:r>
        <w:rPr>
          <w:rFonts w:asciiTheme="majorBidi" w:hAnsiTheme="majorBidi" w:cstheme="majorBidi"/>
          <w:b/>
          <w:lang w:eastAsia="fr-FR"/>
        </w:rPr>
        <w:t>3/8 +</w:t>
      </w:r>
      <w:r w:rsidRPr="00B7043A">
        <w:rPr>
          <w:rFonts w:asciiTheme="majorBidi" w:hAnsiTheme="majorBidi" w:cstheme="majorBidi"/>
          <w:b/>
          <w:lang w:eastAsia="fr-FR"/>
        </w:rPr>
        <w:t>15/25</w:t>
      </w:r>
      <w:r>
        <w:rPr>
          <w:rFonts w:cs="Calibri"/>
          <w:b/>
          <w:lang w:eastAsia="fr-FR"/>
        </w:rPr>
        <w:t>)</w:t>
      </w:r>
      <w:r w:rsidRPr="00DA46C4">
        <w:rPr>
          <w:b/>
          <w:sz w:val="26"/>
          <w:szCs w:val="26"/>
        </w:rPr>
        <w:t xml:space="preserve"> à différentes</w:t>
      </w:r>
      <w:r w:rsidR="005958F8">
        <w:rPr>
          <w:b/>
          <w:sz w:val="26"/>
          <w:szCs w:val="26"/>
        </w:rPr>
        <w:t xml:space="preserve"> dates</w:t>
      </w:r>
      <w:r>
        <w:rPr>
          <w:b/>
          <w:sz w:val="26"/>
          <w:szCs w:val="26"/>
        </w:rPr>
        <w:t>.</w:t>
      </w:r>
    </w:p>
    <w:p w:rsidR="009973B9" w:rsidRPr="00B233A8" w:rsidRDefault="00305C43" w:rsidP="00DC5DBB">
      <w:pPr>
        <w:spacing w:before="100" w:beforeAutospacing="1" w:after="100" w:afterAutospacing="1" w:line="360" w:lineRule="auto"/>
        <w:ind w:left="0"/>
        <w:jc w:val="both"/>
        <w:rPr>
          <w:rFonts w:asciiTheme="majorBidi" w:hAnsiTheme="majorBidi" w:cstheme="majorBidi"/>
          <w:b/>
          <w:bCs/>
          <w:sz w:val="24"/>
          <w:szCs w:val="24"/>
        </w:rPr>
      </w:pPr>
      <w:r>
        <w:rPr>
          <w:rFonts w:asciiTheme="majorBidi" w:hAnsiTheme="majorBidi" w:cstheme="majorBidi"/>
          <w:b/>
          <w:bCs/>
          <w:sz w:val="24"/>
          <w:szCs w:val="24"/>
        </w:rPr>
        <w:lastRenderedPageBreak/>
        <w:t>Tableau V.13</w:t>
      </w:r>
      <w:r w:rsidR="009973B9" w:rsidRPr="00B233A8">
        <w:rPr>
          <w:rFonts w:asciiTheme="majorBidi" w:hAnsiTheme="majorBidi" w:cstheme="majorBidi"/>
          <w:b/>
          <w:bCs/>
          <w:sz w:val="24"/>
          <w:szCs w:val="24"/>
        </w:rPr>
        <w:t xml:space="preserve"> : résultat de la résistance en traction par flexion de béton </w:t>
      </w:r>
      <w:r w:rsidR="009973B9">
        <w:rPr>
          <w:rFonts w:cs="Calibri"/>
          <w:b/>
          <w:bCs/>
          <w:sz w:val="24"/>
          <w:szCs w:val="24"/>
          <w:lang w:eastAsia="fr-FR"/>
        </w:rPr>
        <w:t>(</w:t>
      </w:r>
      <w:r w:rsidR="009973B9">
        <w:rPr>
          <w:rFonts w:asciiTheme="majorBidi" w:hAnsiTheme="majorBidi" w:cstheme="majorBidi"/>
          <w:b/>
          <w:bCs/>
          <w:sz w:val="24"/>
          <w:szCs w:val="24"/>
          <w:lang w:eastAsia="fr-FR"/>
        </w:rPr>
        <w:t>8/15 +</w:t>
      </w:r>
      <w:r w:rsidR="009973B9" w:rsidRPr="00B7043A">
        <w:rPr>
          <w:rFonts w:asciiTheme="majorBidi" w:hAnsiTheme="majorBidi" w:cstheme="majorBidi"/>
          <w:b/>
          <w:bCs/>
          <w:sz w:val="24"/>
          <w:szCs w:val="24"/>
          <w:lang w:eastAsia="fr-FR"/>
        </w:rPr>
        <w:t>15/25</w:t>
      </w:r>
      <w:r w:rsidR="009973B9">
        <w:rPr>
          <w:rFonts w:cs="Calibri"/>
          <w:b/>
          <w:bCs/>
          <w:sz w:val="24"/>
          <w:szCs w:val="24"/>
          <w:lang w:eastAsia="fr-FR"/>
        </w:rPr>
        <w:t>).</w:t>
      </w:r>
    </w:p>
    <w:tbl>
      <w:tblPr>
        <w:tblW w:w="7938" w:type="dxa"/>
        <w:jc w:val="center"/>
        <w:tblInd w:w="-798" w:type="dxa"/>
        <w:tblCellMar>
          <w:left w:w="70" w:type="dxa"/>
          <w:right w:w="70" w:type="dxa"/>
        </w:tblCellMar>
        <w:tblLook w:val="04A0"/>
      </w:tblPr>
      <w:tblGrid>
        <w:gridCol w:w="1701"/>
        <w:gridCol w:w="1966"/>
        <w:gridCol w:w="4271"/>
      </w:tblGrid>
      <w:tr w:rsidR="009973B9" w:rsidRPr="00B233A8" w:rsidTr="00B029E1">
        <w:trPr>
          <w:trHeight w:val="345"/>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3B9" w:rsidRPr="00B233A8" w:rsidRDefault="009973B9"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Type de béton</w:t>
            </w:r>
          </w:p>
        </w:tc>
        <w:tc>
          <w:tcPr>
            <w:tcW w:w="1966" w:type="dxa"/>
            <w:tcBorders>
              <w:top w:val="single" w:sz="4" w:space="0" w:color="auto"/>
              <w:left w:val="nil"/>
              <w:bottom w:val="single" w:sz="4" w:space="0" w:color="auto"/>
              <w:right w:val="single" w:sz="4" w:space="0" w:color="auto"/>
            </w:tcBorders>
            <w:shd w:val="clear" w:color="auto" w:fill="auto"/>
            <w:noWrap/>
            <w:vAlign w:val="center"/>
            <w:hideMark/>
          </w:tcPr>
          <w:p w:rsidR="009973B9" w:rsidRPr="00B233A8" w:rsidRDefault="009973B9"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Age (jours)</w:t>
            </w:r>
          </w:p>
        </w:tc>
        <w:tc>
          <w:tcPr>
            <w:tcW w:w="4271" w:type="dxa"/>
            <w:tcBorders>
              <w:top w:val="single" w:sz="4" w:space="0" w:color="auto"/>
              <w:left w:val="nil"/>
              <w:bottom w:val="single" w:sz="4" w:space="0" w:color="auto"/>
              <w:right w:val="single" w:sz="4" w:space="0" w:color="auto"/>
            </w:tcBorders>
            <w:shd w:val="clear" w:color="auto" w:fill="auto"/>
            <w:noWrap/>
            <w:vAlign w:val="center"/>
            <w:hideMark/>
          </w:tcPr>
          <w:p w:rsidR="009973B9" w:rsidRPr="00B233A8" w:rsidRDefault="009973B9"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Ré</w:t>
            </w:r>
            <w:r w:rsidR="00D4510E">
              <w:rPr>
                <w:rFonts w:asciiTheme="majorBidi" w:eastAsia="Times New Roman" w:hAnsiTheme="majorBidi" w:cstheme="majorBidi"/>
                <w:color w:val="000000"/>
                <w:sz w:val="24"/>
                <w:szCs w:val="24"/>
                <w:lang w:eastAsia="fr-FR"/>
              </w:rPr>
              <w:t>sistance à la traction (MPa</w:t>
            </w:r>
            <w:r w:rsidRPr="00B233A8">
              <w:rPr>
                <w:rFonts w:asciiTheme="majorBidi" w:eastAsia="Times New Roman" w:hAnsiTheme="majorBidi" w:cstheme="majorBidi"/>
                <w:color w:val="000000"/>
                <w:sz w:val="24"/>
                <w:szCs w:val="24"/>
                <w:lang w:eastAsia="fr-FR"/>
              </w:rPr>
              <w:t>)</w:t>
            </w:r>
          </w:p>
        </w:tc>
      </w:tr>
      <w:tr w:rsidR="009973B9" w:rsidRPr="00B233A8" w:rsidTr="00B029E1">
        <w:trPr>
          <w:trHeight w:val="300"/>
          <w:jc w:val="center"/>
        </w:trPr>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73B9" w:rsidRPr="00B233A8" w:rsidRDefault="009973B9"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 xml:space="preserve">BO </w:t>
            </w:r>
          </w:p>
        </w:tc>
        <w:tc>
          <w:tcPr>
            <w:tcW w:w="1966" w:type="dxa"/>
            <w:tcBorders>
              <w:top w:val="nil"/>
              <w:left w:val="nil"/>
              <w:bottom w:val="single" w:sz="4" w:space="0" w:color="auto"/>
              <w:right w:val="single" w:sz="4" w:space="0" w:color="auto"/>
            </w:tcBorders>
            <w:shd w:val="clear" w:color="auto" w:fill="auto"/>
            <w:noWrap/>
            <w:vAlign w:val="center"/>
            <w:hideMark/>
          </w:tcPr>
          <w:p w:rsidR="009973B9" w:rsidRPr="00B233A8" w:rsidRDefault="009973B9"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7 j</w:t>
            </w:r>
          </w:p>
        </w:tc>
        <w:tc>
          <w:tcPr>
            <w:tcW w:w="4271" w:type="dxa"/>
            <w:tcBorders>
              <w:top w:val="nil"/>
              <w:left w:val="nil"/>
              <w:bottom w:val="single" w:sz="4" w:space="0" w:color="auto"/>
              <w:right w:val="single" w:sz="4" w:space="0" w:color="auto"/>
            </w:tcBorders>
            <w:shd w:val="clear" w:color="auto" w:fill="auto"/>
            <w:noWrap/>
            <w:vAlign w:val="center"/>
            <w:hideMark/>
          </w:tcPr>
          <w:p w:rsidR="009973B9" w:rsidRPr="00B233A8" w:rsidRDefault="00DC700D"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1.3</w:t>
            </w:r>
          </w:p>
        </w:tc>
      </w:tr>
      <w:tr w:rsidR="009973B9" w:rsidRPr="00B233A8" w:rsidTr="00B029E1">
        <w:trPr>
          <w:trHeight w:val="300"/>
          <w:jc w:val="center"/>
        </w:trPr>
        <w:tc>
          <w:tcPr>
            <w:tcW w:w="1701" w:type="dxa"/>
            <w:vMerge/>
            <w:tcBorders>
              <w:top w:val="nil"/>
              <w:left w:val="single" w:sz="4" w:space="0" w:color="auto"/>
              <w:bottom w:val="single" w:sz="4" w:space="0" w:color="auto"/>
              <w:right w:val="single" w:sz="4" w:space="0" w:color="auto"/>
            </w:tcBorders>
            <w:vAlign w:val="center"/>
            <w:hideMark/>
          </w:tcPr>
          <w:p w:rsidR="009973B9" w:rsidRPr="00B233A8" w:rsidRDefault="009973B9"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1966" w:type="dxa"/>
            <w:tcBorders>
              <w:top w:val="nil"/>
              <w:left w:val="nil"/>
              <w:bottom w:val="single" w:sz="4" w:space="0" w:color="auto"/>
              <w:right w:val="single" w:sz="4" w:space="0" w:color="auto"/>
            </w:tcBorders>
            <w:shd w:val="clear" w:color="auto" w:fill="auto"/>
            <w:noWrap/>
            <w:vAlign w:val="center"/>
            <w:hideMark/>
          </w:tcPr>
          <w:p w:rsidR="009973B9" w:rsidRPr="00B233A8" w:rsidRDefault="009973B9"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14 j</w:t>
            </w:r>
          </w:p>
        </w:tc>
        <w:tc>
          <w:tcPr>
            <w:tcW w:w="4271" w:type="dxa"/>
            <w:tcBorders>
              <w:top w:val="nil"/>
              <w:left w:val="nil"/>
              <w:bottom w:val="single" w:sz="4" w:space="0" w:color="auto"/>
              <w:right w:val="single" w:sz="4" w:space="0" w:color="auto"/>
            </w:tcBorders>
            <w:shd w:val="clear" w:color="auto" w:fill="auto"/>
            <w:noWrap/>
            <w:vAlign w:val="center"/>
            <w:hideMark/>
          </w:tcPr>
          <w:p w:rsidR="009973B9" w:rsidRPr="00B233A8" w:rsidRDefault="00DC700D" w:rsidP="00DC700D">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1.65</w:t>
            </w:r>
          </w:p>
        </w:tc>
      </w:tr>
      <w:tr w:rsidR="009973B9" w:rsidRPr="00B233A8" w:rsidTr="00B029E1">
        <w:trPr>
          <w:trHeight w:val="300"/>
          <w:jc w:val="center"/>
        </w:trPr>
        <w:tc>
          <w:tcPr>
            <w:tcW w:w="1701" w:type="dxa"/>
            <w:vMerge/>
            <w:tcBorders>
              <w:top w:val="nil"/>
              <w:left w:val="single" w:sz="4" w:space="0" w:color="auto"/>
              <w:bottom w:val="single" w:sz="4" w:space="0" w:color="auto"/>
              <w:right w:val="single" w:sz="4" w:space="0" w:color="auto"/>
            </w:tcBorders>
            <w:vAlign w:val="center"/>
            <w:hideMark/>
          </w:tcPr>
          <w:p w:rsidR="009973B9" w:rsidRPr="00B233A8" w:rsidRDefault="009973B9"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1966" w:type="dxa"/>
            <w:tcBorders>
              <w:top w:val="nil"/>
              <w:left w:val="nil"/>
              <w:bottom w:val="single" w:sz="4" w:space="0" w:color="auto"/>
              <w:right w:val="single" w:sz="4" w:space="0" w:color="auto"/>
            </w:tcBorders>
            <w:shd w:val="clear" w:color="auto" w:fill="auto"/>
            <w:noWrap/>
            <w:vAlign w:val="center"/>
            <w:hideMark/>
          </w:tcPr>
          <w:p w:rsidR="009973B9" w:rsidRPr="00B233A8" w:rsidRDefault="009973B9"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21 j</w:t>
            </w:r>
          </w:p>
        </w:tc>
        <w:tc>
          <w:tcPr>
            <w:tcW w:w="4271" w:type="dxa"/>
            <w:tcBorders>
              <w:top w:val="nil"/>
              <w:left w:val="nil"/>
              <w:bottom w:val="single" w:sz="4" w:space="0" w:color="auto"/>
              <w:right w:val="single" w:sz="4" w:space="0" w:color="auto"/>
            </w:tcBorders>
            <w:shd w:val="clear" w:color="auto" w:fill="auto"/>
            <w:noWrap/>
            <w:vAlign w:val="center"/>
            <w:hideMark/>
          </w:tcPr>
          <w:p w:rsidR="009973B9" w:rsidRPr="00B233A8" w:rsidRDefault="009367F9"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1.80</w:t>
            </w:r>
          </w:p>
        </w:tc>
      </w:tr>
      <w:tr w:rsidR="009973B9" w:rsidRPr="00B233A8" w:rsidTr="00B029E1">
        <w:trPr>
          <w:trHeight w:val="300"/>
          <w:jc w:val="center"/>
        </w:trPr>
        <w:tc>
          <w:tcPr>
            <w:tcW w:w="1701" w:type="dxa"/>
            <w:vMerge/>
            <w:tcBorders>
              <w:top w:val="nil"/>
              <w:left w:val="single" w:sz="4" w:space="0" w:color="auto"/>
              <w:bottom w:val="single" w:sz="4" w:space="0" w:color="auto"/>
              <w:right w:val="single" w:sz="4" w:space="0" w:color="auto"/>
            </w:tcBorders>
            <w:vAlign w:val="center"/>
            <w:hideMark/>
          </w:tcPr>
          <w:p w:rsidR="009973B9" w:rsidRPr="00B233A8" w:rsidRDefault="009973B9"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1966" w:type="dxa"/>
            <w:tcBorders>
              <w:top w:val="nil"/>
              <w:left w:val="nil"/>
              <w:bottom w:val="single" w:sz="4" w:space="0" w:color="auto"/>
              <w:right w:val="single" w:sz="4" w:space="0" w:color="auto"/>
            </w:tcBorders>
            <w:shd w:val="clear" w:color="auto" w:fill="auto"/>
            <w:noWrap/>
            <w:vAlign w:val="center"/>
            <w:hideMark/>
          </w:tcPr>
          <w:p w:rsidR="009973B9" w:rsidRPr="00B233A8" w:rsidRDefault="009973B9"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28 j</w:t>
            </w:r>
          </w:p>
        </w:tc>
        <w:tc>
          <w:tcPr>
            <w:tcW w:w="4271" w:type="dxa"/>
            <w:tcBorders>
              <w:top w:val="nil"/>
              <w:left w:val="nil"/>
              <w:bottom w:val="single" w:sz="4" w:space="0" w:color="auto"/>
              <w:right w:val="single" w:sz="4" w:space="0" w:color="auto"/>
            </w:tcBorders>
            <w:shd w:val="clear" w:color="auto" w:fill="auto"/>
            <w:noWrap/>
            <w:vAlign w:val="center"/>
            <w:hideMark/>
          </w:tcPr>
          <w:p w:rsidR="009973B9" w:rsidRPr="00B233A8" w:rsidRDefault="009367F9"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2.01</w:t>
            </w:r>
          </w:p>
        </w:tc>
      </w:tr>
      <w:tr w:rsidR="009973B9" w:rsidRPr="00B233A8" w:rsidTr="00B029E1">
        <w:trPr>
          <w:trHeight w:val="300"/>
          <w:jc w:val="center"/>
        </w:trPr>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73B9" w:rsidRPr="00B233A8" w:rsidRDefault="009973B9"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BHP</w:t>
            </w:r>
          </w:p>
        </w:tc>
        <w:tc>
          <w:tcPr>
            <w:tcW w:w="1966" w:type="dxa"/>
            <w:tcBorders>
              <w:top w:val="nil"/>
              <w:left w:val="nil"/>
              <w:bottom w:val="single" w:sz="4" w:space="0" w:color="auto"/>
              <w:right w:val="single" w:sz="4" w:space="0" w:color="auto"/>
            </w:tcBorders>
            <w:shd w:val="clear" w:color="auto" w:fill="auto"/>
            <w:noWrap/>
            <w:vAlign w:val="center"/>
            <w:hideMark/>
          </w:tcPr>
          <w:p w:rsidR="009973B9" w:rsidRPr="00B233A8" w:rsidRDefault="009973B9"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7 j</w:t>
            </w:r>
          </w:p>
        </w:tc>
        <w:tc>
          <w:tcPr>
            <w:tcW w:w="4271" w:type="dxa"/>
            <w:tcBorders>
              <w:top w:val="nil"/>
              <w:left w:val="nil"/>
              <w:bottom w:val="single" w:sz="4" w:space="0" w:color="auto"/>
              <w:right w:val="single" w:sz="4" w:space="0" w:color="auto"/>
            </w:tcBorders>
            <w:shd w:val="clear" w:color="auto" w:fill="auto"/>
            <w:noWrap/>
            <w:vAlign w:val="center"/>
            <w:hideMark/>
          </w:tcPr>
          <w:p w:rsidR="009973B9" w:rsidRPr="00B233A8" w:rsidRDefault="009367F9"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1.68</w:t>
            </w:r>
          </w:p>
        </w:tc>
      </w:tr>
      <w:tr w:rsidR="009973B9" w:rsidRPr="00B233A8" w:rsidTr="00B029E1">
        <w:trPr>
          <w:trHeight w:val="300"/>
          <w:jc w:val="center"/>
        </w:trPr>
        <w:tc>
          <w:tcPr>
            <w:tcW w:w="1701" w:type="dxa"/>
            <w:vMerge/>
            <w:tcBorders>
              <w:top w:val="nil"/>
              <w:left w:val="single" w:sz="4" w:space="0" w:color="auto"/>
              <w:bottom w:val="single" w:sz="4" w:space="0" w:color="auto"/>
              <w:right w:val="single" w:sz="4" w:space="0" w:color="auto"/>
            </w:tcBorders>
            <w:vAlign w:val="center"/>
            <w:hideMark/>
          </w:tcPr>
          <w:p w:rsidR="009973B9" w:rsidRPr="00B233A8" w:rsidRDefault="009973B9"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1966" w:type="dxa"/>
            <w:tcBorders>
              <w:top w:val="nil"/>
              <w:left w:val="nil"/>
              <w:bottom w:val="single" w:sz="4" w:space="0" w:color="auto"/>
              <w:right w:val="single" w:sz="4" w:space="0" w:color="auto"/>
            </w:tcBorders>
            <w:shd w:val="clear" w:color="auto" w:fill="auto"/>
            <w:noWrap/>
            <w:vAlign w:val="center"/>
            <w:hideMark/>
          </w:tcPr>
          <w:p w:rsidR="009973B9" w:rsidRPr="00B233A8" w:rsidRDefault="009973B9"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14 j</w:t>
            </w:r>
          </w:p>
        </w:tc>
        <w:tc>
          <w:tcPr>
            <w:tcW w:w="4271" w:type="dxa"/>
            <w:tcBorders>
              <w:top w:val="nil"/>
              <w:left w:val="nil"/>
              <w:bottom w:val="single" w:sz="4" w:space="0" w:color="auto"/>
              <w:right w:val="single" w:sz="4" w:space="0" w:color="auto"/>
            </w:tcBorders>
            <w:shd w:val="clear" w:color="auto" w:fill="auto"/>
            <w:noWrap/>
            <w:vAlign w:val="center"/>
            <w:hideMark/>
          </w:tcPr>
          <w:p w:rsidR="009973B9" w:rsidRPr="0052471E" w:rsidRDefault="009367F9" w:rsidP="009367F9">
            <w:pPr>
              <w:spacing w:before="100" w:beforeAutospacing="1" w:after="100" w:afterAutospacing="1" w:line="360" w:lineRule="auto"/>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2.03</w:t>
            </w:r>
          </w:p>
        </w:tc>
      </w:tr>
      <w:tr w:rsidR="009973B9" w:rsidRPr="00B233A8" w:rsidTr="00B029E1">
        <w:trPr>
          <w:trHeight w:val="300"/>
          <w:jc w:val="center"/>
        </w:trPr>
        <w:tc>
          <w:tcPr>
            <w:tcW w:w="1701" w:type="dxa"/>
            <w:vMerge/>
            <w:tcBorders>
              <w:top w:val="nil"/>
              <w:left w:val="single" w:sz="4" w:space="0" w:color="auto"/>
              <w:bottom w:val="single" w:sz="4" w:space="0" w:color="auto"/>
              <w:right w:val="single" w:sz="4" w:space="0" w:color="auto"/>
            </w:tcBorders>
            <w:vAlign w:val="center"/>
            <w:hideMark/>
          </w:tcPr>
          <w:p w:rsidR="009973B9" w:rsidRPr="00B233A8" w:rsidRDefault="009973B9"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1966" w:type="dxa"/>
            <w:tcBorders>
              <w:top w:val="nil"/>
              <w:left w:val="nil"/>
              <w:bottom w:val="single" w:sz="4" w:space="0" w:color="auto"/>
              <w:right w:val="single" w:sz="4" w:space="0" w:color="auto"/>
            </w:tcBorders>
            <w:shd w:val="clear" w:color="auto" w:fill="auto"/>
            <w:noWrap/>
            <w:vAlign w:val="center"/>
            <w:hideMark/>
          </w:tcPr>
          <w:p w:rsidR="009973B9" w:rsidRPr="00B233A8" w:rsidRDefault="009973B9"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21 j</w:t>
            </w:r>
          </w:p>
        </w:tc>
        <w:tc>
          <w:tcPr>
            <w:tcW w:w="4271" w:type="dxa"/>
            <w:tcBorders>
              <w:top w:val="nil"/>
              <w:left w:val="nil"/>
              <w:bottom w:val="single" w:sz="4" w:space="0" w:color="auto"/>
              <w:right w:val="single" w:sz="4" w:space="0" w:color="auto"/>
            </w:tcBorders>
            <w:shd w:val="clear" w:color="auto" w:fill="auto"/>
            <w:noWrap/>
            <w:vAlign w:val="center"/>
            <w:hideMark/>
          </w:tcPr>
          <w:p w:rsidR="009973B9" w:rsidRPr="0052471E" w:rsidRDefault="009367F9" w:rsidP="003B5369">
            <w:pPr>
              <w:spacing w:before="100" w:beforeAutospacing="1" w:after="100" w:afterAutospacing="1" w:line="360" w:lineRule="auto"/>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2.53</w:t>
            </w:r>
          </w:p>
        </w:tc>
      </w:tr>
      <w:tr w:rsidR="009973B9" w:rsidRPr="00B233A8" w:rsidTr="00B029E1">
        <w:trPr>
          <w:trHeight w:val="300"/>
          <w:jc w:val="center"/>
        </w:trPr>
        <w:tc>
          <w:tcPr>
            <w:tcW w:w="1701" w:type="dxa"/>
            <w:vMerge/>
            <w:tcBorders>
              <w:top w:val="nil"/>
              <w:left w:val="single" w:sz="4" w:space="0" w:color="auto"/>
              <w:bottom w:val="single" w:sz="4" w:space="0" w:color="auto"/>
              <w:right w:val="single" w:sz="4" w:space="0" w:color="auto"/>
            </w:tcBorders>
            <w:vAlign w:val="center"/>
            <w:hideMark/>
          </w:tcPr>
          <w:p w:rsidR="009973B9" w:rsidRPr="00B233A8" w:rsidRDefault="009973B9"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1966" w:type="dxa"/>
            <w:tcBorders>
              <w:top w:val="nil"/>
              <w:left w:val="nil"/>
              <w:bottom w:val="single" w:sz="4" w:space="0" w:color="auto"/>
              <w:right w:val="single" w:sz="4" w:space="0" w:color="auto"/>
            </w:tcBorders>
            <w:shd w:val="clear" w:color="auto" w:fill="auto"/>
            <w:noWrap/>
            <w:vAlign w:val="center"/>
            <w:hideMark/>
          </w:tcPr>
          <w:p w:rsidR="009973B9" w:rsidRPr="00B233A8" w:rsidRDefault="009973B9"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28 j</w:t>
            </w:r>
          </w:p>
        </w:tc>
        <w:tc>
          <w:tcPr>
            <w:tcW w:w="4271" w:type="dxa"/>
            <w:tcBorders>
              <w:top w:val="nil"/>
              <w:left w:val="nil"/>
              <w:bottom w:val="single" w:sz="4" w:space="0" w:color="auto"/>
              <w:right w:val="single" w:sz="4" w:space="0" w:color="auto"/>
            </w:tcBorders>
            <w:shd w:val="clear" w:color="auto" w:fill="auto"/>
            <w:noWrap/>
            <w:vAlign w:val="center"/>
            <w:hideMark/>
          </w:tcPr>
          <w:p w:rsidR="009973B9" w:rsidRPr="0052471E" w:rsidRDefault="009367F9" w:rsidP="009367F9">
            <w:pPr>
              <w:spacing w:before="100" w:beforeAutospacing="1" w:after="100" w:afterAutospacing="1" w:line="360" w:lineRule="auto"/>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2.97</w:t>
            </w:r>
          </w:p>
        </w:tc>
      </w:tr>
    </w:tbl>
    <w:p w:rsidR="00772E24" w:rsidRDefault="008333D8" w:rsidP="00164349">
      <w:pPr>
        <w:spacing w:before="100" w:beforeAutospacing="1" w:after="100" w:afterAutospacing="1" w:line="360" w:lineRule="auto"/>
        <w:ind w:left="0"/>
        <w:rPr>
          <w:rFonts w:asciiTheme="majorBidi" w:hAnsiTheme="majorBidi" w:cstheme="majorBidi"/>
          <w:b/>
          <w:bCs/>
          <w:sz w:val="24"/>
          <w:szCs w:val="24"/>
        </w:rPr>
      </w:pPr>
      <w:r>
        <w:rPr>
          <w:noProof/>
          <w:lang w:eastAsia="fr-FR"/>
        </w:rPr>
        <w:drawing>
          <wp:inline distT="0" distB="0" distL="0" distR="0">
            <wp:extent cx="5219700" cy="1971675"/>
            <wp:effectExtent l="0" t="0" r="0" b="0"/>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2285D" w:rsidRPr="0082285D" w:rsidRDefault="0082285D" w:rsidP="0067444F">
      <w:pPr>
        <w:pStyle w:val="FG"/>
        <w:rPr>
          <w:b/>
          <w:sz w:val="26"/>
          <w:szCs w:val="26"/>
        </w:rPr>
      </w:pPr>
      <w:r>
        <w:rPr>
          <w:b/>
          <w:bCs w:val="0"/>
          <w:iCs/>
          <w:color w:val="000000"/>
          <w:sz w:val="26"/>
          <w:szCs w:val="26"/>
        </w:rPr>
        <w:t>Figure (VI-10</w:t>
      </w:r>
      <w:r w:rsidRPr="00DA46C4">
        <w:rPr>
          <w:b/>
          <w:bCs w:val="0"/>
          <w:iCs/>
          <w:color w:val="000000"/>
          <w:sz w:val="26"/>
          <w:szCs w:val="26"/>
        </w:rPr>
        <w:t>)</w:t>
      </w:r>
      <w:r w:rsidRPr="00DA46C4">
        <w:rPr>
          <w:b/>
          <w:color w:val="000000"/>
          <w:sz w:val="26"/>
          <w:szCs w:val="26"/>
        </w:rPr>
        <w:t xml:space="preserve"> : </w:t>
      </w:r>
      <w:r w:rsidRPr="00DA46C4">
        <w:rPr>
          <w:b/>
          <w:sz w:val="26"/>
          <w:szCs w:val="26"/>
        </w:rPr>
        <w:t>Variation de la résistance en traction par flexion (f</w:t>
      </w:r>
      <w:r w:rsidRPr="00DA46C4">
        <w:rPr>
          <w:b/>
          <w:sz w:val="26"/>
          <w:szCs w:val="26"/>
          <w:vertAlign w:val="subscript"/>
        </w:rPr>
        <w:t>tj</w:t>
      </w:r>
      <w:r w:rsidRPr="00DA46C4">
        <w:rPr>
          <w:b/>
          <w:sz w:val="26"/>
          <w:szCs w:val="26"/>
        </w:rPr>
        <w:t xml:space="preserve">) de béton ordinaire </w:t>
      </w:r>
      <w:r>
        <w:rPr>
          <w:b/>
          <w:sz w:val="26"/>
          <w:szCs w:val="26"/>
        </w:rPr>
        <w:t xml:space="preserve">et </w:t>
      </w:r>
      <w:r w:rsidRPr="00DA46C4">
        <w:rPr>
          <w:b/>
          <w:sz w:val="26"/>
          <w:szCs w:val="26"/>
        </w:rPr>
        <w:t>BHP</w:t>
      </w:r>
      <w:r w:rsidR="00CC76BE">
        <w:rPr>
          <w:b/>
          <w:sz w:val="26"/>
          <w:szCs w:val="26"/>
        </w:rPr>
        <w:t xml:space="preserve"> </w:t>
      </w:r>
      <w:r>
        <w:rPr>
          <w:rFonts w:cs="Calibri"/>
          <w:b/>
          <w:lang w:eastAsia="fr-FR"/>
        </w:rPr>
        <w:t>(</w:t>
      </w:r>
      <w:r>
        <w:rPr>
          <w:rFonts w:asciiTheme="majorBidi" w:hAnsiTheme="majorBidi" w:cstheme="majorBidi"/>
          <w:b/>
          <w:lang w:eastAsia="fr-FR"/>
        </w:rPr>
        <w:t>8/15 +</w:t>
      </w:r>
      <w:r w:rsidRPr="00B7043A">
        <w:rPr>
          <w:rFonts w:asciiTheme="majorBidi" w:hAnsiTheme="majorBidi" w:cstheme="majorBidi"/>
          <w:b/>
          <w:lang w:eastAsia="fr-FR"/>
        </w:rPr>
        <w:t>15/25</w:t>
      </w:r>
      <w:r>
        <w:rPr>
          <w:rFonts w:cs="Calibri"/>
          <w:b/>
          <w:lang w:eastAsia="fr-FR"/>
        </w:rPr>
        <w:t>)</w:t>
      </w:r>
      <w:r w:rsidRPr="00DA46C4">
        <w:rPr>
          <w:b/>
          <w:sz w:val="26"/>
          <w:szCs w:val="26"/>
        </w:rPr>
        <w:t xml:space="preserve"> à différentes</w:t>
      </w:r>
      <w:r w:rsidR="005958F8">
        <w:rPr>
          <w:b/>
          <w:sz w:val="26"/>
          <w:szCs w:val="26"/>
        </w:rPr>
        <w:t xml:space="preserve"> dates</w:t>
      </w:r>
      <w:r>
        <w:rPr>
          <w:b/>
          <w:sz w:val="26"/>
          <w:szCs w:val="26"/>
        </w:rPr>
        <w:t>.</w:t>
      </w:r>
    </w:p>
    <w:p w:rsidR="00252881" w:rsidRPr="00B233A8" w:rsidRDefault="00252881" w:rsidP="00882669">
      <w:pPr>
        <w:tabs>
          <w:tab w:val="left" w:pos="5130"/>
        </w:tabs>
        <w:spacing w:before="60" w:after="60" w:line="360" w:lineRule="auto"/>
        <w:ind w:left="0"/>
        <w:jc w:val="left"/>
        <w:rPr>
          <w:rFonts w:asciiTheme="majorBidi" w:hAnsiTheme="majorBidi" w:cstheme="majorBidi"/>
          <w:b/>
          <w:bCs/>
          <w:sz w:val="24"/>
          <w:szCs w:val="24"/>
        </w:rPr>
      </w:pPr>
      <w:r w:rsidRPr="00B233A8">
        <w:rPr>
          <w:rFonts w:asciiTheme="majorBidi" w:hAnsiTheme="majorBidi" w:cstheme="majorBidi"/>
          <w:b/>
          <w:bCs/>
          <w:sz w:val="24"/>
          <w:szCs w:val="24"/>
        </w:rPr>
        <w:t>Interprétation des résultats :</w:t>
      </w:r>
      <w:r w:rsidR="00882669">
        <w:rPr>
          <w:rFonts w:asciiTheme="majorBidi" w:hAnsiTheme="majorBidi" w:cstheme="majorBidi"/>
          <w:b/>
          <w:bCs/>
          <w:sz w:val="24"/>
          <w:szCs w:val="24"/>
        </w:rPr>
        <w:tab/>
      </w:r>
    </w:p>
    <w:p w:rsidR="00252881" w:rsidRPr="00B233A8" w:rsidRDefault="00252881" w:rsidP="00252881">
      <w:pPr>
        <w:spacing w:before="100" w:beforeAutospacing="1" w:after="100" w:afterAutospacing="1" w:line="360" w:lineRule="auto"/>
        <w:ind w:firstLine="567"/>
        <w:jc w:val="left"/>
        <w:rPr>
          <w:rFonts w:asciiTheme="majorBidi" w:hAnsiTheme="majorBidi" w:cstheme="majorBidi"/>
          <w:sz w:val="24"/>
          <w:szCs w:val="24"/>
        </w:rPr>
      </w:pPr>
      <w:r w:rsidRPr="00B233A8">
        <w:rPr>
          <w:rFonts w:asciiTheme="majorBidi" w:hAnsiTheme="majorBidi" w:cstheme="majorBidi"/>
          <w:sz w:val="24"/>
          <w:szCs w:val="24"/>
        </w:rPr>
        <w:t>On remarque qu’il y a une augmentation de la résistance de traction par flexion de prem</w:t>
      </w:r>
      <w:r>
        <w:rPr>
          <w:rFonts w:asciiTheme="majorBidi" w:hAnsiTheme="majorBidi" w:cstheme="majorBidi"/>
          <w:sz w:val="24"/>
          <w:szCs w:val="24"/>
        </w:rPr>
        <w:t xml:space="preserve">ier type  de classe de gravier </w:t>
      </w:r>
      <w:r w:rsidRPr="00252881">
        <w:rPr>
          <w:rFonts w:cs="Calibri"/>
          <w:bCs/>
          <w:lang w:eastAsia="fr-FR"/>
        </w:rPr>
        <w:t>(</w:t>
      </w:r>
      <w:r w:rsidRPr="00252881">
        <w:rPr>
          <w:rFonts w:asciiTheme="majorBidi" w:hAnsiTheme="majorBidi" w:cstheme="majorBidi"/>
          <w:bCs/>
          <w:lang w:eastAsia="fr-FR"/>
        </w:rPr>
        <w:t>8/15 +15/25</w:t>
      </w:r>
      <w:r w:rsidRPr="00252881">
        <w:rPr>
          <w:rFonts w:cs="Calibri"/>
          <w:bCs/>
          <w:lang w:eastAsia="fr-FR"/>
        </w:rPr>
        <w:t>)</w:t>
      </w:r>
      <w:r w:rsidRPr="00B233A8">
        <w:rPr>
          <w:rFonts w:asciiTheme="majorBidi" w:hAnsiTheme="majorBidi" w:cstheme="majorBidi"/>
          <w:sz w:val="24"/>
          <w:szCs w:val="24"/>
        </w:rPr>
        <w:t xml:space="preserve"> pour des bétons à </w:t>
      </w:r>
      <w:r>
        <w:rPr>
          <w:rFonts w:asciiTheme="majorBidi" w:hAnsiTheme="majorBidi" w:cstheme="majorBidi"/>
          <w:sz w:val="24"/>
          <w:szCs w:val="24"/>
        </w:rPr>
        <w:t xml:space="preserve">haut performances </w:t>
      </w:r>
      <w:r w:rsidRPr="00B233A8">
        <w:rPr>
          <w:rFonts w:asciiTheme="majorBidi" w:hAnsiTheme="majorBidi" w:cstheme="majorBidi"/>
          <w:sz w:val="24"/>
          <w:szCs w:val="24"/>
        </w:rPr>
        <w:t>par rapport au béton ordinaire.</w:t>
      </w:r>
    </w:p>
    <w:p w:rsidR="00252881" w:rsidRDefault="00252881" w:rsidP="0067444F">
      <w:pPr>
        <w:spacing w:before="100" w:beforeAutospacing="1" w:after="100" w:afterAutospacing="1" w:line="360" w:lineRule="auto"/>
        <w:ind w:left="0"/>
        <w:rPr>
          <w:rFonts w:asciiTheme="majorBidi" w:hAnsiTheme="majorBidi" w:cstheme="majorBidi"/>
          <w:b/>
          <w:bCs/>
          <w:sz w:val="24"/>
          <w:szCs w:val="24"/>
        </w:rPr>
      </w:pPr>
    </w:p>
    <w:p w:rsidR="00252881" w:rsidRDefault="00252881" w:rsidP="0067444F">
      <w:pPr>
        <w:spacing w:before="100" w:beforeAutospacing="1" w:after="100" w:afterAutospacing="1" w:line="360" w:lineRule="auto"/>
        <w:ind w:left="0"/>
        <w:rPr>
          <w:rFonts w:asciiTheme="majorBidi" w:hAnsiTheme="majorBidi" w:cstheme="majorBidi"/>
          <w:b/>
          <w:bCs/>
          <w:sz w:val="24"/>
          <w:szCs w:val="24"/>
        </w:rPr>
      </w:pPr>
    </w:p>
    <w:p w:rsidR="00BC2B90" w:rsidRPr="00B233A8" w:rsidRDefault="00BC2B90" w:rsidP="00624906">
      <w:pPr>
        <w:spacing w:before="100" w:beforeAutospacing="1" w:after="100" w:afterAutospacing="1" w:line="360" w:lineRule="auto"/>
        <w:ind w:left="0"/>
        <w:jc w:val="both"/>
        <w:rPr>
          <w:rFonts w:asciiTheme="majorBidi" w:hAnsiTheme="majorBidi" w:cstheme="majorBidi"/>
          <w:b/>
          <w:bCs/>
          <w:sz w:val="24"/>
          <w:szCs w:val="24"/>
        </w:rPr>
      </w:pPr>
      <w:r>
        <w:rPr>
          <w:rFonts w:asciiTheme="majorBidi" w:hAnsiTheme="majorBidi" w:cstheme="majorBidi"/>
          <w:b/>
          <w:bCs/>
          <w:sz w:val="24"/>
          <w:szCs w:val="24"/>
        </w:rPr>
        <w:lastRenderedPageBreak/>
        <w:t>Tableau V.14</w:t>
      </w:r>
      <w:r w:rsidRPr="00B233A8">
        <w:rPr>
          <w:rFonts w:asciiTheme="majorBidi" w:hAnsiTheme="majorBidi" w:cstheme="majorBidi"/>
          <w:b/>
          <w:bCs/>
          <w:sz w:val="24"/>
          <w:szCs w:val="24"/>
        </w:rPr>
        <w:t xml:space="preserve"> : résultat de la résistance en traction par flexion de béton </w:t>
      </w:r>
      <w:r>
        <w:rPr>
          <w:rFonts w:cs="Calibri"/>
          <w:b/>
          <w:bCs/>
          <w:sz w:val="24"/>
          <w:szCs w:val="24"/>
          <w:lang w:eastAsia="fr-FR"/>
        </w:rPr>
        <w:t>(</w:t>
      </w:r>
      <w:r w:rsidR="006C4346">
        <w:rPr>
          <w:rFonts w:asciiTheme="majorBidi" w:hAnsiTheme="majorBidi" w:cstheme="majorBidi"/>
          <w:b/>
          <w:bCs/>
          <w:sz w:val="24"/>
          <w:szCs w:val="24"/>
          <w:lang w:eastAsia="fr-FR"/>
        </w:rPr>
        <w:t>3</w:t>
      </w:r>
      <w:r w:rsidR="00437387">
        <w:rPr>
          <w:rFonts w:asciiTheme="majorBidi" w:hAnsiTheme="majorBidi" w:cstheme="majorBidi"/>
          <w:b/>
          <w:bCs/>
          <w:sz w:val="24"/>
          <w:szCs w:val="24"/>
          <w:lang w:eastAsia="fr-FR"/>
        </w:rPr>
        <w:t>/8+</w:t>
      </w:r>
      <w:r w:rsidR="006C4346">
        <w:rPr>
          <w:rFonts w:asciiTheme="majorBidi" w:hAnsiTheme="majorBidi" w:cstheme="majorBidi"/>
          <w:b/>
          <w:bCs/>
          <w:sz w:val="24"/>
          <w:szCs w:val="24"/>
          <w:lang w:eastAsia="fr-FR"/>
        </w:rPr>
        <w:t> </w:t>
      </w:r>
      <w:r w:rsidR="00937889">
        <w:rPr>
          <w:rFonts w:asciiTheme="majorBidi" w:hAnsiTheme="majorBidi" w:cstheme="majorBidi"/>
          <w:b/>
          <w:bCs/>
          <w:sz w:val="24"/>
          <w:szCs w:val="24"/>
          <w:lang w:eastAsia="fr-FR"/>
        </w:rPr>
        <w:t>8/15</w:t>
      </w:r>
      <w:r>
        <w:rPr>
          <w:rFonts w:cs="Calibri"/>
          <w:b/>
          <w:bCs/>
          <w:sz w:val="24"/>
          <w:szCs w:val="24"/>
          <w:lang w:eastAsia="fr-FR"/>
        </w:rPr>
        <w:t>).</w:t>
      </w:r>
    </w:p>
    <w:tbl>
      <w:tblPr>
        <w:tblW w:w="8433" w:type="dxa"/>
        <w:jc w:val="center"/>
        <w:tblInd w:w="-1223" w:type="dxa"/>
        <w:tblCellMar>
          <w:left w:w="70" w:type="dxa"/>
          <w:right w:w="70" w:type="dxa"/>
        </w:tblCellMar>
        <w:tblLook w:val="04A0"/>
      </w:tblPr>
      <w:tblGrid>
        <w:gridCol w:w="2196"/>
        <w:gridCol w:w="1896"/>
        <w:gridCol w:w="4341"/>
      </w:tblGrid>
      <w:tr w:rsidR="00772E24" w:rsidRPr="00B233A8" w:rsidTr="00761CAD">
        <w:trPr>
          <w:trHeight w:val="345"/>
          <w:jc w:val="center"/>
        </w:trPr>
        <w:tc>
          <w:tcPr>
            <w:tcW w:w="2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E24" w:rsidRPr="00B233A8" w:rsidRDefault="00772E24"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Type de béton</w:t>
            </w:r>
          </w:p>
        </w:tc>
        <w:tc>
          <w:tcPr>
            <w:tcW w:w="1896" w:type="dxa"/>
            <w:tcBorders>
              <w:top w:val="single" w:sz="4" w:space="0" w:color="auto"/>
              <w:left w:val="nil"/>
              <w:bottom w:val="single" w:sz="4" w:space="0" w:color="auto"/>
              <w:right w:val="single" w:sz="4" w:space="0" w:color="auto"/>
            </w:tcBorders>
            <w:shd w:val="clear" w:color="auto" w:fill="auto"/>
            <w:noWrap/>
            <w:vAlign w:val="center"/>
            <w:hideMark/>
          </w:tcPr>
          <w:p w:rsidR="00772E24" w:rsidRPr="00B233A8" w:rsidRDefault="00772E24"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Age (jours)</w:t>
            </w:r>
          </w:p>
        </w:tc>
        <w:tc>
          <w:tcPr>
            <w:tcW w:w="4341" w:type="dxa"/>
            <w:tcBorders>
              <w:top w:val="single" w:sz="4" w:space="0" w:color="auto"/>
              <w:left w:val="nil"/>
              <w:bottom w:val="single" w:sz="4" w:space="0" w:color="auto"/>
              <w:right w:val="single" w:sz="4" w:space="0" w:color="auto"/>
            </w:tcBorders>
            <w:shd w:val="clear" w:color="auto" w:fill="auto"/>
            <w:noWrap/>
            <w:vAlign w:val="center"/>
            <w:hideMark/>
          </w:tcPr>
          <w:p w:rsidR="00772E24" w:rsidRPr="00B233A8" w:rsidRDefault="00772E24"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Ré</w:t>
            </w:r>
            <w:r w:rsidR="00D4510E">
              <w:rPr>
                <w:rFonts w:asciiTheme="majorBidi" w:eastAsia="Times New Roman" w:hAnsiTheme="majorBidi" w:cstheme="majorBidi"/>
                <w:color w:val="000000"/>
                <w:sz w:val="24"/>
                <w:szCs w:val="24"/>
                <w:lang w:eastAsia="fr-FR"/>
              </w:rPr>
              <w:t>sistance à la traction (MPa</w:t>
            </w:r>
            <w:r w:rsidRPr="00B233A8">
              <w:rPr>
                <w:rFonts w:asciiTheme="majorBidi" w:eastAsia="Times New Roman" w:hAnsiTheme="majorBidi" w:cstheme="majorBidi"/>
                <w:color w:val="000000"/>
                <w:sz w:val="24"/>
                <w:szCs w:val="24"/>
                <w:lang w:eastAsia="fr-FR"/>
              </w:rPr>
              <w:t>)</w:t>
            </w:r>
          </w:p>
        </w:tc>
      </w:tr>
      <w:tr w:rsidR="00772E24" w:rsidRPr="00B233A8" w:rsidTr="00761CAD">
        <w:trPr>
          <w:trHeight w:val="300"/>
          <w:jc w:val="center"/>
        </w:trPr>
        <w:tc>
          <w:tcPr>
            <w:tcW w:w="21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2E24" w:rsidRPr="00B233A8" w:rsidRDefault="00772E24"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 xml:space="preserve">BO </w:t>
            </w:r>
          </w:p>
        </w:tc>
        <w:tc>
          <w:tcPr>
            <w:tcW w:w="1896" w:type="dxa"/>
            <w:tcBorders>
              <w:top w:val="nil"/>
              <w:left w:val="nil"/>
              <w:bottom w:val="single" w:sz="4" w:space="0" w:color="auto"/>
              <w:right w:val="single" w:sz="4" w:space="0" w:color="auto"/>
            </w:tcBorders>
            <w:shd w:val="clear" w:color="auto" w:fill="auto"/>
            <w:noWrap/>
            <w:vAlign w:val="center"/>
            <w:hideMark/>
          </w:tcPr>
          <w:p w:rsidR="00772E24" w:rsidRPr="00B233A8" w:rsidRDefault="00772E24"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7 j</w:t>
            </w:r>
          </w:p>
        </w:tc>
        <w:tc>
          <w:tcPr>
            <w:tcW w:w="4341" w:type="dxa"/>
            <w:tcBorders>
              <w:top w:val="nil"/>
              <w:left w:val="nil"/>
              <w:bottom w:val="single" w:sz="4" w:space="0" w:color="auto"/>
              <w:right w:val="single" w:sz="4" w:space="0" w:color="auto"/>
            </w:tcBorders>
            <w:shd w:val="clear" w:color="auto" w:fill="auto"/>
            <w:noWrap/>
            <w:vAlign w:val="center"/>
            <w:hideMark/>
          </w:tcPr>
          <w:p w:rsidR="00772E24" w:rsidRPr="00B233A8" w:rsidRDefault="00761CAD"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1.61</w:t>
            </w:r>
          </w:p>
        </w:tc>
      </w:tr>
      <w:tr w:rsidR="00772E24" w:rsidRPr="00B233A8" w:rsidTr="00761CAD">
        <w:trPr>
          <w:trHeight w:val="300"/>
          <w:jc w:val="center"/>
        </w:trPr>
        <w:tc>
          <w:tcPr>
            <w:tcW w:w="2196" w:type="dxa"/>
            <w:vMerge/>
            <w:tcBorders>
              <w:top w:val="nil"/>
              <w:left w:val="single" w:sz="4" w:space="0" w:color="auto"/>
              <w:bottom w:val="single" w:sz="4" w:space="0" w:color="auto"/>
              <w:right w:val="single" w:sz="4" w:space="0" w:color="auto"/>
            </w:tcBorders>
            <w:vAlign w:val="center"/>
            <w:hideMark/>
          </w:tcPr>
          <w:p w:rsidR="00772E24" w:rsidRPr="00B233A8" w:rsidRDefault="00772E24"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1896" w:type="dxa"/>
            <w:tcBorders>
              <w:top w:val="nil"/>
              <w:left w:val="nil"/>
              <w:bottom w:val="single" w:sz="4" w:space="0" w:color="auto"/>
              <w:right w:val="single" w:sz="4" w:space="0" w:color="auto"/>
            </w:tcBorders>
            <w:shd w:val="clear" w:color="auto" w:fill="auto"/>
            <w:noWrap/>
            <w:vAlign w:val="center"/>
            <w:hideMark/>
          </w:tcPr>
          <w:p w:rsidR="00772E24" w:rsidRPr="00B233A8" w:rsidRDefault="00772E24"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14 j</w:t>
            </w:r>
          </w:p>
        </w:tc>
        <w:tc>
          <w:tcPr>
            <w:tcW w:w="4341" w:type="dxa"/>
            <w:tcBorders>
              <w:top w:val="nil"/>
              <w:left w:val="nil"/>
              <w:bottom w:val="single" w:sz="4" w:space="0" w:color="auto"/>
              <w:right w:val="single" w:sz="4" w:space="0" w:color="auto"/>
            </w:tcBorders>
            <w:shd w:val="clear" w:color="auto" w:fill="auto"/>
            <w:noWrap/>
            <w:vAlign w:val="center"/>
            <w:hideMark/>
          </w:tcPr>
          <w:p w:rsidR="00772E24" w:rsidRPr="00B233A8" w:rsidRDefault="00761CAD" w:rsidP="00761CAD">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1.89</w:t>
            </w:r>
          </w:p>
        </w:tc>
      </w:tr>
      <w:tr w:rsidR="00772E24" w:rsidRPr="00B233A8" w:rsidTr="00761CAD">
        <w:trPr>
          <w:trHeight w:val="300"/>
          <w:jc w:val="center"/>
        </w:trPr>
        <w:tc>
          <w:tcPr>
            <w:tcW w:w="2196" w:type="dxa"/>
            <w:vMerge/>
            <w:tcBorders>
              <w:top w:val="nil"/>
              <w:left w:val="single" w:sz="4" w:space="0" w:color="auto"/>
              <w:bottom w:val="single" w:sz="4" w:space="0" w:color="auto"/>
              <w:right w:val="single" w:sz="4" w:space="0" w:color="auto"/>
            </w:tcBorders>
            <w:vAlign w:val="center"/>
            <w:hideMark/>
          </w:tcPr>
          <w:p w:rsidR="00772E24" w:rsidRPr="00B233A8" w:rsidRDefault="00772E24"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1896" w:type="dxa"/>
            <w:tcBorders>
              <w:top w:val="nil"/>
              <w:left w:val="nil"/>
              <w:bottom w:val="single" w:sz="4" w:space="0" w:color="auto"/>
              <w:right w:val="single" w:sz="4" w:space="0" w:color="auto"/>
            </w:tcBorders>
            <w:shd w:val="clear" w:color="auto" w:fill="auto"/>
            <w:noWrap/>
            <w:vAlign w:val="center"/>
            <w:hideMark/>
          </w:tcPr>
          <w:p w:rsidR="00772E24" w:rsidRPr="00B233A8" w:rsidRDefault="00772E24"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21 j</w:t>
            </w:r>
          </w:p>
        </w:tc>
        <w:tc>
          <w:tcPr>
            <w:tcW w:w="4341" w:type="dxa"/>
            <w:tcBorders>
              <w:top w:val="nil"/>
              <w:left w:val="nil"/>
              <w:bottom w:val="single" w:sz="4" w:space="0" w:color="auto"/>
              <w:right w:val="single" w:sz="4" w:space="0" w:color="auto"/>
            </w:tcBorders>
            <w:shd w:val="clear" w:color="auto" w:fill="auto"/>
            <w:noWrap/>
            <w:vAlign w:val="center"/>
            <w:hideMark/>
          </w:tcPr>
          <w:p w:rsidR="00772E24" w:rsidRPr="00B233A8" w:rsidRDefault="00761CAD"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2.03</w:t>
            </w:r>
          </w:p>
        </w:tc>
      </w:tr>
      <w:tr w:rsidR="00772E24" w:rsidRPr="00B233A8" w:rsidTr="00761CAD">
        <w:trPr>
          <w:trHeight w:val="300"/>
          <w:jc w:val="center"/>
        </w:trPr>
        <w:tc>
          <w:tcPr>
            <w:tcW w:w="2196" w:type="dxa"/>
            <w:vMerge/>
            <w:tcBorders>
              <w:top w:val="nil"/>
              <w:left w:val="single" w:sz="4" w:space="0" w:color="auto"/>
              <w:bottom w:val="single" w:sz="4" w:space="0" w:color="auto"/>
              <w:right w:val="single" w:sz="4" w:space="0" w:color="auto"/>
            </w:tcBorders>
            <w:vAlign w:val="center"/>
            <w:hideMark/>
          </w:tcPr>
          <w:p w:rsidR="00772E24" w:rsidRPr="00B233A8" w:rsidRDefault="00772E24"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1896" w:type="dxa"/>
            <w:tcBorders>
              <w:top w:val="nil"/>
              <w:left w:val="nil"/>
              <w:bottom w:val="single" w:sz="4" w:space="0" w:color="auto"/>
              <w:right w:val="single" w:sz="4" w:space="0" w:color="auto"/>
            </w:tcBorders>
            <w:shd w:val="clear" w:color="auto" w:fill="auto"/>
            <w:noWrap/>
            <w:vAlign w:val="center"/>
            <w:hideMark/>
          </w:tcPr>
          <w:p w:rsidR="00772E24" w:rsidRPr="00B233A8" w:rsidRDefault="00772E24"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28 j</w:t>
            </w:r>
          </w:p>
        </w:tc>
        <w:tc>
          <w:tcPr>
            <w:tcW w:w="4341" w:type="dxa"/>
            <w:tcBorders>
              <w:top w:val="nil"/>
              <w:left w:val="nil"/>
              <w:bottom w:val="single" w:sz="4" w:space="0" w:color="auto"/>
              <w:right w:val="single" w:sz="4" w:space="0" w:color="auto"/>
            </w:tcBorders>
            <w:shd w:val="clear" w:color="auto" w:fill="auto"/>
            <w:noWrap/>
            <w:vAlign w:val="center"/>
            <w:hideMark/>
          </w:tcPr>
          <w:p w:rsidR="00772E24" w:rsidRPr="00B233A8" w:rsidRDefault="003E7EDC"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2.41</w:t>
            </w:r>
          </w:p>
        </w:tc>
      </w:tr>
      <w:tr w:rsidR="00772E24" w:rsidRPr="00B233A8" w:rsidTr="00761CAD">
        <w:trPr>
          <w:trHeight w:val="300"/>
          <w:jc w:val="center"/>
        </w:trPr>
        <w:tc>
          <w:tcPr>
            <w:tcW w:w="21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2E24" w:rsidRPr="00B233A8" w:rsidRDefault="00772E24"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BHP</w:t>
            </w:r>
          </w:p>
        </w:tc>
        <w:tc>
          <w:tcPr>
            <w:tcW w:w="1896" w:type="dxa"/>
            <w:tcBorders>
              <w:top w:val="nil"/>
              <w:left w:val="nil"/>
              <w:bottom w:val="single" w:sz="4" w:space="0" w:color="auto"/>
              <w:right w:val="single" w:sz="4" w:space="0" w:color="auto"/>
            </w:tcBorders>
            <w:shd w:val="clear" w:color="auto" w:fill="auto"/>
            <w:noWrap/>
            <w:vAlign w:val="center"/>
            <w:hideMark/>
          </w:tcPr>
          <w:p w:rsidR="00772E24" w:rsidRPr="00B233A8" w:rsidRDefault="00772E24"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7 j</w:t>
            </w:r>
          </w:p>
        </w:tc>
        <w:tc>
          <w:tcPr>
            <w:tcW w:w="4341" w:type="dxa"/>
            <w:tcBorders>
              <w:top w:val="nil"/>
              <w:left w:val="nil"/>
              <w:bottom w:val="single" w:sz="4" w:space="0" w:color="auto"/>
              <w:right w:val="single" w:sz="4" w:space="0" w:color="auto"/>
            </w:tcBorders>
            <w:shd w:val="clear" w:color="auto" w:fill="auto"/>
            <w:noWrap/>
            <w:vAlign w:val="center"/>
            <w:hideMark/>
          </w:tcPr>
          <w:p w:rsidR="00772E24" w:rsidRPr="00B233A8" w:rsidRDefault="003E7EDC"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1.98</w:t>
            </w:r>
          </w:p>
        </w:tc>
      </w:tr>
      <w:tr w:rsidR="00772E24" w:rsidRPr="00B233A8" w:rsidTr="00761CAD">
        <w:trPr>
          <w:trHeight w:val="300"/>
          <w:jc w:val="center"/>
        </w:trPr>
        <w:tc>
          <w:tcPr>
            <w:tcW w:w="2196" w:type="dxa"/>
            <w:vMerge/>
            <w:tcBorders>
              <w:top w:val="nil"/>
              <w:left w:val="single" w:sz="4" w:space="0" w:color="auto"/>
              <w:bottom w:val="single" w:sz="4" w:space="0" w:color="auto"/>
              <w:right w:val="single" w:sz="4" w:space="0" w:color="auto"/>
            </w:tcBorders>
            <w:vAlign w:val="center"/>
            <w:hideMark/>
          </w:tcPr>
          <w:p w:rsidR="00772E24" w:rsidRPr="00B233A8" w:rsidRDefault="00772E24"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1896" w:type="dxa"/>
            <w:tcBorders>
              <w:top w:val="nil"/>
              <w:left w:val="nil"/>
              <w:bottom w:val="single" w:sz="4" w:space="0" w:color="auto"/>
              <w:right w:val="single" w:sz="4" w:space="0" w:color="auto"/>
            </w:tcBorders>
            <w:shd w:val="clear" w:color="auto" w:fill="auto"/>
            <w:noWrap/>
            <w:vAlign w:val="center"/>
            <w:hideMark/>
          </w:tcPr>
          <w:p w:rsidR="00772E24" w:rsidRPr="00B233A8" w:rsidRDefault="00772E24"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14 j</w:t>
            </w:r>
          </w:p>
        </w:tc>
        <w:tc>
          <w:tcPr>
            <w:tcW w:w="4341" w:type="dxa"/>
            <w:tcBorders>
              <w:top w:val="nil"/>
              <w:left w:val="nil"/>
              <w:bottom w:val="single" w:sz="4" w:space="0" w:color="auto"/>
              <w:right w:val="single" w:sz="4" w:space="0" w:color="auto"/>
            </w:tcBorders>
            <w:shd w:val="clear" w:color="auto" w:fill="auto"/>
            <w:noWrap/>
            <w:vAlign w:val="center"/>
            <w:hideMark/>
          </w:tcPr>
          <w:p w:rsidR="00772E24" w:rsidRPr="0052471E" w:rsidRDefault="003E7EDC" w:rsidP="003E7EDC">
            <w:pPr>
              <w:spacing w:before="100" w:beforeAutospacing="1" w:after="100" w:afterAutospacing="1" w:line="360" w:lineRule="auto"/>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2.25</w:t>
            </w:r>
          </w:p>
        </w:tc>
      </w:tr>
      <w:tr w:rsidR="00772E24" w:rsidRPr="00B233A8" w:rsidTr="00761CAD">
        <w:trPr>
          <w:trHeight w:val="300"/>
          <w:jc w:val="center"/>
        </w:trPr>
        <w:tc>
          <w:tcPr>
            <w:tcW w:w="2196" w:type="dxa"/>
            <w:vMerge/>
            <w:tcBorders>
              <w:top w:val="nil"/>
              <w:left w:val="single" w:sz="4" w:space="0" w:color="auto"/>
              <w:bottom w:val="single" w:sz="4" w:space="0" w:color="auto"/>
              <w:right w:val="single" w:sz="4" w:space="0" w:color="auto"/>
            </w:tcBorders>
            <w:vAlign w:val="center"/>
            <w:hideMark/>
          </w:tcPr>
          <w:p w:rsidR="00772E24" w:rsidRPr="00B233A8" w:rsidRDefault="00772E24"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1896" w:type="dxa"/>
            <w:tcBorders>
              <w:top w:val="nil"/>
              <w:left w:val="nil"/>
              <w:bottom w:val="single" w:sz="4" w:space="0" w:color="auto"/>
              <w:right w:val="single" w:sz="4" w:space="0" w:color="auto"/>
            </w:tcBorders>
            <w:shd w:val="clear" w:color="auto" w:fill="auto"/>
            <w:noWrap/>
            <w:vAlign w:val="center"/>
            <w:hideMark/>
          </w:tcPr>
          <w:p w:rsidR="00772E24" w:rsidRPr="00B233A8" w:rsidRDefault="00772E24"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21 j</w:t>
            </w:r>
          </w:p>
        </w:tc>
        <w:tc>
          <w:tcPr>
            <w:tcW w:w="4341" w:type="dxa"/>
            <w:tcBorders>
              <w:top w:val="nil"/>
              <w:left w:val="nil"/>
              <w:bottom w:val="single" w:sz="4" w:space="0" w:color="auto"/>
              <w:right w:val="single" w:sz="4" w:space="0" w:color="auto"/>
            </w:tcBorders>
            <w:shd w:val="clear" w:color="auto" w:fill="auto"/>
            <w:noWrap/>
            <w:vAlign w:val="center"/>
            <w:hideMark/>
          </w:tcPr>
          <w:p w:rsidR="00772E24" w:rsidRPr="0052471E" w:rsidRDefault="003E7EDC" w:rsidP="003B5369">
            <w:pPr>
              <w:spacing w:before="100" w:beforeAutospacing="1" w:after="100" w:afterAutospacing="1" w:line="360" w:lineRule="auto"/>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2.84</w:t>
            </w:r>
          </w:p>
        </w:tc>
      </w:tr>
      <w:tr w:rsidR="00772E24" w:rsidRPr="00B233A8" w:rsidTr="00761CAD">
        <w:trPr>
          <w:trHeight w:val="300"/>
          <w:jc w:val="center"/>
        </w:trPr>
        <w:tc>
          <w:tcPr>
            <w:tcW w:w="2196" w:type="dxa"/>
            <w:vMerge/>
            <w:tcBorders>
              <w:top w:val="nil"/>
              <w:left w:val="single" w:sz="4" w:space="0" w:color="auto"/>
              <w:bottom w:val="single" w:sz="4" w:space="0" w:color="auto"/>
              <w:right w:val="single" w:sz="4" w:space="0" w:color="auto"/>
            </w:tcBorders>
            <w:vAlign w:val="center"/>
            <w:hideMark/>
          </w:tcPr>
          <w:p w:rsidR="00772E24" w:rsidRPr="00B233A8" w:rsidRDefault="00772E24"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1896" w:type="dxa"/>
            <w:tcBorders>
              <w:top w:val="nil"/>
              <w:left w:val="nil"/>
              <w:bottom w:val="single" w:sz="4" w:space="0" w:color="auto"/>
              <w:right w:val="single" w:sz="4" w:space="0" w:color="auto"/>
            </w:tcBorders>
            <w:shd w:val="clear" w:color="auto" w:fill="auto"/>
            <w:noWrap/>
            <w:vAlign w:val="center"/>
            <w:hideMark/>
          </w:tcPr>
          <w:p w:rsidR="00772E24" w:rsidRPr="00B233A8" w:rsidRDefault="00772E24"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28 j</w:t>
            </w:r>
          </w:p>
        </w:tc>
        <w:tc>
          <w:tcPr>
            <w:tcW w:w="4341" w:type="dxa"/>
            <w:tcBorders>
              <w:top w:val="nil"/>
              <w:left w:val="nil"/>
              <w:bottom w:val="single" w:sz="4" w:space="0" w:color="auto"/>
              <w:right w:val="single" w:sz="4" w:space="0" w:color="auto"/>
            </w:tcBorders>
            <w:shd w:val="clear" w:color="auto" w:fill="auto"/>
            <w:noWrap/>
            <w:vAlign w:val="center"/>
            <w:hideMark/>
          </w:tcPr>
          <w:p w:rsidR="00772E24" w:rsidRPr="0052471E" w:rsidRDefault="003E7EDC" w:rsidP="003E7EDC">
            <w:pPr>
              <w:spacing w:before="100" w:beforeAutospacing="1" w:after="100" w:afterAutospacing="1" w:line="360" w:lineRule="auto"/>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3.30</w:t>
            </w:r>
          </w:p>
        </w:tc>
      </w:tr>
    </w:tbl>
    <w:p w:rsidR="00662ADB" w:rsidRDefault="006B1F45" w:rsidP="00662ADB">
      <w:pPr>
        <w:spacing w:before="100" w:beforeAutospacing="1" w:after="100" w:afterAutospacing="1" w:line="360" w:lineRule="auto"/>
        <w:ind w:left="0"/>
        <w:jc w:val="both"/>
        <w:rPr>
          <w:rFonts w:asciiTheme="majorBidi" w:hAnsiTheme="majorBidi" w:cstheme="majorBidi"/>
          <w:b/>
          <w:bCs/>
          <w:sz w:val="24"/>
          <w:szCs w:val="24"/>
        </w:rPr>
      </w:pPr>
      <w:r>
        <w:rPr>
          <w:noProof/>
          <w:lang w:eastAsia="fr-FR"/>
        </w:rPr>
        <w:drawing>
          <wp:inline distT="0" distB="0" distL="0" distR="0">
            <wp:extent cx="5524500" cy="2305050"/>
            <wp:effectExtent l="0" t="0" r="0" b="0"/>
            <wp:docPr id="16" name="Graphique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C3367" w:rsidRPr="0092609C" w:rsidRDefault="0092609C" w:rsidP="0092609C">
      <w:pPr>
        <w:pStyle w:val="FG"/>
        <w:rPr>
          <w:b/>
          <w:sz w:val="26"/>
          <w:szCs w:val="26"/>
        </w:rPr>
      </w:pPr>
      <w:r>
        <w:rPr>
          <w:b/>
          <w:bCs w:val="0"/>
          <w:iCs/>
          <w:color w:val="000000"/>
          <w:sz w:val="26"/>
          <w:szCs w:val="26"/>
        </w:rPr>
        <w:t>Figure (VI-</w:t>
      </w:r>
      <w:r w:rsidR="00123045">
        <w:rPr>
          <w:b/>
          <w:bCs w:val="0"/>
          <w:iCs/>
          <w:color w:val="000000"/>
          <w:sz w:val="26"/>
          <w:szCs w:val="26"/>
        </w:rPr>
        <w:t>11</w:t>
      </w:r>
      <w:r w:rsidRPr="00DA46C4">
        <w:rPr>
          <w:b/>
          <w:bCs w:val="0"/>
          <w:iCs/>
          <w:color w:val="000000"/>
          <w:sz w:val="26"/>
          <w:szCs w:val="26"/>
        </w:rPr>
        <w:t>)</w:t>
      </w:r>
      <w:r w:rsidRPr="00DA46C4">
        <w:rPr>
          <w:b/>
          <w:color w:val="000000"/>
          <w:sz w:val="26"/>
          <w:szCs w:val="26"/>
        </w:rPr>
        <w:t xml:space="preserve"> : </w:t>
      </w:r>
      <w:r w:rsidRPr="00DA46C4">
        <w:rPr>
          <w:b/>
          <w:sz w:val="26"/>
          <w:szCs w:val="26"/>
        </w:rPr>
        <w:t>Variation de la résistance en traction par flexion (f</w:t>
      </w:r>
      <w:r w:rsidRPr="00DA46C4">
        <w:rPr>
          <w:b/>
          <w:sz w:val="26"/>
          <w:szCs w:val="26"/>
          <w:vertAlign w:val="subscript"/>
        </w:rPr>
        <w:t>tj</w:t>
      </w:r>
      <w:r w:rsidRPr="00DA46C4">
        <w:rPr>
          <w:b/>
          <w:sz w:val="26"/>
          <w:szCs w:val="26"/>
        </w:rPr>
        <w:t xml:space="preserve">) de béton ordinaire </w:t>
      </w:r>
      <w:r>
        <w:rPr>
          <w:b/>
          <w:sz w:val="26"/>
          <w:szCs w:val="26"/>
        </w:rPr>
        <w:t xml:space="preserve">et </w:t>
      </w:r>
      <w:r w:rsidRPr="00DA46C4">
        <w:rPr>
          <w:b/>
          <w:sz w:val="26"/>
          <w:szCs w:val="26"/>
        </w:rPr>
        <w:t>BH</w:t>
      </w:r>
      <w:r w:rsidR="00CC76BE">
        <w:rPr>
          <w:b/>
          <w:sz w:val="26"/>
          <w:szCs w:val="26"/>
        </w:rPr>
        <w:t xml:space="preserve"> </w:t>
      </w:r>
      <w:r w:rsidRPr="00DA46C4">
        <w:rPr>
          <w:b/>
          <w:sz w:val="26"/>
          <w:szCs w:val="26"/>
        </w:rPr>
        <w:t>P</w:t>
      </w:r>
      <w:r>
        <w:rPr>
          <w:rFonts w:cs="Calibri"/>
          <w:b/>
          <w:lang w:eastAsia="fr-FR"/>
        </w:rPr>
        <w:t>(</w:t>
      </w:r>
      <w:r>
        <w:rPr>
          <w:rFonts w:asciiTheme="majorBidi" w:hAnsiTheme="majorBidi" w:cstheme="majorBidi"/>
          <w:b/>
          <w:lang w:eastAsia="fr-FR"/>
        </w:rPr>
        <w:t>3/8 +8/15</w:t>
      </w:r>
      <w:r>
        <w:rPr>
          <w:rFonts w:cs="Calibri"/>
          <w:b/>
          <w:lang w:eastAsia="fr-FR"/>
        </w:rPr>
        <w:t>)</w:t>
      </w:r>
      <w:r w:rsidRPr="00DA46C4">
        <w:rPr>
          <w:b/>
          <w:sz w:val="26"/>
          <w:szCs w:val="26"/>
        </w:rPr>
        <w:t xml:space="preserve"> à différentes</w:t>
      </w:r>
      <w:r w:rsidR="005958F8">
        <w:rPr>
          <w:b/>
          <w:sz w:val="26"/>
          <w:szCs w:val="26"/>
        </w:rPr>
        <w:t xml:space="preserve"> dates</w:t>
      </w:r>
      <w:r>
        <w:rPr>
          <w:b/>
          <w:sz w:val="26"/>
          <w:szCs w:val="26"/>
        </w:rPr>
        <w:t>.</w:t>
      </w:r>
    </w:p>
    <w:p w:rsidR="00624906" w:rsidRDefault="00624906" w:rsidP="00624906">
      <w:pPr>
        <w:spacing w:before="60" w:after="60" w:line="360" w:lineRule="auto"/>
        <w:ind w:left="0"/>
        <w:jc w:val="left"/>
        <w:rPr>
          <w:rFonts w:asciiTheme="majorBidi" w:hAnsiTheme="majorBidi" w:cstheme="majorBidi"/>
          <w:b/>
          <w:bCs/>
          <w:sz w:val="24"/>
          <w:szCs w:val="24"/>
        </w:rPr>
      </w:pPr>
    </w:p>
    <w:p w:rsidR="00624906" w:rsidRPr="00B233A8" w:rsidRDefault="00624906" w:rsidP="00624906">
      <w:pPr>
        <w:spacing w:before="60" w:after="60" w:line="360" w:lineRule="auto"/>
        <w:ind w:left="0"/>
        <w:jc w:val="left"/>
        <w:rPr>
          <w:rFonts w:asciiTheme="majorBidi" w:hAnsiTheme="majorBidi" w:cstheme="majorBidi"/>
          <w:b/>
          <w:bCs/>
          <w:sz w:val="24"/>
          <w:szCs w:val="24"/>
        </w:rPr>
      </w:pPr>
      <w:r w:rsidRPr="00B233A8">
        <w:rPr>
          <w:rFonts w:asciiTheme="majorBidi" w:hAnsiTheme="majorBidi" w:cstheme="majorBidi"/>
          <w:b/>
          <w:bCs/>
          <w:sz w:val="24"/>
          <w:szCs w:val="24"/>
        </w:rPr>
        <w:t>Interprétation des résultats :</w:t>
      </w:r>
    </w:p>
    <w:p w:rsidR="00624906" w:rsidRPr="00B233A8" w:rsidRDefault="00624906" w:rsidP="00624906">
      <w:pPr>
        <w:spacing w:before="100" w:beforeAutospacing="1" w:after="100" w:afterAutospacing="1" w:line="360" w:lineRule="auto"/>
        <w:ind w:firstLine="567"/>
        <w:jc w:val="left"/>
        <w:rPr>
          <w:rFonts w:asciiTheme="majorBidi" w:hAnsiTheme="majorBidi" w:cstheme="majorBidi"/>
          <w:sz w:val="24"/>
          <w:szCs w:val="24"/>
        </w:rPr>
      </w:pPr>
      <w:r w:rsidRPr="00B233A8">
        <w:rPr>
          <w:rFonts w:asciiTheme="majorBidi" w:hAnsiTheme="majorBidi" w:cstheme="majorBidi"/>
          <w:sz w:val="24"/>
          <w:szCs w:val="24"/>
        </w:rPr>
        <w:t>On remarque qu’il y a une augmentation de la résistance de traction par flexion de prem</w:t>
      </w:r>
      <w:r>
        <w:rPr>
          <w:rFonts w:asciiTheme="majorBidi" w:hAnsiTheme="majorBidi" w:cstheme="majorBidi"/>
          <w:sz w:val="24"/>
          <w:szCs w:val="24"/>
        </w:rPr>
        <w:t xml:space="preserve">ier type  de classe de gravier </w:t>
      </w:r>
      <w:r w:rsidRPr="00252881">
        <w:rPr>
          <w:rFonts w:cs="Calibri"/>
          <w:bCs/>
          <w:lang w:eastAsia="fr-FR"/>
        </w:rPr>
        <w:t>(</w:t>
      </w:r>
      <w:r>
        <w:rPr>
          <w:rFonts w:asciiTheme="majorBidi" w:hAnsiTheme="majorBidi" w:cstheme="majorBidi"/>
          <w:bCs/>
          <w:lang w:eastAsia="fr-FR"/>
        </w:rPr>
        <w:t>3</w:t>
      </w:r>
      <w:r w:rsidRPr="00252881">
        <w:rPr>
          <w:rFonts w:asciiTheme="majorBidi" w:hAnsiTheme="majorBidi" w:cstheme="majorBidi"/>
          <w:bCs/>
          <w:lang w:eastAsia="fr-FR"/>
        </w:rPr>
        <w:t>/</w:t>
      </w:r>
      <w:r>
        <w:rPr>
          <w:rFonts w:asciiTheme="majorBidi" w:hAnsiTheme="majorBidi" w:cstheme="majorBidi"/>
          <w:bCs/>
          <w:lang w:eastAsia="fr-FR"/>
        </w:rPr>
        <w:t>8</w:t>
      </w:r>
      <w:r w:rsidRPr="00252881">
        <w:rPr>
          <w:rFonts w:asciiTheme="majorBidi" w:hAnsiTheme="majorBidi" w:cstheme="majorBidi"/>
          <w:bCs/>
          <w:lang w:eastAsia="fr-FR"/>
        </w:rPr>
        <w:t>+</w:t>
      </w:r>
      <w:r>
        <w:rPr>
          <w:rFonts w:asciiTheme="majorBidi" w:hAnsiTheme="majorBidi" w:cstheme="majorBidi"/>
          <w:bCs/>
          <w:lang w:eastAsia="fr-FR"/>
        </w:rPr>
        <w:t>8/1</w:t>
      </w:r>
      <w:r w:rsidRPr="00252881">
        <w:rPr>
          <w:rFonts w:asciiTheme="majorBidi" w:hAnsiTheme="majorBidi" w:cstheme="majorBidi"/>
          <w:bCs/>
          <w:lang w:eastAsia="fr-FR"/>
        </w:rPr>
        <w:t>5</w:t>
      </w:r>
      <w:r w:rsidRPr="00252881">
        <w:rPr>
          <w:rFonts w:cs="Calibri"/>
          <w:bCs/>
          <w:lang w:eastAsia="fr-FR"/>
        </w:rPr>
        <w:t>)</w:t>
      </w:r>
      <w:r w:rsidRPr="00B233A8">
        <w:rPr>
          <w:rFonts w:asciiTheme="majorBidi" w:hAnsiTheme="majorBidi" w:cstheme="majorBidi"/>
          <w:sz w:val="24"/>
          <w:szCs w:val="24"/>
        </w:rPr>
        <w:t xml:space="preserve"> pour des bétons à </w:t>
      </w:r>
      <w:r>
        <w:rPr>
          <w:rFonts w:asciiTheme="majorBidi" w:hAnsiTheme="majorBidi" w:cstheme="majorBidi"/>
          <w:sz w:val="24"/>
          <w:szCs w:val="24"/>
        </w:rPr>
        <w:t xml:space="preserve">haut performances </w:t>
      </w:r>
      <w:r w:rsidRPr="00B233A8">
        <w:rPr>
          <w:rFonts w:asciiTheme="majorBidi" w:hAnsiTheme="majorBidi" w:cstheme="majorBidi"/>
          <w:sz w:val="24"/>
          <w:szCs w:val="24"/>
        </w:rPr>
        <w:t>par rapport au béton ordinaire.</w:t>
      </w:r>
    </w:p>
    <w:p w:rsidR="00772E24" w:rsidRPr="00B233A8" w:rsidRDefault="00772E24" w:rsidP="00636125">
      <w:pPr>
        <w:spacing w:before="100" w:beforeAutospacing="1" w:after="100" w:afterAutospacing="1" w:line="360" w:lineRule="auto"/>
        <w:ind w:left="0"/>
        <w:rPr>
          <w:rFonts w:asciiTheme="majorBidi" w:hAnsiTheme="majorBidi" w:cstheme="majorBidi"/>
          <w:b/>
          <w:bCs/>
          <w:sz w:val="24"/>
          <w:szCs w:val="24"/>
        </w:rPr>
      </w:pPr>
      <w:r w:rsidRPr="00B233A8">
        <w:rPr>
          <w:rFonts w:asciiTheme="majorBidi" w:hAnsiTheme="majorBidi" w:cstheme="majorBidi"/>
          <w:b/>
          <w:bCs/>
          <w:sz w:val="24"/>
          <w:szCs w:val="24"/>
        </w:rPr>
        <w:lastRenderedPageBreak/>
        <w:t>Tableau V.1</w:t>
      </w:r>
      <w:r w:rsidR="00305C43">
        <w:rPr>
          <w:rFonts w:asciiTheme="majorBidi" w:hAnsiTheme="majorBidi" w:cstheme="majorBidi"/>
          <w:b/>
          <w:bCs/>
          <w:sz w:val="24"/>
          <w:szCs w:val="24"/>
        </w:rPr>
        <w:t>5</w:t>
      </w:r>
      <w:r w:rsidRPr="00B233A8">
        <w:rPr>
          <w:rFonts w:asciiTheme="majorBidi" w:hAnsiTheme="majorBidi" w:cstheme="majorBidi"/>
          <w:b/>
          <w:bCs/>
          <w:sz w:val="24"/>
          <w:szCs w:val="24"/>
        </w:rPr>
        <w:t xml:space="preserve"> : résultat de la résistance en traction par flexion de béton </w:t>
      </w:r>
      <w:r>
        <w:rPr>
          <w:rFonts w:cs="Calibri"/>
          <w:b/>
          <w:bCs/>
          <w:sz w:val="24"/>
          <w:szCs w:val="24"/>
          <w:lang w:eastAsia="fr-FR"/>
        </w:rPr>
        <w:t>(</w:t>
      </w:r>
      <w:r w:rsidR="00F35D9E">
        <w:rPr>
          <w:rFonts w:asciiTheme="majorBidi" w:hAnsiTheme="majorBidi" w:cstheme="majorBidi"/>
          <w:b/>
          <w:bCs/>
          <w:sz w:val="24"/>
          <w:szCs w:val="24"/>
          <w:lang w:eastAsia="fr-FR"/>
        </w:rPr>
        <w:t>3/8 +</w:t>
      </w:r>
      <w:r>
        <w:rPr>
          <w:rFonts w:asciiTheme="majorBidi" w:hAnsiTheme="majorBidi" w:cstheme="majorBidi"/>
          <w:b/>
          <w:bCs/>
          <w:sz w:val="24"/>
          <w:szCs w:val="24"/>
          <w:lang w:eastAsia="fr-FR"/>
        </w:rPr>
        <w:t>8/15 +</w:t>
      </w:r>
      <w:r w:rsidRPr="00B7043A">
        <w:rPr>
          <w:rFonts w:asciiTheme="majorBidi" w:hAnsiTheme="majorBidi" w:cstheme="majorBidi"/>
          <w:b/>
          <w:bCs/>
          <w:sz w:val="24"/>
          <w:szCs w:val="24"/>
          <w:lang w:eastAsia="fr-FR"/>
        </w:rPr>
        <w:t>15/25</w:t>
      </w:r>
      <w:r>
        <w:rPr>
          <w:rFonts w:cs="Calibri"/>
          <w:b/>
          <w:bCs/>
          <w:sz w:val="24"/>
          <w:szCs w:val="24"/>
          <w:lang w:eastAsia="fr-FR"/>
        </w:rPr>
        <w:t>).</w:t>
      </w:r>
    </w:p>
    <w:tbl>
      <w:tblPr>
        <w:tblW w:w="8149" w:type="dxa"/>
        <w:jc w:val="center"/>
        <w:tblInd w:w="-939" w:type="dxa"/>
        <w:tblCellMar>
          <w:left w:w="70" w:type="dxa"/>
          <w:right w:w="70" w:type="dxa"/>
        </w:tblCellMar>
        <w:tblLook w:val="04A0"/>
      </w:tblPr>
      <w:tblGrid>
        <w:gridCol w:w="2348"/>
        <w:gridCol w:w="1832"/>
        <w:gridCol w:w="3969"/>
      </w:tblGrid>
      <w:tr w:rsidR="00772E24" w:rsidRPr="00B233A8" w:rsidTr="00F35D9E">
        <w:trPr>
          <w:trHeight w:val="345"/>
          <w:jc w:val="center"/>
        </w:trPr>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E24" w:rsidRPr="00B233A8" w:rsidRDefault="00772E24"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Type de béton</w:t>
            </w:r>
          </w:p>
        </w:tc>
        <w:tc>
          <w:tcPr>
            <w:tcW w:w="1832" w:type="dxa"/>
            <w:tcBorders>
              <w:top w:val="single" w:sz="4" w:space="0" w:color="auto"/>
              <w:left w:val="nil"/>
              <w:bottom w:val="single" w:sz="4" w:space="0" w:color="auto"/>
              <w:right w:val="single" w:sz="4" w:space="0" w:color="auto"/>
            </w:tcBorders>
            <w:shd w:val="clear" w:color="auto" w:fill="auto"/>
            <w:noWrap/>
            <w:vAlign w:val="center"/>
            <w:hideMark/>
          </w:tcPr>
          <w:p w:rsidR="00772E24" w:rsidRPr="00B233A8" w:rsidRDefault="00772E24"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Age (jours)</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772E24" w:rsidRPr="00B233A8" w:rsidRDefault="00772E24"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Ré</w:t>
            </w:r>
            <w:r w:rsidR="00D4510E">
              <w:rPr>
                <w:rFonts w:asciiTheme="majorBidi" w:eastAsia="Times New Roman" w:hAnsiTheme="majorBidi" w:cstheme="majorBidi"/>
                <w:color w:val="000000"/>
                <w:sz w:val="24"/>
                <w:szCs w:val="24"/>
                <w:lang w:eastAsia="fr-FR"/>
              </w:rPr>
              <w:t>sistance à la traction (MPa</w:t>
            </w:r>
            <w:r w:rsidRPr="00B233A8">
              <w:rPr>
                <w:rFonts w:asciiTheme="majorBidi" w:eastAsia="Times New Roman" w:hAnsiTheme="majorBidi" w:cstheme="majorBidi"/>
                <w:color w:val="000000"/>
                <w:sz w:val="24"/>
                <w:szCs w:val="24"/>
                <w:lang w:eastAsia="fr-FR"/>
              </w:rPr>
              <w:t>)</w:t>
            </w:r>
          </w:p>
        </w:tc>
      </w:tr>
      <w:tr w:rsidR="00772E24" w:rsidRPr="00B233A8" w:rsidTr="00F35D9E">
        <w:trPr>
          <w:trHeight w:val="300"/>
          <w:jc w:val="center"/>
        </w:trPr>
        <w:tc>
          <w:tcPr>
            <w:tcW w:w="23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2E24" w:rsidRPr="00B233A8" w:rsidRDefault="00772E24"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 xml:space="preserve">BO </w:t>
            </w:r>
          </w:p>
        </w:tc>
        <w:tc>
          <w:tcPr>
            <w:tcW w:w="1832" w:type="dxa"/>
            <w:tcBorders>
              <w:top w:val="nil"/>
              <w:left w:val="nil"/>
              <w:bottom w:val="single" w:sz="4" w:space="0" w:color="auto"/>
              <w:right w:val="single" w:sz="4" w:space="0" w:color="auto"/>
            </w:tcBorders>
            <w:shd w:val="clear" w:color="auto" w:fill="auto"/>
            <w:noWrap/>
            <w:vAlign w:val="center"/>
            <w:hideMark/>
          </w:tcPr>
          <w:p w:rsidR="00772E24" w:rsidRPr="00B233A8" w:rsidRDefault="00772E24"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7 j</w:t>
            </w:r>
          </w:p>
        </w:tc>
        <w:tc>
          <w:tcPr>
            <w:tcW w:w="3969" w:type="dxa"/>
            <w:tcBorders>
              <w:top w:val="nil"/>
              <w:left w:val="nil"/>
              <w:bottom w:val="single" w:sz="4" w:space="0" w:color="auto"/>
              <w:right w:val="single" w:sz="4" w:space="0" w:color="auto"/>
            </w:tcBorders>
            <w:shd w:val="clear" w:color="auto" w:fill="auto"/>
            <w:noWrap/>
            <w:vAlign w:val="center"/>
            <w:hideMark/>
          </w:tcPr>
          <w:p w:rsidR="00772E24" w:rsidRPr="00B233A8" w:rsidRDefault="002E6D41"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1.56</w:t>
            </w:r>
          </w:p>
        </w:tc>
      </w:tr>
      <w:tr w:rsidR="00772E24" w:rsidRPr="00B233A8" w:rsidTr="00F35D9E">
        <w:trPr>
          <w:trHeight w:val="300"/>
          <w:jc w:val="center"/>
        </w:trPr>
        <w:tc>
          <w:tcPr>
            <w:tcW w:w="2348" w:type="dxa"/>
            <w:vMerge/>
            <w:tcBorders>
              <w:top w:val="nil"/>
              <w:left w:val="single" w:sz="4" w:space="0" w:color="auto"/>
              <w:bottom w:val="single" w:sz="4" w:space="0" w:color="auto"/>
              <w:right w:val="single" w:sz="4" w:space="0" w:color="auto"/>
            </w:tcBorders>
            <w:vAlign w:val="center"/>
            <w:hideMark/>
          </w:tcPr>
          <w:p w:rsidR="00772E24" w:rsidRPr="00B233A8" w:rsidRDefault="00772E24"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1832" w:type="dxa"/>
            <w:tcBorders>
              <w:top w:val="nil"/>
              <w:left w:val="nil"/>
              <w:bottom w:val="single" w:sz="4" w:space="0" w:color="auto"/>
              <w:right w:val="single" w:sz="4" w:space="0" w:color="auto"/>
            </w:tcBorders>
            <w:shd w:val="clear" w:color="auto" w:fill="auto"/>
            <w:noWrap/>
            <w:vAlign w:val="center"/>
            <w:hideMark/>
          </w:tcPr>
          <w:p w:rsidR="00772E24" w:rsidRPr="00B233A8" w:rsidRDefault="00772E24"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14 j</w:t>
            </w:r>
          </w:p>
        </w:tc>
        <w:tc>
          <w:tcPr>
            <w:tcW w:w="3969" w:type="dxa"/>
            <w:tcBorders>
              <w:top w:val="nil"/>
              <w:left w:val="nil"/>
              <w:bottom w:val="single" w:sz="4" w:space="0" w:color="auto"/>
              <w:right w:val="single" w:sz="4" w:space="0" w:color="auto"/>
            </w:tcBorders>
            <w:shd w:val="clear" w:color="auto" w:fill="auto"/>
            <w:noWrap/>
            <w:vAlign w:val="center"/>
            <w:hideMark/>
          </w:tcPr>
          <w:p w:rsidR="00772E24" w:rsidRPr="00B233A8" w:rsidRDefault="002E6D41" w:rsidP="002E6D41">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1.73</w:t>
            </w:r>
          </w:p>
        </w:tc>
      </w:tr>
      <w:tr w:rsidR="00772E24" w:rsidRPr="00B233A8" w:rsidTr="00F35D9E">
        <w:trPr>
          <w:trHeight w:val="300"/>
          <w:jc w:val="center"/>
        </w:trPr>
        <w:tc>
          <w:tcPr>
            <w:tcW w:w="2348" w:type="dxa"/>
            <w:vMerge/>
            <w:tcBorders>
              <w:top w:val="nil"/>
              <w:left w:val="single" w:sz="4" w:space="0" w:color="auto"/>
              <w:bottom w:val="single" w:sz="4" w:space="0" w:color="auto"/>
              <w:right w:val="single" w:sz="4" w:space="0" w:color="auto"/>
            </w:tcBorders>
            <w:vAlign w:val="center"/>
            <w:hideMark/>
          </w:tcPr>
          <w:p w:rsidR="00772E24" w:rsidRPr="00B233A8" w:rsidRDefault="00772E24"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1832" w:type="dxa"/>
            <w:tcBorders>
              <w:top w:val="nil"/>
              <w:left w:val="nil"/>
              <w:bottom w:val="single" w:sz="4" w:space="0" w:color="auto"/>
              <w:right w:val="single" w:sz="4" w:space="0" w:color="auto"/>
            </w:tcBorders>
            <w:shd w:val="clear" w:color="auto" w:fill="auto"/>
            <w:noWrap/>
            <w:vAlign w:val="center"/>
            <w:hideMark/>
          </w:tcPr>
          <w:p w:rsidR="00772E24" w:rsidRPr="00B233A8" w:rsidRDefault="00772E24"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21 j</w:t>
            </w:r>
          </w:p>
        </w:tc>
        <w:tc>
          <w:tcPr>
            <w:tcW w:w="3969" w:type="dxa"/>
            <w:tcBorders>
              <w:top w:val="nil"/>
              <w:left w:val="nil"/>
              <w:bottom w:val="single" w:sz="4" w:space="0" w:color="auto"/>
              <w:right w:val="single" w:sz="4" w:space="0" w:color="auto"/>
            </w:tcBorders>
            <w:shd w:val="clear" w:color="auto" w:fill="auto"/>
            <w:noWrap/>
            <w:vAlign w:val="center"/>
            <w:hideMark/>
          </w:tcPr>
          <w:p w:rsidR="00772E24" w:rsidRPr="00B233A8" w:rsidRDefault="002E6D41"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2.03</w:t>
            </w:r>
          </w:p>
        </w:tc>
      </w:tr>
      <w:tr w:rsidR="00772E24" w:rsidRPr="00B233A8" w:rsidTr="00F35D9E">
        <w:trPr>
          <w:trHeight w:val="300"/>
          <w:jc w:val="center"/>
        </w:trPr>
        <w:tc>
          <w:tcPr>
            <w:tcW w:w="2348" w:type="dxa"/>
            <w:vMerge/>
            <w:tcBorders>
              <w:top w:val="nil"/>
              <w:left w:val="single" w:sz="4" w:space="0" w:color="auto"/>
              <w:bottom w:val="single" w:sz="4" w:space="0" w:color="auto"/>
              <w:right w:val="single" w:sz="4" w:space="0" w:color="auto"/>
            </w:tcBorders>
            <w:vAlign w:val="center"/>
            <w:hideMark/>
          </w:tcPr>
          <w:p w:rsidR="00772E24" w:rsidRPr="00B233A8" w:rsidRDefault="00772E24"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1832" w:type="dxa"/>
            <w:tcBorders>
              <w:top w:val="nil"/>
              <w:left w:val="nil"/>
              <w:bottom w:val="single" w:sz="4" w:space="0" w:color="auto"/>
              <w:right w:val="single" w:sz="4" w:space="0" w:color="auto"/>
            </w:tcBorders>
            <w:shd w:val="clear" w:color="auto" w:fill="auto"/>
            <w:noWrap/>
            <w:vAlign w:val="center"/>
            <w:hideMark/>
          </w:tcPr>
          <w:p w:rsidR="00772E24" w:rsidRPr="00B233A8" w:rsidRDefault="00772E24"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28 j</w:t>
            </w:r>
          </w:p>
        </w:tc>
        <w:tc>
          <w:tcPr>
            <w:tcW w:w="3969" w:type="dxa"/>
            <w:tcBorders>
              <w:top w:val="nil"/>
              <w:left w:val="nil"/>
              <w:bottom w:val="single" w:sz="4" w:space="0" w:color="auto"/>
              <w:right w:val="single" w:sz="4" w:space="0" w:color="auto"/>
            </w:tcBorders>
            <w:shd w:val="clear" w:color="auto" w:fill="auto"/>
            <w:noWrap/>
            <w:vAlign w:val="center"/>
            <w:hideMark/>
          </w:tcPr>
          <w:p w:rsidR="00772E24" w:rsidRPr="00B233A8" w:rsidRDefault="002E6D41"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2.65</w:t>
            </w:r>
          </w:p>
        </w:tc>
      </w:tr>
      <w:tr w:rsidR="00772E24" w:rsidRPr="00B233A8" w:rsidTr="00F35D9E">
        <w:trPr>
          <w:trHeight w:val="300"/>
          <w:jc w:val="center"/>
        </w:trPr>
        <w:tc>
          <w:tcPr>
            <w:tcW w:w="23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2E24" w:rsidRPr="00B233A8" w:rsidRDefault="00772E24"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BHP</w:t>
            </w:r>
          </w:p>
        </w:tc>
        <w:tc>
          <w:tcPr>
            <w:tcW w:w="1832" w:type="dxa"/>
            <w:tcBorders>
              <w:top w:val="nil"/>
              <w:left w:val="nil"/>
              <w:bottom w:val="single" w:sz="4" w:space="0" w:color="auto"/>
              <w:right w:val="single" w:sz="4" w:space="0" w:color="auto"/>
            </w:tcBorders>
            <w:shd w:val="clear" w:color="auto" w:fill="auto"/>
            <w:noWrap/>
            <w:vAlign w:val="center"/>
            <w:hideMark/>
          </w:tcPr>
          <w:p w:rsidR="00772E24" w:rsidRPr="00B233A8" w:rsidRDefault="00772E24"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7 j</w:t>
            </w:r>
          </w:p>
        </w:tc>
        <w:tc>
          <w:tcPr>
            <w:tcW w:w="3969" w:type="dxa"/>
            <w:tcBorders>
              <w:top w:val="nil"/>
              <w:left w:val="nil"/>
              <w:bottom w:val="single" w:sz="4" w:space="0" w:color="auto"/>
              <w:right w:val="single" w:sz="4" w:space="0" w:color="auto"/>
            </w:tcBorders>
            <w:shd w:val="clear" w:color="auto" w:fill="auto"/>
            <w:noWrap/>
            <w:vAlign w:val="center"/>
            <w:hideMark/>
          </w:tcPr>
          <w:p w:rsidR="00772E24" w:rsidRPr="00B233A8" w:rsidRDefault="002E6D41"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1.97</w:t>
            </w:r>
          </w:p>
        </w:tc>
      </w:tr>
      <w:tr w:rsidR="00772E24" w:rsidRPr="00B233A8" w:rsidTr="00F35D9E">
        <w:trPr>
          <w:trHeight w:val="300"/>
          <w:jc w:val="center"/>
        </w:trPr>
        <w:tc>
          <w:tcPr>
            <w:tcW w:w="2348" w:type="dxa"/>
            <w:vMerge/>
            <w:tcBorders>
              <w:top w:val="nil"/>
              <w:left w:val="single" w:sz="4" w:space="0" w:color="auto"/>
              <w:bottom w:val="single" w:sz="4" w:space="0" w:color="auto"/>
              <w:right w:val="single" w:sz="4" w:space="0" w:color="auto"/>
            </w:tcBorders>
            <w:vAlign w:val="center"/>
            <w:hideMark/>
          </w:tcPr>
          <w:p w:rsidR="00772E24" w:rsidRPr="00B233A8" w:rsidRDefault="00772E24"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1832" w:type="dxa"/>
            <w:tcBorders>
              <w:top w:val="nil"/>
              <w:left w:val="nil"/>
              <w:bottom w:val="single" w:sz="4" w:space="0" w:color="auto"/>
              <w:right w:val="single" w:sz="4" w:space="0" w:color="auto"/>
            </w:tcBorders>
            <w:shd w:val="clear" w:color="auto" w:fill="auto"/>
            <w:noWrap/>
            <w:vAlign w:val="center"/>
            <w:hideMark/>
          </w:tcPr>
          <w:p w:rsidR="00772E24" w:rsidRPr="00B233A8" w:rsidRDefault="00772E24"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14 j</w:t>
            </w:r>
          </w:p>
        </w:tc>
        <w:tc>
          <w:tcPr>
            <w:tcW w:w="3969" w:type="dxa"/>
            <w:tcBorders>
              <w:top w:val="nil"/>
              <w:left w:val="nil"/>
              <w:bottom w:val="single" w:sz="4" w:space="0" w:color="auto"/>
              <w:right w:val="single" w:sz="4" w:space="0" w:color="auto"/>
            </w:tcBorders>
            <w:shd w:val="clear" w:color="auto" w:fill="auto"/>
            <w:noWrap/>
            <w:vAlign w:val="center"/>
            <w:hideMark/>
          </w:tcPr>
          <w:p w:rsidR="00772E24" w:rsidRPr="0052471E" w:rsidRDefault="002E6D41" w:rsidP="002E6D41">
            <w:pPr>
              <w:spacing w:before="100" w:beforeAutospacing="1" w:after="100" w:afterAutospacing="1" w:line="360" w:lineRule="auto"/>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2.32</w:t>
            </w:r>
          </w:p>
        </w:tc>
      </w:tr>
      <w:tr w:rsidR="00772E24" w:rsidRPr="00B233A8" w:rsidTr="00F35D9E">
        <w:trPr>
          <w:trHeight w:val="300"/>
          <w:jc w:val="center"/>
        </w:trPr>
        <w:tc>
          <w:tcPr>
            <w:tcW w:w="2348" w:type="dxa"/>
            <w:vMerge/>
            <w:tcBorders>
              <w:top w:val="nil"/>
              <w:left w:val="single" w:sz="4" w:space="0" w:color="auto"/>
              <w:bottom w:val="single" w:sz="4" w:space="0" w:color="auto"/>
              <w:right w:val="single" w:sz="4" w:space="0" w:color="auto"/>
            </w:tcBorders>
            <w:vAlign w:val="center"/>
            <w:hideMark/>
          </w:tcPr>
          <w:p w:rsidR="00772E24" w:rsidRPr="00B233A8" w:rsidRDefault="00772E24"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1832" w:type="dxa"/>
            <w:tcBorders>
              <w:top w:val="nil"/>
              <w:left w:val="nil"/>
              <w:bottom w:val="single" w:sz="4" w:space="0" w:color="auto"/>
              <w:right w:val="single" w:sz="4" w:space="0" w:color="auto"/>
            </w:tcBorders>
            <w:shd w:val="clear" w:color="auto" w:fill="auto"/>
            <w:noWrap/>
            <w:vAlign w:val="center"/>
            <w:hideMark/>
          </w:tcPr>
          <w:p w:rsidR="00772E24" w:rsidRPr="00B233A8" w:rsidRDefault="00772E24"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21 j</w:t>
            </w:r>
          </w:p>
        </w:tc>
        <w:tc>
          <w:tcPr>
            <w:tcW w:w="3969" w:type="dxa"/>
            <w:tcBorders>
              <w:top w:val="nil"/>
              <w:left w:val="nil"/>
              <w:bottom w:val="single" w:sz="4" w:space="0" w:color="auto"/>
              <w:right w:val="single" w:sz="4" w:space="0" w:color="auto"/>
            </w:tcBorders>
            <w:shd w:val="clear" w:color="auto" w:fill="auto"/>
            <w:noWrap/>
            <w:vAlign w:val="center"/>
            <w:hideMark/>
          </w:tcPr>
          <w:p w:rsidR="00772E24" w:rsidRPr="0052471E" w:rsidRDefault="002E6D41" w:rsidP="003B5369">
            <w:pPr>
              <w:spacing w:before="100" w:beforeAutospacing="1" w:after="100" w:afterAutospacing="1" w:line="360" w:lineRule="auto"/>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2.90</w:t>
            </w:r>
          </w:p>
        </w:tc>
      </w:tr>
      <w:tr w:rsidR="00772E24" w:rsidRPr="00B233A8" w:rsidTr="00F35D9E">
        <w:trPr>
          <w:trHeight w:val="300"/>
          <w:jc w:val="center"/>
        </w:trPr>
        <w:tc>
          <w:tcPr>
            <w:tcW w:w="2348" w:type="dxa"/>
            <w:vMerge/>
            <w:tcBorders>
              <w:top w:val="nil"/>
              <w:left w:val="single" w:sz="4" w:space="0" w:color="auto"/>
              <w:bottom w:val="single" w:sz="4" w:space="0" w:color="auto"/>
              <w:right w:val="single" w:sz="4" w:space="0" w:color="auto"/>
            </w:tcBorders>
            <w:vAlign w:val="center"/>
            <w:hideMark/>
          </w:tcPr>
          <w:p w:rsidR="00772E24" w:rsidRPr="00B233A8" w:rsidRDefault="00772E24"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1832" w:type="dxa"/>
            <w:tcBorders>
              <w:top w:val="nil"/>
              <w:left w:val="nil"/>
              <w:bottom w:val="single" w:sz="4" w:space="0" w:color="auto"/>
              <w:right w:val="single" w:sz="4" w:space="0" w:color="auto"/>
            </w:tcBorders>
            <w:shd w:val="clear" w:color="auto" w:fill="auto"/>
            <w:noWrap/>
            <w:vAlign w:val="center"/>
            <w:hideMark/>
          </w:tcPr>
          <w:p w:rsidR="00772E24" w:rsidRPr="00B233A8" w:rsidRDefault="00772E24" w:rsidP="003B53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28 j</w:t>
            </w:r>
          </w:p>
        </w:tc>
        <w:tc>
          <w:tcPr>
            <w:tcW w:w="3969" w:type="dxa"/>
            <w:tcBorders>
              <w:top w:val="nil"/>
              <w:left w:val="nil"/>
              <w:bottom w:val="single" w:sz="4" w:space="0" w:color="auto"/>
              <w:right w:val="single" w:sz="4" w:space="0" w:color="auto"/>
            </w:tcBorders>
            <w:shd w:val="clear" w:color="auto" w:fill="auto"/>
            <w:noWrap/>
            <w:vAlign w:val="center"/>
            <w:hideMark/>
          </w:tcPr>
          <w:p w:rsidR="00772E24" w:rsidRPr="0052471E" w:rsidRDefault="002E6D41" w:rsidP="002E6D41">
            <w:pPr>
              <w:spacing w:before="100" w:beforeAutospacing="1" w:after="100" w:afterAutospacing="1" w:line="360" w:lineRule="auto"/>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3.41</w:t>
            </w:r>
          </w:p>
        </w:tc>
      </w:tr>
    </w:tbl>
    <w:p w:rsidR="00177C03" w:rsidRPr="0092609C" w:rsidRDefault="00662ADB" w:rsidP="00572CF1">
      <w:pPr>
        <w:pStyle w:val="FG"/>
        <w:rPr>
          <w:b/>
          <w:sz w:val="26"/>
          <w:szCs w:val="26"/>
        </w:rPr>
      </w:pPr>
      <w:r w:rsidRPr="00DC5DBB">
        <w:rPr>
          <w:i w:val="0"/>
          <w:noProof/>
          <w:lang w:eastAsia="fr-FR"/>
        </w:rPr>
        <w:drawing>
          <wp:inline distT="0" distB="0" distL="0" distR="0">
            <wp:extent cx="5495925" cy="2352675"/>
            <wp:effectExtent l="0" t="0" r="0" b="0"/>
            <wp:docPr id="17" name="Graphique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636125">
        <w:rPr>
          <w:b/>
          <w:bCs w:val="0"/>
          <w:iCs/>
          <w:color w:val="000000"/>
          <w:sz w:val="26"/>
          <w:szCs w:val="26"/>
        </w:rPr>
        <w:t xml:space="preserve">  </w:t>
      </w:r>
      <w:r w:rsidR="00177C03">
        <w:rPr>
          <w:b/>
          <w:bCs w:val="0"/>
          <w:iCs/>
          <w:color w:val="000000"/>
          <w:sz w:val="26"/>
          <w:szCs w:val="26"/>
        </w:rPr>
        <w:t>Figure (VI-12</w:t>
      </w:r>
      <w:r w:rsidR="00177C03" w:rsidRPr="00DA46C4">
        <w:rPr>
          <w:b/>
          <w:bCs w:val="0"/>
          <w:iCs/>
          <w:color w:val="000000"/>
          <w:sz w:val="26"/>
          <w:szCs w:val="26"/>
        </w:rPr>
        <w:t>)</w:t>
      </w:r>
      <w:r w:rsidR="00177C03" w:rsidRPr="00DA46C4">
        <w:rPr>
          <w:b/>
          <w:color w:val="000000"/>
          <w:sz w:val="26"/>
          <w:szCs w:val="26"/>
        </w:rPr>
        <w:t xml:space="preserve"> : </w:t>
      </w:r>
      <w:r w:rsidR="00177C03" w:rsidRPr="00DA46C4">
        <w:rPr>
          <w:b/>
          <w:sz w:val="26"/>
          <w:szCs w:val="26"/>
        </w:rPr>
        <w:t>Variation de la résistance en traction par flexion (f</w:t>
      </w:r>
      <w:r w:rsidR="00177C03" w:rsidRPr="00DA46C4">
        <w:rPr>
          <w:b/>
          <w:sz w:val="26"/>
          <w:szCs w:val="26"/>
          <w:vertAlign w:val="subscript"/>
        </w:rPr>
        <w:t>tj</w:t>
      </w:r>
      <w:r w:rsidR="00177C03" w:rsidRPr="00DA46C4">
        <w:rPr>
          <w:b/>
          <w:sz w:val="26"/>
          <w:szCs w:val="26"/>
        </w:rPr>
        <w:t xml:space="preserve">) de béton </w:t>
      </w:r>
      <w:bookmarkStart w:id="0" w:name="_GoBack"/>
      <w:r w:rsidR="00177C03" w:rsidRPr="00DA46C4">
        <w:rPr>
          <w:b/>
          <w:sz w:val="26"/>
          <w:szCs w:val="26"/>
        </w:rPr>
        <w:t xml:space="preserve">ordinaire </w:t>
      </w:r>
      <w:r w:rsidR="00177C03">
        <w:rPr>
          <w:b/>
          <w:sz w:val="26"/>
          <w:szCs w:val="26"/>
        </w:rPr>
        <w:t xml:space="preserve">et </w:t>
      </w:r>
      <w:r w:rsidR="00177C03" w:rsidRPr="00DA46C4">
        <w:rPr>
          <w:b/>
          <w:sz w:val="26"/>
          <w:szCs w:val="26"/>
        </w:rPr>
        <w:t>BHP</w:t>
      </w:r>
      <w:r w:rsidR="00177C03">
        <w:rPr>
          <w:rFonts w:cs="Calibri"/>
          <w:b/>
          <w:lang w:eastAsia="fr-FR"/>
        </w:rPr>
        <w:t>(</w:t>
      </w:r>
      <w:r w:rsidR="00177C03">
        <w:rPr>
          <w:rFonts w:asciiTheme="majorBidi" w:hAnsiTheme="majorBidi" w:cstheme="majorBidi"/>
          <w:b/>
          <w:lang w:eastAsia="fr-FR"/>
        </w:rPr>
        <w:t>3/8 +8/15</w:t>
      </w:r>
      <w:r w:rsidR="00572CF1">
        <w:rPr>
          <w:rFonts w:asciiTheme="majorBidi" w:hAnsiTheme="majorBidi" w:cstheme="majorBidi"/>
          <w:b/>
          <w:lang w:eastAsia="fr-FR"/>
        </w:rPr>
        <w:t>+</w:t>
      </w:r>
      <w:r w:rsidR="00572CF1" w:rsidRPr="00B7043A">
        <w:rPr>
          <w:rFonts w:asciiTheme="majorBidi" w:hAnsiTheme="majorBidi" w:cstheme="majorBidi"/>
          <w:b/>
          <w:bCs w:val="0"/>
          <w:lang w:eastAsia="fr-FR"/>
        </w:rPr>
        <w:t>15/25</w:t>
      </w:r>
      <w:r w:rsidR="00177C03">
        <w:rPr>
          <w:rFonts w:cs="Calibri"/>
          <w:b/>
          <w:lang w:eastAsia="fr-FR"/>
        </w:rPr>
        <w:t>)</w:t>
      </w:r>
      <w:r w:rsidR="00177C03" w:rsidRPr="00DA46C4">
        <w:rPr>
          <w:b/>
          <w:sz w:val="26"/>
          <w:szCs w:val="26"/>
        </w:rPr>
        <w:t xml:space="preserve"> à différentes</w:t>
      </w:r>
      <w:r w:rsidR="00177C03">
        <w:rPr>
          <w:b/>
          <w:sz w:val="26"/>
          <w:szCs w:val="26"/>
        </w:rPr>
        <w:t xml:space="preserve"> dates.</w:t>
      </w:r>
    </w:p>
    <w:bookmarkEnd w:id="0"/>
    <w:p w:rsidR="004033E0" w:rsidRPr="00B233A8" w:rsidRDefault="004033E0" w:rsidP="004033E0">
      <w:pPr>
        <w:spacing w:before="60" w:after="60" w:line="360" w:lineRule="auto"/>
        <w:ind w:left="0"/>
        <w:jc w:val="left"/>
        <w:rPr>
          <w:rFonts w:asciiTheme="majorBidi" w:hAnsiTheme="majorBidi" w:cstheme="majorBidi"/>
          <w:b/>
          <w:bCs/>
          <w:sz w:val="24"/>
          <w:szCs w:val="24"/>
        </w:rPr>
      </w:pPr>
      <w:r w:rsidRPr="00B233A8">
        <w:rPr>
          <w:rFonts w:asciiTheme="majorBidi" w:hAnsiTheme="majorBidi" w:cstheme="majorBidi"/>
          <w:b/>
          <w:bCs/>
          <w:sz w:val="24"/>
          <w:szCs w:val="24"/>
        </w:rPr>
        <w:t>Interprétation des résultats :</w:t>
      </w:r>
    </w:p>
    <w:p w:rsidR="00177C03" w:rsidRDefault="004033E0" w:rsidP="004033E0">
      <w:pPr>
        <w:spacing w:before="100" w:beforeAutospacing="1" w:after="100" w:afterAutospacing="1" w:line="360" w:lineRule="auto"/>
        <w:ind w:left="0"/>
        <w:jc w:val="both"/>
        <w:rPr>
          <w:rFonts w:asciiTheme="majorBidi" w:hAnsiTheme="majorBidi" w:cstheme="majorBidi"/>
          <w:b/>
          <w:bCs/>
          <w:sz w:val="24"/>
          <w:szCs w:val="24"/>
        </w:rPr>
      </w:pPr>
      <w:r w:rsidRPr="00B233A8">
        <w:rPr>
          <w:rFonts w:asciiTheme="majorBidi" w:hAnsiTheme="majorBidi" w:cstheme="majorBidi"/>
          <w:sz w:val="24"/>
          <w:szCs w:val="24"/>
        </w:rPr>
        <w:t>On remarque qu’il y a une augmentation de la résistance de traction par flexion de prem</w:t>
      </w:r>
      <w:r>
        <w:rPr>
          <w:rFonts w:asciiTheme="majorBidi" w:hAnsiTheme="majorBidi" w:cstheme="majorBidi"/>
          <w:sz w:val="24"/>
          <w:szCs w:val="24"/>
        </w:rPr>
        <w:t xml:space="preserve">ier type  de classe de gravier </w:t>
      </w:r>
      <w:r w:rsidRPr="00252881">
        <w:rPr>
          <w:rFonts w:cs="Calibri"/>
          <w:bCs/>
          <w:lang w:eastAsia="fr-FR"/>
        </w:rPr>
        <w:t>(</w:t>
      </w:r>
      <w:r>
        <w:rPr>
          <w:rFonts w:asciiTheme="majorBidi" w:hAnsiTheme="majorBidi" w:cstheme="majorBidi"/>
          <w:bCs/>
          <w:lang w:eastAsia="fr-FR"/>
        </w:rPr>
        <w:t>3</w:t>
      </w:r>
      <w:r w:rsidRPr="00252881">
        <w:rPr>
          <w:rFonts w:asciiTheme="majorBidi" w:hAnsiTheme="majorBidi" w:cstheme="majorBidi"/>
          <w:bCs/>
          <w:lang w:eastAsia="fr-FR"/>
        </w:rPr>
        <w:t>/</w:t>
      </w:r>
      <w:r>
        <w:rPr>
          <w:rFonts w:asciiTheme="majorBidi" w:hAnsiTheme="majorBidi" w:cstheme="majorBidi"/>
          <w:bCs/>
          <w:lang w:eastAsia="fr-FR"/>
        </w:rPr>
        <w:t>8</w:t>
      </w:r>
      <w:r w:rsidRPr="00252881">
        <w:rPr>
          <w:rFonts w:asciiTheme="majorBidi" w:hAnsiTheme="majorBidi" w:cstheme="majorBidi"/>
          <w:bCs/>
          <w:lang w:eastAsia="fr-FR"/>
        </w:rPr>
        <w:t>+</w:t>
      </w:r>
      <w:r>
        <w:rPr>
          <w:rFonts w:asciiTheme="majorBidi" w:hAnsiTheme="majorBidi" w:cstheme="majorBidi"/>
          <w:bCs/>
          <w:lang w:eastAsia="fr-FR"/>
        </w:rPr>
        <w:t>8/1</w:t>
      </w:r>
      <w:r w:rsidRPr="00252881">
        <w:rPr>
          <w:rFonts w:asciiTheme="majorBidi" w:hAnsiTheme="majorBidi" w:cstheme="majorBidi"/>
          <w:bCs/>
          <w:lang w:eastAsia="fr-FR"/>
        </w:rPr>
        <w:t>5</w:t>
      </w:r>
      <w:r>
        <w:rPr>
          <w:rFonts w:asciiTheme="majorBidi" w:hAnsiTheme="majorBidi" w:cstheme="majorBidi"/>
          <w:bCs/>
          <w:lang w:eastAsia="fr-FR"/>
        </w:rPr>
        <w:t>+15/2</w:t>
      </w:r>
      <w:r w:rsidRPr="00252881">
        <w:rPr>
          <w:rFonts w:asciiTheme="majorBidi" w:hAnsiTheme="majorBidi" w:cstheme="majorBidi"/>
          <w:bCs/>
          <w:lang w:eastAsia="fr-FR"/>
        </w:rPr>
        <w:t>5</w:t>
      </w:r>
      <w:r w:rsidRPr="00252881">
        <w:rPr>
          <w:rFonts w:cs="Calibri"/>
          <w:bCs/>
          <w:lang w:eastAsia="fr-FR"/>
        </w:rPr>
        <w:t>)</w:t>
      </w:r>
      <w:r w:rsidRPr="00B233A8">
        <w:rPr>
          <w:rFonts w:asciiTheme="majorBidi" w:hAnsiTheme="majorBidi" w:cstheme="majorBidi"/>
          <w:sz w:val="24"/>
          <w:szCs w:val="24"/>
        </w:rPr>
        <w:t xml:space="preserve"> pour des bétons à </w:t>
      </w:r>
      <w:r>
        <w:rPr>
          <w:rFonts w:asciiTheme="majorBidi" w:hAnsiTheme="majorBidi" w:cstheme="majorBidi"/>
          <w:sz w:val="24"/>
          <w:szCs w:val="24"/>
        </w:rPr>
        <w:t xml:space="preserve">haut performances </w:t>
      </w:r>
      <w:r w:rsidRPr="00B233A8">
        <w:rPr>
          <w:rFonts w:asciiTheme="majorBidi" w:hAnsiTheme="majorBidi" w:cstheme="majorBidi"/>
          <w:sz w:val="24"/>
          <w:szCs w:val="24"/>
        </w:rPr>
        <w:t>par rapport au béton ordinaire</w:t>
      </w:r>
    </w:p>
    <w:p w:rsidR="002F38B6" w:rsidRPr="00DA46C4" w:rsidRDefault="002F38B6" w:rsidP="00874EC3">
      <w:pPr>
        <w:jc w:val="left"/>
        <w:rPr>
          <w:rFonts w:ascii="Times New Roman" w:hAnsi="Times New Roman" w:cs="Times New Roman"/>
          <w:b/>
          <w:bCs/>
          <w:i/>
          <w:sz w:val="26"/>
          <w:szCs w:val="26"/>
        </w:rPr>
      </w:pPr>
    </w:p>
    <w:p w:rsidR="002F38B6" w:rsidRPr="00B85249" w:rsidRDefault="002F38B6" w:rsidP="00B85249">
      <w:pPr>
        <w:spacing w:line="360" w:lineRule="auto"/>
        <w:jc w:val="left"/>
        <w:rPr>
          <w:rFonts w:asciiTheme="majorBidi" w:hAnsiTheme="majorBidi" w:cstheme="majorBidi"/>
          <w:b/>
          <w:bCs/>
          <w:i/>
          <w:sz w:val="24"/>
          <w:szCs w:val="24"/>
        </w:rPr>
      </w:pPr>
      <w:r w:rsidRPr="005A3C67">
        <w:rPr>
          <w:rFonts w:asciiTheme="majorBidi" w:hAnsiTheme="majorBidi" w:cstheme="majorBidi"/>
          <w:sz w:val="24"/>
          <w:szCs w:val="24"/>
        </w:rPr>
        <w:lastRenderedPageBreak/>
        <w:t>Les figures (</w:t>
      </w:r>
      <w:r w:rsidRPr="005A3C67">
        <w:rPr>
          <w:rFonts w:asciiTheme="majorBidi" w:hAnsiTheme="majorBidi" w:cstheme="majorBidi"/>
          <w:iCs/>
          <w:color w:val="000000"/>
          <w:sz w:val="24"/>
          <w:szCs w:val="24"/>
        </w:rPr>
        <w:t>VI-9, VI-10, VI-11, VI-12</w:t>
      </w:r>
      <w:r w:rsidRPr="005A3C67">
        <w:rPr>
          <w:rFonts w:asciiTheme="majorBidi" w:hAnsiTheme="majorBidi" w:cstheme="majorBidi"/>
          <w:sz w:val="24"/>
          <w:szCs w:val="24"/>
        </w:rPr>
        <w:t>) montrent la variation de la résistance à la traction par flexion du béton ordinaire et béton à haute performance à de l’âge mesuré à 7j, 14j, 21j et 28j sur des prismes 10x10x40cm</w:t>
      </w:r>
    </w:p>
    <w:p w:rsidR="002F38B6" w:rsidRPr="005A3C67" w:rsidRDefault="002F38B6" w:rsidP="005A3C67">
      <w:pPr>
        <w:spacing w:line="360" w:lineRule="auto"/>
        <w:jc w:val="left"/>
        <w:rPr>
          <w:rFonts w:asciiTheme="majorBidi" w:hAnsiTheme="majorBidi" w:cstheme="majorBidi"/>
          <w:sz w:val="24"/>
          <w:szCs w:val="24"/>
        </w:rPr>
      </w:pPr>
      <w:r w:rsidRPr="005A3C67">
        <w:rPr>
          <w:rFonts w:asciiTheme="majorBidi" w:hAnsiTheme="majorBidi" w:cstheme="majorBidi"/>
          <w:sz w:val="24"/>
          <w:szCs w:val="24"/>
        </w:rPr>
        <w:t xml:space="preserve">            En remarque que la résistance à la traction par flexion croit avec celle de la résistance à la compression mais ne s’améliore pas dans les mêmes proportions    </w:t>
      </w:r>
    </w:p>
    <w:p w:rsidR="00B120D0" w:rsidRDefault="00B120D0" w:rsidP="00B120D0">
      <w:pPr>
        <w:pStyle w:val="Titre1"/>
        <w:jc w:val="left"/>
        <w:rPr>
          <w:rFonts w:asciiTheme="majorBidi" w:hAnsiTheme="majorBidi"/>
          <w:sz w:val="24"/>
          <w:szCs w:val="24"/>
        </w:rPr>
      </w:pPr>
      <w:bookmarkStart w:id="1" w:name="_Toc359327227"/>
      <w:r w:rsidRPr="00B120D0">
        <w:rPr>
          <w:rFonts w:asciiTheme="majorBidi" w:hAnsiTheme="majorBidi"/>
          <w:sz w:val="24"/>
          <w:szCs w:val="24"/>
        </w:rPr>
        <w:t>V.5.3.Module d’élasticité :</w:t>
      </w:r>
      <w:bookmarkEnd w:id="1"/>
    </w:p>
    <w:p w:rsidR="00182E4C" w:rsidRPr="00182E4C" w:rsidRDefault="00182E4C" w:rsidP="00182E4C">
      <w:pPr>
        <w:spacing w:line="360" w:lineRule="auto"/>
        <w:ind w:firstLine="567"/>
        <w:jc w:val="both"/>
        <w:rPr>
          <w:rFonts w:ascii="Times New Roman" w:hAnsi="Times New Roman" w:cs="Times New Roman"/>
          <w:bCs/>
          <w:sz w:val="24"/>
          <w:szCs w:val="24"/>
        </w:rPr>
      </w:pPr>
      <w:r w:rsidRPr="00182E4C">
        <w:rPr>
          <w:rFonts w:ascii="Times New Roman" w:hAnsi="Times New Roman" w:cs="Times New Roman"/>
          <w:bCs/>
          <w:sz w:val="24"/>
          <w:szCs w:val="24"/>
        </w:rPr>
        <w:t>Le module de Young ou module d’élasticité (longitudinale) ou encore module de traction est la constante qui relie la contrainte de traction (ou de compression) et la déformation pour un matériau élastique isotrope.</w:t>
      </w:r>
    </w:p>
    <w:p w:rsidR="00182E4C" w:rsidRPr="00182E4C" w:rsidRDefault="001F2DBD" w:rsidP="00182E4C">
      <w:pPr>
        <w:spacing w:line="360" w:lineRule="auto"/>
        <w:jc w:val="both"/>
        <w:rPr>
          <w:sz w:val="24"/>
          <w:szCs w:val="24"/>
        </w:rPr>
      </w:pPr>
      <w:r>
        <w:rPr>
          <w:rFonts w:ascii="Times New Roman" w:hAnsi="Times New Roman" w:cs="Times New Roman"/>
          <w:sz w:val="24"/>
          <w:szCs w:val="24"/>
        </w:rPr>
        <w:t xml:space="preserve">         </w:t>
      </w:r>
      <w:r w:rsidR="00182E4C" w:rsidRPr="00182E4C">
        <w:rPr>
          <w:rFonts w:ascii="Times New Roman" w:hAnsi="Times New Roman" w:cs="Times New Roman"/>
          <w:sz w:val="24"/>
          <w:szCs w:val="24"/>
        </w:rPr>
        <w:t xml:space="preserve">Le module d’élasticité </w:t>
      </w:r>
      <w:r w:rsidR="004D173B" w:rsidRPr="00182E4C">
        <w:rPr>
          <w:rFonts w:ascii="Times New Roman" w:hAnsi="Times New Roman" w:cs="Times New Roman"/>
          <w:sz w:val="24"/>
          <w:szCs w:val="24"/>
        </w:rPr>
        <w:t>a</w:t>
      </w:r>
      <w:r w:rsidR="00182E4C" w:rsidRPr="00182E4C">
        <w:rPr>
          <w:rFonts w:ascii="Times New Roman" w:hAnsi="Times New Roman" w:cs="Times New Roman"/>
          <w:sz w:val="24"/>
          <w:szCs w:val="24"/>
        </w:rPr>
        <w:t xml:space="preserve"> été calculé à 7j, 14j, 21j, et 28j à partir des résultats d’essai de compression. Les résultats obtenus, cependant, montrent dans l’ensemble une tendance à l’accroissement du module d’élasticité lorsque la résistance en compression augmente</w:t>
      </w:r>
    </w:p>
    <w:p w:rsidR="00B120D0" w:rsidRPr="00B233A8" w:rsidRDefault="001F2DBD" w:rsidP="00182E4C">
      <w:pPr>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B120D0" w:rsidRPr="00B233A8">
        <w:rPr>
          <w:rFonts w:asciiTheme="majorBidi" w:hAnsiTheme="majorBidi" w:cstheme="majorBidi"/>
          <w:sz w:val="24"/>
          <w:szCs w:val="24"/>
        </w:rPr>
        <w:t>Les valeurs des modules  d’élasticités sont résumées dans les tableaux suivant :</w:t>
      </w:r>
    </w:p>
    <w:p w:rsidR="00B120D0" w:rsidRPr="00B233A8" w:rsidRDefault="00B120D0" w:rsidP="00B120D0">
      <w:pPr>
        <w:spacing w:before="100" w:beforeAutospacing="1" w:after="100" w:afterAutospacing="1" w:line="360" w:lineRule="auto"/>
        <w:rPr>
          <w:rFonts w:asciiTheme="majorBidi" w:hAnsiTheme="majorBidi" w:cstheme="majorBidi"/>
          <w:b/>
          <w:bCs/>
          <w:sz w:val="24"/>
          <w:szCs w:val="24"/>
        </w:rPr>
      </w:pPr>
      <w:r w:rsidRPr="00B233A8">
        <w:rPr>
          <w:rFonts w:asciiTheme="majorBidi" w:hAnsiTheme="majorBidi" w:cstheme="majorBidi"/>
          <w:b/>
          <w:bCs/>
          <w:sz w:val="24"/>
          <w:szCs w:val="24"/>
        </w:rPr>
        <w:t>Tableau V.16 : module d’élasticité d</w:t>
      </w:r>
      <w:r>
        <w:rPr>
          <w:rFonts w:asciiTheme="majorBidi" w:hAnsiTheme="majorBidi" w:cstheme="majorBidi"/>
          <w:b/>
          <w:bCs/>
          <w:sz w:val="24"/>
          <w:szCs w:val="24"/>
        </w:rPr>
        <w:t xml:space="preserve">e béton </w:t>
      </w:r>
      <w:r>
        <w:rPr>
          <w:rFonts w:cs="Calibri"/>
          <w:b/>
          <w:lang w:eastAsia="fr-FR"/>
        </w:rPr>
        <w:t>(</w:t>
      </w:r>
      <w:r>
        <w:rPr>
          <w:rFonts w:asciiTheme="majorBidi" w:hAnsiTheme="majorBidi" w:cstheme="majorBidi"/>
          <w:b/>
          <w:lang w:eastAsia="fr-FR"/>
        </w:rPr>
        <w:t>3/8 +</w:t>
      </w:r>
      <w:r w:rsidRPr="00B7043A">
        <w:rPr>
          <w:rFonts w:asciiTheme="majorBidi" w:hAnsiTheme="majorBidi" w:cstheme="majorBidi"/>
          <w:b/>
          <w:lang w:eastAsia="fr-FR"/>
        </w:rPr>
        <w:t>15/25</w:t>
      </w:r>
      <w:r>
        <w:rPr>
          <w:rFonts w:cs="Calibri"/>
          <w:b/>
          <w:lang w:eastAsia="fr-FR"/>
        </w:rPr>
        <w:t>)</w:t>
      </w:r>
      <w:r w:rsidRPr="00B233A8">
        <w:rPr>
          <w:rFonts w:asciiTheme="majorBidi" w:hAnsiTheme="majorBidi" w:cstheme="majorBidi"/>
          <w:b/>
          <w:bCs/>
          <w:sz w:val="24"/>
          <w:szCs w:val="24"/>
        </w:rPr>
        <w:t>.</w:t>
      </w:r>
    </w:p>
    <w:tbl>
      <w:tblPr>
        <w:tblStyle w:val="Grilledutableau"/>
        <w:tblW w:w="0" w:type="auto"/>
        <w:jc w:val="center"/>
        <w:tblLook w:val="04A0"/>
      </w:tblPr>
      <w:tblGrid>
        <w:gridCol w:w="1430"/>
        <w:gridCol w:w="1536"/>
        <w:gridCol w:w="1696"/>
        <w:gridCol w:w="2800"/>
      </w:tblGrid>
      <w:tr w:rsidR="00B120D0" w:rsidRPr="00B233A8" w:rsidTr="00882669">
        <w:trPr>
          <w:trHeight w:val="300"/>
          <w:jc w:val="center"/>
        </w:trPr>
        <w:tc>
          <w:tcPr>
            <w:tcW w:w="1200" w:type="dxa"/>
            <w:noWrap/>
            <w:hideMark/>
          </w:tcPr>
          <w:p w:rsidR="00B120D0" w:rsidRPr="00B233A8" w:rsidRDefault="00B120D0" w:rsidP="00882669">
            <w:pPr>
              <w:spacing w:before="100" w:beforeAutospacing="1" w:after="100" w:afterAutospacing="1" w:line="360" w:lineRule="auto"/>
              <w:rPr>
                <w:rFonts w:asciiTheme="majorBidi" w:hAnsiTheme="majorBidi" w:cstheme="majorBidi"/>
                <w:sz w:val="24"/>
                <w:szCs w:val="24"/>
              </w:rPr>
            </w:pPr>
            <w:r w:rsidRPr="00B233A8">
              <w:rPr>
                <w:rFonts w:asciiTheme="majorBidi" w:hAnsiTheme="majorBidi" w:cstheme="majorBidi"/>
                <w:sz w:val="24"/>
                <w:szCs w:val="24"/>
              </w:rPr>
              <w:t>Type de béton</w:t>
            </w:r>
          </w:p>
        </w:tc>
        <w:tc>
          <w:tcPr>
            <w:tcW w:w="1200" w:type="dxa"/>
            <w:noWrap/>
            <w:hideMark/>
          </w:tcPr>
          <w:p w:rsidR="00B120D0" w:rsidRPr="00B233A8" w:rsidRDefault="00B120D0" w:rsidP="00882669">
            <w:pPr>
              <w:spacing w:before="100" w:beforeAutospacing="1" w:after="100" w:afterAutospacing="1" w:line="360" w:lineRule="auto"/>
              <w:rPr>
                <w:rFonts w:asciiTheme="majorBidi" w:hAnsiTheme="majorBidi" w:cstheme="majorBidi"/>
                <w:sz w:val="24"/>
                <w:szCs w:val="24"/>
              </w:rPr>
            </w:pPr>
            <w:r w:rsidRPr="00B233A8">
              <w:rPr>
                <w:rFonts w:asciiTheme="majorBidi" w:hAnsiTheme="majorBidi" w:cstheme="majorBidi"/>
                <w:sz w:val="24"/>
                <w:szCs w:val="24"/>
              </w:rPr>
              <w:t>Age (jours)</w:t>
            </w:r>
          </w:p>
        </w:tc>
        <w:tc>
          <w:tcPr>
            <w:tcW w:w="1200" w:type="dxa"/>
            <w:noWrap/>
            <w:hideMark/>
          </w:tcPr>
          <w:p w:rsidR="00B120D0" w:rsidRPr="00B233A8" w:rsidRDefault="00B120D0" w:rsidP="00882669">
            <w:pPr>
              <w:spacing w:before="100" w:beforeAutospacing="1" w:after="100" w:afterAutospacing="1" w:line="360" w:lineRule="auto"/>
              <w:rPr>
                <w:rFonts w:asciiTheme="majorBidi" w:hAnsiTheme="majorBidi" w:cstheme="majorBidi"/>
                <w:sz w:val="24"/>
                <w:szCs w:val="24"/>
              </w:rPr>
            </w:pPr>
            <w:r w:rsidRPr="00B233A8">
              <w:rPr>
                <w:rFonts w:asciiTheme="majorBidi" w:hAnsiTheme="majorBidi" w:cstheme="majorBidi"/>
                <w:sz w:val="24"/>
                <w:szCs w:val="24"/>
              </w:rPr>
              <w:t>fc(MPa)</w:t>
            </w:r>
          </w:p>
        </w:tc>
        <w:tc>
          <w:tcPr>
            <w:tcW w:w="2800" w:type="dxa"/>
            <w:noWrap/>
            <w:hideMark/>
          </w:tcPr>
          <w:p w:rsidR="00B120D0" w:rsidRPr="00B233A8" w:rsidRDefault="00B120D0" w:rsidP="00882669">
            <w:pPr>
              <w:spacing w:before="100" w:beforeAutospacing="1" w:after="100" w:afterAutospacing="1" w:line="360" w:lineRule="auto"/>
              <w:rPr>
                <w:rFonts w:asciiTheme="majorBidi" w:hAnsiTheme="majorBidi" w:cstheme="majorBidi"/>
                <w:sz w:val="24"/>
                <w:szCs w:val="24"/>
              </w:rPr>
            </w:pPr>
            <w:r w:rsidRPr="00B233A8">
              <w:rPr>
                <w:rFonts w:asciiTheme="majorBidi" w:hAnsiTheme="majorBidi" w:cstheme="majorBidi"/>
                <w:sz w:val="24"/>
                <w:szCs w:val="24"/>
              </w:rPr>
              <w:t>Module d’élasticité EC (MPa)</w:t>
            </w:r>
          </w:p>
        </w:tc>
      </w:tr>
      <w:tr w:rsidR="00B120D0" w:rsidRPr="00B233A8" w:rsidTr="00B120D0">
        <w:trPr>
          <w:trHeight w:val="315"/>
          <w:jc w:val="center"/>
        </w:trPr>
        <w:tc>
          <w:tcPr>
            <w:tcW w:w="1200" w:type="dxa"/>
            <w:vMerge w:val="restart"/>
            <w:noWrap/>
            <w:hideMark/>
          </w:tcPr>
          <w:p w:rsidR="00B120D0" w:rsidRPr="00B233A8" w:rsidRDefault="00B120D0" w:rsidP="00882669">
            <w:pPr>
              <w:spacing w:before="100" w:beforeAutospacing="1" w:after="100" w:afterAutospacing="1" w:line="360" w:lineRule="auto"/>
              <w:rPr>
                <w:rFonts w:asciiTheme="majorBidi" w:hAnsiTheme="majorBidi" w:cstheme="majorBidi"/>
                <w:sz w:val="24"/>
                <w:szCs w:val="24"/>
              </w:rPr>
            </w:pPr>
          </w:p>
          <w:p w:rsidR="00B120D0" w:rsidRPr="00B233A8" w:rsidRDefault="00B120D0" w:rsidP="00882669">
            <w:pPr>
              <w:spacing w:before="100" w:beforeAutospacing="1" w:after="100" w:afterAutospacing="1" w:line="360" w:lineRule="auto"/>
              <w:rPr>
                <w:rFonts w:asciiTheme="majorBidi" w:hAnsiTheme="majorBidi" w:cstheme="majorBidi"/>
                <w:sz w:val="24"/>
                <w:szCs w:val="24"/>
              </w:rPr>
            </w:pPr>
            <w:r w:rsidRPr="00EF173D">
              <w:rPr>
                <w:rFonts w:asciiTheme="majorBidi" w:hAnsiTheme="majorBidi" w:cstheme="majorBidi"/>
                <w:sz w:val="24"/>
                <w:szCs w:val="24"/>
              </w:rPr>
              <w:t>BO</w:t>
            </w:r>
          </w:p>
        </w:tc>
        <w:tc>
          <w:tcPr>
            <w:tcW w:w="1200" w:type="dxa"/>
            <w:noWrap/>
            <w:hideMark/>
          </w:tcPr>
          <w:p w:rsidR="00B120D0" w:rsidRPr="00B233A8" w:rsidRDefault="00B120D0" w:rsidP="00882669">
            <w:pPr>
              <w:spacing w:before="100" w:beforeAutospacing="1" w:after="100" w:afterAutospacing="1" w:line="360" w:lineRule="auto"/>
              <w:rPr>
                <w:rFonts w:asciiTheme="majorBidi" w:hAnsiTheme="majorBidi" w:cstheme="majorBidi"/>
                <w:sz w:val="24"/>
                <w:szCs w:val="24"/>
              </w:rPr>
            </w:pPr>
            <w:r w:rsidRPr="00B233A8">
              <w:rPr>
                <w:rFonts w:asciiTheme="majorBidi" w:hAnsiTheme="majorBidi" w:cstheme="majorBidi"/>
                <w:sz w:val="24"/>
                <w:szCs w:val="24"/>
              </w:rPr>
              <w:t>7 j</w:t>
            </w:r>
          </w:p>
        </w:tc>
        <w:tc>
          <w:tcPr>
            <w:tcW w:w="1200" w:type="dxa"/>
            <w:noWrap/>
          </w:tcPr>
          <w:p w:rsidR="00B120D0" w:rsidRPr="00B233A8" w:rsidRDefault="003E584D" w:rsidP="00882669">
            <w:pPr>
              <w:spacing w:before="100" w:beforeAutospacing="1" w:after="100" w:afterAutospacing="1" w:line="360" w:lineRule="auto"/>
              <w:rPr>
                <w:rFonts w:asciiTheme="majorBidi" w:hAnsiTheme="majorBidi" w:cstheme="majorBidi"/>
                <w:sz w:val="24"/>
                <w:szCs w:val="24"/>
              </w:rPr>
            </w:pPr>
            <w:r>
              <w:rPr>
                <w:rFonts w:asciiTheme="majorBidi" w:hAnsiTheme="majorBidi" w:cstheme="majorBidi"/>
                <w:sz w:val="24"/>
                <w:szCs w:val="24"/>
              </w:rPr>
              <w:t>29.95</w:t>
            </w:r>
          </w:p>
        </w:tc>
        <w:tc>
          <w:tcPr>
            <w:tcW w:w="2800" w:type="dxa"/>
            <w:noWrap/>
          </w:tcPr>
          <w:p w:rsidR="00B120D0" w:rsidRPr="00B233A8" w:rsidRDefault="003E584D" w:rsidP="00882669">
            <w:pPr>
              <w:spacing w:before="100" w:beforeAutospacing="1" w:after="100" w:afterAutospacing="1" w:line="360" w:lineRule="auto"/>
              <w:rPr>
                <w:rFonts w:asciiTheme="majorBidi" w:hAnsiTheme="majorBidi" w:cstheme="majorBidi"/>
                <w:sz w:val="24"/>
                <w:szCs w:val="24"/>
              </w:rPr>
            </w:pPr>
            <w:r>
              <w:rPr>
                <w:rFonts w:asciiTheme="majorBidi" w:hAnsiTheme="majorBidi" w:cstheme="majorBidi"/>
                <w:sz w:val="24"/>
                <w:szCs w:val="24"/>
              </w:rPr>
              <w:t>24.95</w:t>
            </w:r>
          </w:p>
        </w:tc>
      </w:tr>
      <w:tr w:rsidR="00B120D0" w:rsidRPr="00B233A8" w:rsidTr="00B120D0">
        <w:trPr>
          <w:trHeight w:val="315"/>
          <w:jc w:val="center"/>
        </w:trPr>
        <w:tc>
          <w:tcPr>
            <w:tcW w:w="1200" w:type="dxa"/>
            <w:vMerge/>
            <w:noWrap/>
            <w:hideMark/>
          </w:tcPr>
          <w:p w:rsidR="00B120D0" w:rsidRPr="00B233A8" w:rsidRDefault="00B120D0" w:rsidP="00882669">
            <w:pPr>
              <w:spacing w:before="100" w:beforeAutospacing="1" w:after="100" w:afterAutospacing="1" w:line="360" w:lineRule="auto"/>
              <w:rPr>
                <w:rFonts w:asciiTheme="majorBidi" w:hAnsiTheme="majorBidi" w:cstheme="majorBidi"/>
                <w:sz w:val="24"/>
                <w:szCs w:val="24"/>
              </w:rPr>
            </w:pPr>
          </w:p>
        </w:tc>
        <w:tc>
          <w:tcPr>
            <w:tcW w:w="1200" w:type="dxa"/>
            <w:noWrap/>
            <w:hideMark/>
          </w:tcPr>
          <w:p w:rsidR="00B120D0" w:rsidRPr="00B233A8" w:rsidRDefault="00B120D0" w:rsidP="00882669">
            <w:pPr>
              <w:spacing w:before="100" w:beforeAutospacing="1" w:after="100" w:afterAutospacing="1" w:line="360" w:lineRule="auto"/>
              <w:rPr>
                <w:rFonts w:asciiTheme="majorBidi" w:hAnsiTheme="majorBidi" w:cstheme="majorBidi"/>
                <w:sz w:val="24"/>
                <w:szCs w:val="24"/>
              </w:rPr>
            </w:pPr>
            <w:r w:rsidRPr="00B233A8">
              <w:rPr>
                <w:rFonts w:asciiTheme="majorBidi" w:hAnsiTheme="majorBidi" w:cstheme="majorBidi"/>
                <w:sz w:val="24"/>
                <w:szCs w:val="24"/>
              </w:rPr>
              <w:t>14 j</w:t>
            </w:r>
          </w:p>
        </w:tc>
        <w:tc>
          <w:tcPr>
            <w:tcW w:w="1200" w:type="dxa"/>
            <w:noWrap/>
          </w:tcPr>
          <w:p w:rsidR="00B120D0" w:rsidRPr="00B233A8" w:rsidRDefault="003E584D" w:rsidP="00882669">
            <w:pPr>
              <w:spacing w:before="100" w:beforeAutospacing="1" w:after="100" w:afterAutospacing="1" w:line="360" w:lineRule="auto"/>
              <w:rPr>
                <w:rFonts w:asciiTheme="majorBidi" w:hAnsiTheme="majorBidi" w:cstheme="majorBidi"/>
                <w:sz w:val="24"/>
                <w:szCs w:val="24"/>
              </w:rPr>
            </w:pPr>
            <w:r>
              <w:rPr>
                <w:rFonts w:asciiTheme="majorBidi" w:hAnsiTheme="majorBidi" w:cstheme="majorBidi"/>
                <w:sz w:val="24"/>
                <w:szCs w:val="24"/>
              </w:rPr>
              <w:t>31.75</w:t>
            </w:r>
          </w:p>
        </w:tc>
        <w:tc>
          <w:tcPr>
            <w:tcW w:w="2800" w:type="dxa"/>
            <w:noWrap/>
          </w:tcPr>
          <w:p w:rsidR="00B120D0" w:rsidRPr="00B233A8" w:rsidRDefault="003E584D" w:rsidP="00882669">
            <w:pPr>
              <w:spacing w:before="100" w:beforeAutospacing="1" w:after="100" w:afterAutospacing="1" w:line="360" w:lineRule="auto"/>
              <w:rPr>
                <w:rFonts w:asciiTheme="majorBidi" w:hAnsiTheme="majorBidi" w:cstheme="majorBidi"/>
                <w:sz w:val="24"/>
                <w:szCs w:val="24"/>
              </w:rPr>
            </w:pPr>
            <w:r>
              <w:rPr>
                <w:rFonts w:asciiTheme="majorBidi" w:hAnsiTheme="majorBidi" w:cstheme="majorBidi"/>
                <w:sz w:val="24"/>
                <w:szCs w:val="24"/>
              </w:rPr>
              <w:t>25.49</w:t>
            </w:r>
          </w:p>
        </w:tc>
      </w:tr>
      <w:tr w:rsidR="00B120D0" w:rsidRPr="00B233A8" w:rsidTr="00B120D0">
        <w:trPr>
          <w:trHeight w:val="315"/>
          <w:jc w:val="center"/>
        </w:trPr>
        <w:tc>
          <w:tcPr>
            <w:tcW w:w="1200" w:type="dxa"/>
            <w:vMerge/>
            <w:noWrap/>
            <w:hideMark/>
          </w:tcPr>
          <w:p w:rsidR="00B120D0" w:rsidRPr="00B233A8" w:rsidRDefault="00B120D0" w:rsidP="00882669">
            <w:pPr>
              <w:spacing w:before="100" w:beforeAutospacing="1" w:after="100" w:afterAutospacing="1" w:line="360" w:lineRule="auto"/>
              <w:rPr>
                <w:rFonts w:asciiTheme="majorBidi" w:hAnsiTheme="majorBidi" w:cstheme="majorBidi"/>
                <w:sz w:val="24"/>
                <w:szCs w:val="24"/>
              </w:rPr>
            </w:pPr>
          </w:p>
        </w:tc>
        <w:tc>
          <w:tcPr>
            <w:tcW w:w="1200" w:type="dxa"/>
            <w:noWrap/>
            <w:hideMark/>
          </w:tcPr>
          <w:p w:rsidR="00B120D0" w:rsidRPr="00B233A8" w:rsidRDefault="00B120D0" w:rsidP="00882669">
            <w:pPr>
              <w:spacing w:before="100" w:beforeAutospacing="1" w:after="100" w:afterAutospacing="1" w:line="360" w:lineRule="auto"/>
              <w:rPr>
                <w:rFonts w:asciiTheme="majorBidi" w:hAnsiTheme="majorBidi" w:cstheme="majorBidi"/>
                <w:sz w:val="24"/>
                <w:szCs w:val="24"/>
              </w:rPr>
            </w:pPr>
            <w:r w:rsidRPr="00B233A8">
              <w:rPr>
                <w:rFonts w:asciiTheme="majorBidi" w:hAnsiTheme="majorBidi" w:cstheme="majorBidi"/>
                <w:sz w:val="24"/>
                <w:szCs w:val="24"/>
              </w:rPr>
              <w:t>21 j</w:t>
            </w:r>
          </w:p>
        </w:tc>
        <w:tc>
          <w:tcPr>
            <w:tcW w:w="1200" w:type="dxa"/>
            <w:noWrap/>
          </w:tcPr>
          <w:p w:rsidR="00B120D0" w:rsidRPr="00B233A8" w:rsidRDefault="003E584D" w:rsidP="00882669">
            <w:pPr>
              <w:spacing w:before="100" w:beforeAutospacing="1" w:after="100" w:afterAutospacing="1" w:line="360" w:lineRule="auto"/>
              <w:rPr>
                <w:rFonts w:asciiTheme="majorBidi" w:hAnsiTheme="majorBidi" w:cstheme="majorBidi"/>
                <w:sz w:val="24"/>
                <w:szCs w:val="24"/>
              </w:rPr>
            </w:pPr>
            <w:r>
              <w:rPr>
                <w:rFonts w:asciiTheme="majorBidi" w:hAnsiTheme="majorBidi" w:cstheme="majorBidi"/>
                <w:sz w:val="24"/>
                <w:szCs w:val="24"/>
              </w:rPr>
              <w:t>35.6</w:t>
            </w:r>
          </w:p>
        </w:tc>
        <w:tc>
          <w:tcPr>
            <w:tcW w:w="2800" w:type="dxa"/>
            <w:noWrap/>
          </w:tcPr>
          <w:p w:rsidR="00B120D0" w:rsidRPr="00B233A8" w:rsidRDefault="003E584D" w:rsidP="00882669">
            <w:pPr>
              <w:spacing w:before="100" w:beforeAutospacing="1" w:after="100" w:afterAutospacing="1" w:line="360" w:lineRule="auto"/>
              <w:rPr>
                <w:rFonts w:asciiTheme="majorBidi" w:hAnsiTheme="majorBidi" w:cstheme="majorBidi"/>
                <w:sz w:val="24"/>
                <w:szCs w:val="24"/>
              </w:rPr>
            </w:pPr>
            <w:r>
              <w:rPr>
                <w:rFonts w:asciiTheme="majorBidi" w:hAnsiTheme="majorBidi" w:cstheme="majorBidi"/>
                <w:sz w:val="24"/>
                <w:szCs w:val="24"/>
              </w:rPr>
              <w:t>26.58</w:t>
            </w:r>
          </w:p>
        </w:tc>
      </w:tr>
      <w:tr w:rsidR="00B120D0" w:rsidRPr="00B233A8" w:rsidTr="00B120D0">
        <w:trPr>
          <w:trHeight w:val="315"/>
          <w:jc w:val="center"/>
        </w:trPr>
        <w:tc>
          <w:tcPr>
            <w:tcW w:w="1200" w:type="dxa"/>
            <w:vMerge/>
            <w:noWrap/>
            <w:hideMark/>
          </w:tcPr>
          <w:p w:rsidR="00B120D0" w:rsidRPr="00B233A8" w:rsidRDefault="00B120D0" w:rsidP="00882669">
            <w:pPr>
              <w:spacing w:before="100" w:beforeAutospacing="1" w:after="100" w:afterAutospacing="1" w:line="360" w:lineRule="auto"/>
              <w:rPr>
                <w:rFonts w:asciiTheme="majorBidi" w:hAnsiTheme="majorBidi" w:cstheme="majorBidi"/>
                <w:sz w:val="24"/>
                <w:szCs w:val="24"/>
              </w:rPr>
            </w:pPr>
          </w:p>
        </w:tc>
        <w:tc>
          <w:tcPr>
            <w:tcW w:w="1200" w:type="dxa"/>
            <w:noWrap/>
            <w:hideMark/>
          </w:tcPr>
          <w:p w:rsidR="00B120D0" w:rsidRPr="00B233A8" w:rsidRDefault="00B120D0" w:rsidP="00882669">
            <w:pPr>
              <w:spacing w:before="100" w:beforeAutospacing="1" w:after="100" w:afterAutospacing="1" w:line="360" w:lineRule="auto"/>
              <w:rPr>
                <w:rFonts w:asciiTheme="majorBidi" w:hAnsiTheme="majorBidi" w:cstheme="majorBidi"/>
                <w:sz w:val="24"/>
                <w:szCs w:val="24"/>
              </w:rPr>
            </w:pPr>
            <w:r w:rsidRPr="00B233A8">
              <w:rPr>
                <w:rFonts w:asciiTheme="majorBidi" w:hAnsiTheme="majorBidi" w:cstheme="majorBidi"/>
                <w:sz w:val="24"/>
                <w:szCs w:val="24"/>
              </w:rPr>
              <w:t>28 j</w:t>
            </w:r>
          </w:p>
        </w:tc>
        <w:tc>
          <w:tcPr>
            <w:tcW w:w="1200" w:type="dxa"/>
            <w:noWrap/>
          </w:tcPr>
          <w:p w:rsidR="00B120D0" w:rsidRPr="00B233A8" w:rsidRDefault="003E584D" w:rsidP="00882669">
            <w:pPr>
              <w:spacing w:before="100" w:beforeAutospacing="1" w:after="100" w:afterAutospacing="1" w:line="360" w:lineRule="auto"/>
              <w:rPr>
                <w:rFonts w:asciiTheme="majorBidi" w:hAnsiTheme="majorBidi" w:cstheme="majorBidi"/>
                <w:sz w:val="24"/>
                <w:szCs w:val="24"/>
              </w:rPr>
            </w:pPr>
            <w:r>
              <w:rPr>
                <w:rFonts w:asciiTheme="majorBidi" w:hAnsiTheme="majorBidi" w:cstheme="majorBidi"/>
                <w:sz w:val="24"/>
                <w:szCs w:val="24"/>
              </w:rPr>
              <w:t>38.6</w:t>
            </w:r>
          </w:p>
        </w:tc>
        <w:tc>
          <w:tcPr>
            <w:tcW w:w="2800" w:type="dxa"/>
            <w:noWrap/>
          </w:tcPr>
          <w:p w:rsidR="00B120D0" w:rsidRPr="00B233A8" w:rsidRDefault="003E584D" w:rsidP="00882669">
            <w:pPr>
              <w:spacing w:before="100" w:beforeAutospacing="1" w:after="100" w:afterAutospacing="1" w:line="360" w:lineRule="auto"/>
              <w:rPr>
                <w:rFonts w:asciiTheme="majorBidi" w:hAnsiTheme="majorBidi" w:cstheme="majorBidi"/>
                <w:sz w:val="24"/>
                <w:szCs w:val="24"/>
              </w:rPr>
            </w:pPr>
            <w:r>
              <w:rPr>
                <w:rFonts w:asciiTheme="majorBidi" w:hAnsiTheme="majorBidi" w:cstheme="majorBidi"/>
                <w:sz w:val="24"/>
                <w:szCs w:val="24"/>
              </w:rPr>
              <w:t>27.40</w:t>
            </w:r>
          </w:p>
        </w:tc>
      </w:tr>
      <w:tr w:rsidR="00B120D0" w:rsidRPr="00B233A8" w:rsidTr="00B120D0">
        <w:trPr>
          <w:trHeight w:val="315"/>
          <w:jc w:val="center"/>
        </w:trPr>
        <w:tc>
          <w:tcPr>
            <w:tcW w:w="1200" w:type="dxa"/>
            <w:vMerge w:val="restart"/>
            <w:noWrap/>
            <w:hideMark/>
          </w:tcPr>
          <w:p w:rsidR="00B120D0" w:rsidRPr="00B233A8" w:rsidRDefault="00B120D0" w:rsidP="00882669">
            <w:pPr>
              <w:spacing w:before="100" w:beforeAutospacing="1" w:after="100" w:afterAutospacing="1" w:line="360" w:lineRule="auto"/>
              <w:rPr>
                <w:rFonts w:asciiTheme="majorBidi" w:hAnsiTheme="majorBidi" w:cstheme="majorBidi"/>
                <w:sz w:val="24"/>
                <w:szCs w:val="24"/>
              </w:rPr>
            </w:pPr>
          </w:p>
          <w:p w:rsidR="00B120D0" w:rsidRPr="00B233A8" w:rsidRDefault="00B120D0" w:rsidP="00882669">
            <w:pPr>
              <w:spacing w:before="100" w:beforeAutospacing="1" w:after="100" w:afterAutospacing="1" w:line="360" w:lineRule="auto"/>
              <w:rPr>
                <w:rFonts w:asciiTheme="majorBidi" w:hAnsiTheme="majorBidi" w:cstheme="majorBidi"/>
                <w:sz w:val="24"/>
                <w:szCs w:val="24"/>
              </w:rPr>
            </w:pPr>
            <w:r>
              <w:rPr>
                <w:rFonts w:asciiTheme="majorBidi" w:hAnsiTheme="majorBidi" w:cstheme="majorBidi"/>
                <w:sz w:val="24"/>
                <w:szCs w:val="24"/>
              </w:rPr>
              <w:t>BHP</w:t>
            </w:r>
          </w:p>
        </w:tc>
        <w:tc>
          <w:tcPr>
            <w:tcW w:w="1200" w:type="dxa"/>
            <w:noWrap/>
            <w:hideMark/>
          </w:tcPr>
          <w:p w:rsidR="00B120D0" w:rsidRPr="00B233A8" w:rsidRDefault="00B120D0" w:rsidP="00882669">
            <w:pPr>
              <w:spacing w:before="100" w:beforeAutospacing="1" w:after="100" w:afterAutospacing="1" w:line="360" w:lineRule="auto"/>
              <w:rPr>
                <w:rFonts w:asciiTheme="majorBidi" w:hAnsiTheme="majorBidi" w:cstheme="majorBidi"/>
                <w:sz w:val="24"/>
                <w:szCs w:val="24"/>
              </w:rPr>
            </w:pPr>
            <w:r w:rsidRPr="00B233A8">
              <w:rPr>
                <w:rFonts w:asciiTheme="majorBidi" w:hAnsiTheme="majorBidi" w:cstheme="majorBidi"/>
                <w:sz w:val="24"/>
                <w:szCs w:val="24"/>
              </w:rPr>
              <w:t>7 j</w:t>
            </w:r>
          </w:p>
        </w:tc>
        <w:tc>
          <w:tcPr>
            <w:tcW w:w="1200" w:type="dxa"/>
            <w:noWrap/>
          </w:tcPr>
          <w:p w:rsidR="00B120D0" w:rsidRPr="00B233A8" w:rsidRDefault="003E584D" w:rsidP="00882669">
            <w:pPr>
              <w:spacing w:before="100" w:beforeAutospacing="1" w:after="100" w:afterAutospacing="1" w:line="360" w:lineRule="auto"/>
              <w:rPr>
                <w:rFonts w:asciiTheme="majorBidi" w:hAnsiTheme="majorBidi" w:cstheme="majorBidi"/>
                <w:sz w:val="24"/>
                <w:szCs w:val="24"/>
              </w:rPr>
            </w:pPr>
            <w:r>
              <w:rPr>
                <w:rFonts w:asciiTheme="majorBidi" w:hAnsiTheme="majorBidi" w:cstheme="majorBidi"/>
                <w:sz w:val="24"/>
                <w:szCs w:val="24"/>
              </w:rPr>
              <w:t>35</w:t>
            </w:r>
          </w:p>
        </w:tc>
        <w:tc>
          <w:tcPr>
            <w:tcW w:w="2800" w:type="dxa"/>
            <w:noWrap/>
          </w:tcPr>
          <w:p w:rsidR="00B120D0" w:rsidRPr="00B233A8" w:rsidRDefault="003E584D" w:rsidP="00882669">
            <w:pPr>
              <w:spacing w:before="100" w:beforeAutospacing="1" w:after="100" w:afterAutospacing="1" w:line="360" w:lineRule="auto"/>
              <w:rPr>
                <w:rFonts w:asciiTheme="majorBidi" w:hAnsiTheme="majorBidi" w:cstheme="majorBidi"/>
                <w:sz w:val="24"/>
                <w:szCs w:val="24"/>
              </w:rPr>
            </w:pPr>
            <w:r>
              <w:rPr>
                <w:rFonts w:asciiTheme="majorBidi" w:hAnsiTheme="majorBidi" w:cstheme="majorBidi"/>
                <w:sz w:val="24"/>
                <w:szCs w:val="24"/>
              </w:rPr>
              <w:t>26.42</w:t>
            </w:r>
          </w:p>
        </w:tc>
      </w:tr>
      <w:tr w:rsidR="00B120D0" w:rsidRPr="00B233A8" w:rsidTr="00B120D0">
        <w:trPr>
          <w:trHeight w:val="315"/>
          <w:jc w:val="center"/>
        </w:trPr>
        <w:tc>
          <w:tcPr>
            <w:tcW w:w="1200" w:type="dxa"/>
            <w:vMerge/>
            <w:noWrap/>
            <w:hideMark/>
          </w:tcPr>
          <w:p w:rsidR="00B120D0" w:rsidRPr="00B233A8" w:rsidRDefault="00B120D0" w:rsidP="00882669">
            <w:pPr>
              <w:spacing w:before="100" w:beforeAutospacing="1" w:after="100" w:afterAutospacing="1" w:line="360" w:lineRule="auto"/>
              <w:rPr>
                <w:rFonts w:asciiTheme="majorBidi" w:hAnsiTheme="majorBidi" w:cstheme="majorBidi"/>
                <w:sz w:val="24"/>
                <w:szCs w:val="24"/>
              </w:rPr>
            </w:pPr>
          </w:p>
        </w:tc>
        <w:tc>
          <w:tcPr>
            <w:tcW w:w="1200" w:type="dxa"/>
            <w:noWrap/>
            <w:hideMark/>
          </w:tcPr>
          <w:p w:rsidR="00B120D0" w:rsidRPr="00B233A8" w:rsidRDefault="00B120D0" w:rsidP="00882669">
            <w:pPr>
              <w:spacing w:before="100" w:beforeAutospacing="1" w:after="100" w:afterAutospacing="1" w:line="360" w:lineRule="auto"/>
              <w:rPr>
                <w:rFonts w:asciiTheme="majorBidi" w:hAnsiTheme="majorBidi" w:cstheme="majorBidi"/>
                <w:sz w:val="24"/>
                <w:szCs w:val="24"/>
              </w:rPr>
            </w:pPr>
            <w:r w:rsidRPr="00B233A8">
              <w:rPr>
                <w:rFonts w:asciiTheme="majorBidi" w:hAnsiTheme="majorBidi" w:cstheme="majorBidi"/>
                <w:sz w:val="24"/>
                <w:szCs w:val="24"/>
              </w:rPr>
              <w:t>14 j</w:t>
            </w:r>
          </w:p>
        </w:tc>
        <w:tc>
          <w:tcPr>
            <w:tcW w:w="1200" w:type="dxa"/>
            <w:noWrap/>
          </w:tcPr>
          <w:p w:rsidR="00B120D0" w:rsidRPr="00B233A8" w:rsidRDefault="003E584D" w:rsidP="00882669">
            <w:pPr>
              <w:spacing w:before="100" w:beforeAutospacing="1" w:after="100" w:afterAutospacing="1" w:line="360" w:lineRule="auto"/>
              <w:rPr>
                <w:rFonts w:asciiTheme="majorBidi" w:hAnsiTheme="majorBidi" w:cstheme="majorBidi"/>
                <w:sz w:val="24"/>
                <w:szCs w:val="24"/>
              </w:rPr>
            </w:pPr>
            <w:r>
              <w:rPr>
                <w:rFonts w:asciiTheme="majorBidi" w:hAnsiTheme="majorBidi" w:cstheme="majorBidi"/>
                <w:sz w:val="24"/>
                <w:szCs w:val="24"/>
              </w:rPr>
              <w:t>46.4</w:t>
            </w:r>
          </w:p>
        </w:tc>
        <w:tc>
          <w:tcPr>
            <w:tcW w:w="2800" w:type="dxa"/>
            <w:noWrap/>
          </w:tcPr>
          <w:p w:rsidR="00B120D0" w:rsidRPr="00B233A8" w:rsidRDefault="003E584D" w:rsidP="00882669">
            <w:pPr>
              <w:spacing w:before="100" w:beforeAutospacing="1" w:after="100" w:afterAutospacing="1" w:line="360" w:lineRule="auto"/>
              <w:rPr>
                <w:rFonts w:asciiTheme="majorBidi" w:hAnsiTheme="majorBidi" w:cstheme="majorBidi"/>
                <w:sz w:val="24"/>
                <w:szCs w:val="24"/>
              </w:rPr>
            </w:pPr>
            <w:r>
              <w:rPr>
                <w:rFonts w:asciiTheme="majorBidi" w:hAnsiTheme="majorBidi" w:cstheme="majorBidi"/>
                <w:sz w:val="24"/>
                <w:szCs w:val="24"/>
              </w:rPr>
              <w:t>29.37</w:t>
            </w:r>
          </w:p>
        </w:tc>
      </w:tr>
      <w:tr w:rsidR="00B120D0" w:rsidRPr="00B233A8" w:rsidTr="00B120D0">
        <w:trPr>
          <w:trHeight w:val="315"/>
          <w:jc w:val="center"/>
        </w:trPr>
        <w:tc>
          <w:tcPr>
            <w:tcW w:w="1200" w:type="dxa"/>
            <w:vMerge/>
            <w:noWrap/>
            <w:hideMark/>
          </w:tcPr>
          <w:p w:rsidR="00B120D0" w:rsidRPr="00B233A8" w:rsidRDefault="00B120D0" w:rsidP="00882669">
            <w:pPr>
              <w:spacing w:before="100" w:beforeAutospacing="1" w:after="100" w:afterAutospacing="1" w:line="360" w:lineRule="auto"/>
              <w:rPr>
                <w:rFonts w:asciiTheme="majorBidi" w:hAnsiTheme="majorBidi" w:cstheme="majorBidi"/>
                <w:sz w:val="24"/>
                <w:szCs w:val="24"/>
              </w:rPr>
            </w:pPr>
          </w:p>
        </w:tc>
        <w:tc>
          <w:tcPr>
            <w:tcW w:w="1200" w:type="dxa"/>
            <w:noWrap/>
            <w:hideMark/>
          </w:tcPr>
          <w:p w:rsidR="00B120D0" w:rsidRPr="00B233A8" w:rsidRDefault="00B120D0" w:rsidP="00882669">
            <w:pPr>
              <w:spacing w:before="100" w:beforeAutospacing="1" w:after="100" w:afterAutospacing="1" w:line="360" w:lineRule="auto"/>
              <w:rPr>
                <w:rFonts w:asciiTheme="majorBidi" w:hAnsiTheme="majorBidi" w:cstheme="majorBidi"/>
                <w:sz w:val="24"/>
                <w:szCs w:val="24"/>
              </w:rPr>
            </w:pPr>
            <w:r w:rsidRPr="00B233A8">
              <w:rPr>
                <w:rFonts w:asciiTheme="majorBidi" w:hAnsiTheme="majorBidi" w:cstheme="majorBidi"/>
                <w:sz w:val="24"/>
                <w:szCs w:val="24"/>
              </w:rPr>
              <w:t>21 j</w:t>
            </w:r>
          </w:p>
        </w:tc>
        <w:tc>
          <w:tcPr>
            <w:tcW w:w="1200" w:type="dxa"/>
            <w:noWrap/>
          </w:tcPr>
          <w:p w:rsidR="00B120D0" w:rsidRPr="00B233A8" w:rsidRDefault="003E584D" w:rsidP="00882669">
            <w:pPr>
              <w:spacing w:before="100" w:beforeAutospacing="1" w:after="100" w:afterAutospacing="1" w:line="360" w:lineRule="auto"/>
              <w:rPr>
                <w:rFonts w:asciiTheme="majorBidi" w:hAnsiTheme="majorBidi" w:cstheme="majorBidi"/>
                <w:sz w:val="24"/>
                <w:szCs w:val="24"/>
              </w:rPr>
            </w:pPr>
            <w:r>
              <w:rPr>
                <w:rFonts w:asciiTheme="majorBidi" w:hAnsiTheme="majorBidi" w:cstheme="majorBidi"/>
                <w:sz w:val="24"/>
                <w:szCs w:val="24"/>
              </w:rPr>
              <w:t>53.45</w:t>
            </w:r>
          </w:p>
        </w:tc>
        <w:tc>
          <w:tcPr>
            <w:tcW w:w="2800" w:type="dxa"/>
            <w:noWrap/>
          </w:tcPr>
          <w:p w:rsidR="00B120D0" w:rsidRPr="00B233A8" w:rsidRDefault="003E584D" w:rsidP="00882669">
            <w:pPr>
              <w:spacing w:before="100" w:beforeAutospacing="1" w:after="100" w:afterAutospacing="1" w:line="360" w:lineRule="auto"/>
              <w:rPr>
                <w:rFonts w:asciiTheme="majorBidi" w:hAnsiTheme="majorBidi" w:cstheme="majorBidi"/>
                <w:sz w:val="24"/>
                <w:szCs w:val="24"/>
              </w:rPr>
            </w:pPr>
            <w:r>
              <w:rPr>
                <w:rFonts w:asciiTheme="majorBidi" w:hAnsiTheme="majorBidi" w:cstheme="majorBidi"/>
                <w:sz w:val="24"/>
                <w:szCs w:val="24"/>
              </w:rPr>
              <w:t>31.02</w:t>
            </w:r>
          </w:p>
        </w:tc>
      </w:tr>
      <w:tr w:rsidR="00B120D0" w:rsidRPr="00B233A8" w:rsidTr="00B120D0">
        <w:trPr>
          <w:trHeight w:val="315"/>
          <w:jc w:val="center"/>
        </w:trPr>
        <w:tc>
          <w:tcPr>
            <w:tcW w:w="1200" w:type="dxa"/>
            <w:vMerge/>
            <w:noWrap/>
            <w:hideMark/>
          </w:tcPr>
          <w:p w:rsidR="00B120D0" w:rsidRPr="00B233A8" w:rsidRDefault="00B120D0" w:rsidP="00882669">
            <w:pPr>
              <w:spacing w:before="100" w:beforeAutospacing="1" w:after="100" w:afterAutospacing="1" w:line="360" w:lineRule="auto"/>
              <w:rPr>
                <w:rFonts w:asciiTheme="majorBidi" w:hAnsiTheme="majorBidi" w:cstheme="majorBidi"/>
                <w:sz w:val="24"/>
                <w:szCs w:val="24"/>
              </w:rPr>
            </w:pPr>
          </w:p>
        </w:tc>
        <w:tc>
          <w:tcPr>
            <w:tcW w:w="1200" w:type="dxa"/>
            <w:noWrap/>
            <w:hideMark/>
          </w:tcPr>
          <w:p w:rsidR="00B120D0" w:rsidRPr="00B233A8" w:rsidRDefault="00B120D0" w:rsidP="00882669">
            <w:pPr>
              <w:spacing w:before="100" w:beforeAutospacing="1" w:after="100" w:afterAutospacing="1" w:line="360" w:lineRule="auto"/>
              <w:rPr>
                <w:rFonts w:asciiTheme="majorBidi" w:hAnsiTheme="majorBidi" w:cstheme="majorBidi"/>
                <w:sz w:val="24"/>
                <w:szCs w:val="24"/>
              </w:rPr>
            </w:pPr>
            <w:r w:rsidRPr="00B233A8">
              <w:rPr>
                <w:rFonts w:asciiTheme="majorBidi" w:hAnsiTheme="majorBidi" w:cstheme="majorBidi"/>
                <w:sz w:val="24"/>
                <w:szCs w:val="24"/>
              </w:rPr>
              <w:t>28 j</w:t>
            </w:r>
          </w:p>
        </w:tc>
        <w:tc>
          <w:tcPr>
            <w:tcW w:w="1200" w:type="dxa"/>
            <w:noWrap/>
          </w:tcPr>
          <w:p w:rsidR="00B120D0" w:rsidRPr="00B233A8" w:rsidRDefault="003E584D" w:rsidP="00882669">
            <w:pPr>
              <w:spacing w:before="100" w:beforeAutospacing="1" w:after="100" w:afterAutospacing="1" w:line="360" w:lineRule="auto"/>
              <w:rPr>
                <w:rFonts w:asciiTheme="majorBidi" w:hAnsiTheme="majorBidi" w:cstheme="majorBidi"/>
                <w:sz w:val="24"/>
                <w:szCs w:val="24"/>
              </w:rPr>
            </w:pPr>
            <w:r>
              <w:rPr>
                <w:rFonts w:asciiTheme="majorBidi" w:hAnsiTheme="majorBidi" w:cstheme="majorBidi"/>
                <w:sz w:val="24"/>
                <w:szCs w:val="24"/>
              </w:rPr>
              <w:t>58.35</w:t>
            </w:r>
          </w:p>
        </w:tc>
        <w:tc>
          <w:tcPr>
            <w:tcW w:w="2800" w:type="dxa"/>
            <w:noWrap/>
          </w:tcPr>
          <w:p w:rsidR="00B120D0" w:rsidRPr="00B233A8" w:rsidRDefault="003E584D" w:rsidP="00882669">
            <w:pPr>
              <w:spacing w:before="100" w:beforeAutospacing="1" w:after="100" w:afterAutospacing="1" w:line="360" w:lineRule="auto"/>
              <w:rPr>
                <w:rFonts w:asciiTheme="majorBidi" w:hAnsiTheme="majorBidi" w:cstheme="majorBidi"/>
                <w:sz w:val="24"/>
                <w:szCs w:val="24"/>
              </w:rPr>
            </w:pPr>
            <w:r>
              <w:rPr>
                <w:rFonts w:asciiTheme="majorBidi" w:hAnsiTheme="majorBidi" w:cstheme="majorBidi"/>
                <w:sz w:val="24"/>
                <w:szCs w:val="24"/>
              </w:rPr>
              <w:t>32.10</w:t>
            </w:r>
          </w:p>
        </w:tc>
      </w:tr>
    </w:tbl>
    <w:p w:rsidR="00B120D0" w:rsidRPr="00B233A8" w:rsidRDefault="00B120D0" w:rsidP="00B120D0">
      <w:pPr>
        <w:spacing w:before="100" w:beforeAutospacing="1" w:after="100" w:afterAutospacing="1" w:line="360" w:lineRule="auto"/>
        <w:rPr>
          <w:rFonts w:asciiTheme="majorBidi" w:hAnsiTheme="majorBidi" w:cstheme="majorBidi"/>
          <w:sz w:val="24"/>
          <w:szCs w:val="24"/>
        </w:rPr>
      </w:pPr>
    </w:p>
    <w:p w:rsidR="00B120D0" w:rsidRPr="00B233A8" w:rsidRDefault="00B120D0" w:rsidP="004D173B">
      <w:pPr>
        <w:spacing w:before="100" w:beforeAutospacing="1" w:after="100" w:afterAutospacing="1" w:line="360" w:lineRule="auto"/>
        <w:rPr>
          <w:rFonts w:asciiTheme="majorBidi" w:hAnsiTheme="majorBidi" w:cstheme="majorBidi"/>
          <w:b/>
          <w:bCs/>
          <w:sz w:val="24"/>
          <w:szCs w:val="24"/>
        </w:rPr>
      </w:pPr>
      <w:r w:rsidRPr="00B233A8">
        <w:rPr>
          <w:rFonts w:asciiTheme="majorBidi" w:hAnsiTheme="majorBidi" w:cstheme="majorBidi"/>
          <w:b/>
          <w:bCs/>
          <w:sz w:val="24"/>
          <w:szCs w:val="24"/>
        </w:rPr>
        <w:lastRenderedPageBreak/>
        <w:t xml:space="preserve">Tableau V.17 : module d’élasticité de béton </w:t>
      </w:r>
      <w:r w:rsidR="004D173B">
        <w:rPr>
          <w:rFonts w:cs="Calibri"/>
          <w:b/>
          <w:lang w:eastAsia="fr-FR"/>
        </w:rPr>
        <w:t>(</w:t>
      </w:r>
      <w:r w:rsidR="004D173B">
        <w:rPr>
          <w:rFonts w:cs="Calibri"/>
          <w:b/>
          <w:sz w:val="24"/>
          <w:szCs w:val="24"/>
          <w:lang w:eastAsia="fr-FR"/>
        </w:rPr>
        <w:t>8</w:t>
      </w:r>
      <w:r w:rsidR="004D173B">
        <w:rPr>
          <w:rFonts w:asciiTheme="majorBidi" w:hAnsiTheme="majorBidi" w:cstheme="majorBidi"/>
          <w:b/>
          <w:lang w:eastAsia="fr-FR"/>
        </w:rPr>
        <w:t>/15 +</w:t>
      </w:r>
      <w:r w:rsidR="004D173B" w:rsidRPr="00B7043A">
        <w:rPr>
          <w:rFonts w:asciiTheme="majorBidi" w:hAnsiTheme="majorBidi" w:cstheme="majorBidi"/>
          <w:b/>
          <w:lang w:eastAsia="fr-FR"/>
        </w:rPr>
        <w:t>15/25</w:t>
      </w:r>
      <w:r w:rsidR="004D173B">
        <w:rPr>
          <w:rFonts w:cs="Calibri"/>
          <w:b/>
          <w:lang w:eastAsia="fr-FR"/>
        </w:rPr>
        <w:t>)</w:t>
      </w:r>
      <w:r w:rsidR="004D173B" w:rsidRPr="00B233A8">
        <w:rPr>
          <w:rFonts w:asciiTheme="majorBidi" w:hAnsiTheme="majorBidi" w:cstheme="majorBidi"/>
          <w:b/>
          <w:bCs/>
          <w:sz w:val="24"/>
          <w:szCs w:val="24"/>
        </w:rPr>
        <w:t>.</w:t>
      </w:r>
    </w:p>
    <w:tbl>
      <w:tblPr>
        <w:tblW w:w="7512" w:type="dxa"/>
        <w:jc w:val="center"/>
        <w:tblInd w:w="55" w:type="dxa"/>
        <w:tblCellMar>
          <w:left w:w="70" w:type="dxa"/>
          <w:right w:w="70" w:type="dxa"/>
        </w:tblCellMar>
        <w:tblLook w:val="04A0"/>
      </w:tblPr>
      <w:tblGrid>
        <w:gridCol w:w="2312"/>
        <w:gridCol w:w="1460"/>
        <w:gridCol w:w="1620"/>
        <w:gridCol w:w="2800"/>
      </w:tblGrid>
      <w:tr w:rsidR="00B120D0" w:rsidRPr="00B233A8" w:rsidTr="00882669">
        <w:trPr>
          <w:trHeight w:val="414"/>
          <w:jc w:val="center"/>
        </w:trPr>
        <w:tc>
          <w:tcPr>
            <w:tcW w:w="23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Type de béton</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Age (jours)</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fc(MPa)</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Module d’élasticité EC (MPa)</w:t>
            </w:r>
          </w:p>
        </w:tc>
      </w:tr>
      <w:tr w:rsidR="00B120D0" w:rsidRPr="00B233A8" w:rsidTr="00882669">
        <w:trPr>
          <w:trHeight w:val="414"/>
          <w:jc w:val="center"/>
        </w:trPr>
        <w:tc>
          <w:tcPr>
            <w:tcW w:w="2312" w:type="dxa"/>
            <w:vMerge/>
            <w:tcBorders>
              <w:top w:val="single" w:sz="4" w:space="0" w:color="auto"/>
              <w:left w:val="single" w:sz="4" w:space="0" w:color="auto"/>
              <w:bottom w:val="single" w:sz="4" w:space="0" w:color="auto"/>
              <w:right w:val="single" w:sz="4" w:space="0" w:color="auto"/>
            </w:tcBorders>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p>
        </w:tc>
      </w:tr>
      <w:tr w:rsidR="00B120D0" w:rsidRPr="00B233A8" w:rsidTr="00C948E8">
        <w:trPr>
          <w:trHeight w:val="315"/>
          <w:jc w:val="center"/>
        </w:trPr>
        <w:tc>
          <w:tcPr>
            <w:tcW w:w="23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BO</w:t>
            </w:r>
          </w:p>
        </w:tc>
        <w:tc>
          <w:tcPr>
            <w:tcW w:w="1200" w:type="dxa"/>
            <w:tcBorders>
              <w:top w:val="nil"/>
              <w:left w:val="nil"/>
              <w:bottom w:val="single" w:sz="4" w:space="0" w:color="auto"/>
              <w:right w:val="single" w:sz="4" w:space="0" w:color="auto"/>
            </w:tcBorders>
            <w:shd w:val="clear" w:color="auto" w:fill="auto"/>
            <w:noWrap/>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7 j</w:t>
            </w:r>
          </w:p>
        </w:tc>
        <w:tc>
          <w:tcPr>
            <w:tcW w:w="1200" w:type="dxa"/>
            <w:tcBorders>
              <w:top w:val="nil"/>
              <w:left w:val="nil"/>
              <w:bottom w:val="single" w:sz="4" w:space="0" w:color="auto"/>
              <w:right w:val="single" w:sz="4" w:space="0" w:color="auto"/>
            </w:tcBorders>
            <w:shd w:val="clear" w:color="auto" w:fill="auto"/>
            <w:noWrap/>
            <w:vAlign w:val="center"/>
          </w:tcPr>
          <w:p w:rsidR="00B120D0" w:rsidRPr="00B233A8" w:rsidRDefault="00532BA6"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26.58</w:t>
            </w:r>
          </w:p>
        </w:tc>
        <w:tc>
          <w:tcPr>
            <w:tcW w:w="2800" w:type="dxa"/>
            <w:tcBorders>
              <w:top w:val="nil"/>
              <w:left w:val="nil"/>
              <w:bottom w:val="single" w:sz="4" w:space="0" w:color="auto"/>
              <w:right w:val="single" w:sz="4" w:space="0" w:color="auto"/>
            </w:tcBorders>
            <w:shd w:val="clear" w:color="auto" w:fill="auto"/>
            <w:noWrap/>
            <w:vAlign w:val="center"/>
          </w:tcPr>
          <w:p w:rsidR="00B120D0" w:rsidRPr="00B233A8" w:rsidRDefault="00DB5BC6"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23.99</w:t>
            </w:r>
          </w:p>
        </w:tc>
      </w:tr>
      <w:tr w:rsidR="00B120D0" w:rsidRPr="00B233A8" w:rsidTr="00C948E8">
        <w:trPr>
          <w:trHeight w:val="315"/>
          <w:jc w:val="center"/>
        </w:trPr>
        <w:tc>
          <w:tcPr>
            <w:tcW w:w="2312" w:type="dxa"/>
            <w:vMerge/>
            <w:tcBorders>
              <w:top w:val="nil"/>
              <w:left w:val="single" w:sz="4" w:space="0" w:color="auto"/>
              <w:bottom w:val="single" w:sz="4" w:space="0" w:color="auto"/>
              <w:right w:val="single" w:sz="4" w:space="0" w:color="auto"/>
            </w:tcBorders>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1200" w:type="dxa"/>
            <w:tcBorders>
              <w:top w:val="nil"/>
              <w:left w:val="nil"/>
              <w:bottom w:val="single" w:sz="4" w:space="0" w:color="auto"/>
              <w:right w:val="single" w:sz="4" w:space="0" w:color="auto"/>
            </w:tcBorders>
            <w:shd w:val="clear" w:color="auto" w:fill="auto"/>
            <w:noWrap/>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14 j</w:t>
            </w:r>
          </w:p>
        </w:tc>
        <w:tc>
          <w:tcPr>
            <w:tcW w:w="1200" w:type="dxa"/>
            <w:tcBorders>
              <w:top w:val="nil"/>
              <w:left w:val="nil"/>
              <w:bottom w:val="single" w:sz="4" w:space="0" w:color="auto"/>
              <w:right w:val="single" w:sz="4" w:space="0" w:color="auto"/>
            </w:tcBorders>
            <w:shd w:val="clear" w:color="auto" w:fill="auto"/>
            <w:noWrap/>
            <w:vAlign w:val="center"/>
          </w:tcPr>
          <w:p w:rsidR="00B120D0" w:rsidRPr="00B233A8" w:rsidRDefault="00532BA6"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30.15</w:t>
            </w:r>
          </w:p>
        </w:tc>
        <w:tc>
          <w:tcPr>
            <w:tcW w:w="2800" w:type="dxa"/>
            <w:tcBorders>
              <w:top w:val="nil"/>
              <w:left w:val="nil"/>
              <w:bottom w:val="single" w:sz="4" w:space="0" w:color="auto"/>
              <w:right w:val="single" w:sz="4" w:space="0" w:color="auto"/>
            </w:tcBorders>
            <w:shd w:val="clear" w:color="auto" w:fill="auto"/>
            <w:noWrap/>
            <w:vAlign w:val="center"/>
          </w:tcPr>
          <w:p w:rsidR="00B120D0" w:rsidRPr="00B233A8" w:rsidRDefault="00DB5BC6"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25.01</w:t>
            </w:r>
          </w:p>
        </w:tc>
      </w:tr>
      <w:tr w:rsidR="00B120D0" w:rsidRPr="00B233A8" w:rsidTr="00C948E8">
        <w:trPr>
          <w:trHeight w:val="315"/>
          <w:jc w:val="center"/>
        </w:trPr>
        <w:tc>
          <w:tcPr>
            <w:tcW w:w="2312" w:type="dxa"/>
            <w:vMerge/>
            <w:tcBorders>
              <w:top w:val="nil"/>
              <w:left w:val="single" w:sz="4" w:space="0" w:color="auto"/>
              <w:bottom w:val="single" w:sz="4" w:space="0" w:color="auto"/>
              <w:right w:val="single" w:sz="4" w:space="0" w:color="auto"/>
            </w:tcBorders>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1200" w:type="dxa"/>
            <w:tcBorders>
              <w:top w:val="nil"/>
              <w:left w:val="nil"/>
              <w:bottom w:val="single" w:sz="4" w:space="0" w:color="auto"/>
              <w:right w:val="single" w:sz="4" w:space="0" w:color="auto"/>
            </w:tcBorders>
            <w:shd w:val="clear" w:color="auto" w:fill="auto"/>
            <w:noWrap/>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21 j</w:t>
            </w:r>
          </w:p>
        </w:tc>
        <w:tc>
          <w:tcPr>
            <w:tcW w:w="1200" w:type="dxa"/>
            <w:tcBorders>
              <w:top w:val="nil"/>
              <w:left w:val="nil"/>
              <w:bottom w:val="single" w:sz="4" w:space="0" w:color="auto"/>
              <w:right w:val="single" w:sz="4" w:space="0" w:color="auto"/>
            </w:tcBorders>
            <w:shd w:val="clear" w:color="auto" w:fill="auto"/>
            <w:noWrap/>
            <w:vAlign w:val="center"/>
          </w:tcPr>
          <w:p w:rsidR="00B120D0" w:rsidRPr="00B233A8" w:rsidRDefault="00532BA6"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33.4</w:t>
            </w:r>
          </w:p>
        </w:tc>
        <w:tc>
          <w:tcPr>
            <w:tcW w:w="2800" w:type="dxa"/>
            <w:tcBorders>
              <w:top w:val="nil"/>
              <w:left w:val="nil"/>
              <w:bottom w:val="single" w:sz="4" w:space="0" w:color="auto"/>
              <w:right w:val="single" w:sz="4" w:space="0" w:color="auto"/>
            </w:tcBorders>
            <w:shd w:val="clear" w:color="auto" w:fill="auto"/>
            <w:noWrap/>
            <w:vAlign w:val="center"/>
          </w:tcPr>
          <w:p w:rsidR="00B120D0" w:rsidRPr="00B233A8" w:rsidRDefault="00DB5BC6"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25.97</w:t>
            </w:r>
          </w:p>
        </w:tc>
      </w:tr>
      <w:tr w:rsidR="00B120D0" w:rsidRPr="00B233A8" w:rsidTr="00882669">
        <w:trPr>
          <w:trHeight w:val="315"/>
          <w:jc w:val="center"/>
        </w:trPr>
        <w:tc>
          <w:tcPr>
            <w:tcW w:w="2312" w:type="dxa"/>
            <w:vMerge/>
            <w:tcBorders>
              <w:top w:val="nil"/>
              <w:left w:val="single" w:sz="4" w:space="0" w:color="auto"/>
              <w:bottom w:val="single" w:sz="4" w:space="0" w:color="auto"/>
              <w:right w:val="single" w:sz="4" w:space="0" w:color="auto"/>
            </w:tcBorders>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1200" w:type="dxa"/>
            <w:tcBorders>
              <w:top w:val="nil"/>
              <w:left w:val="nil"/>
              <w:bottom w:val="single" w:sz="4" w:space="0" w:color="auto"/>
              <w:right w:val="single" w:sz="4" w:space="0" w:color="auto"/>
            </w:tcBorders>
            <w:shd w:val="clear" w:color="auto" w:fill="auto"/>
            <w:noWrap/>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28 j</w:t>
            </w:r>
          </w:p>
        </w:tc>
        <w:tc>
          <w:tcPr>
            <w:tcW w:w="1200" w:type="dxa"/>
            <w:tcBorders>
              <w:top w:val="nil"/>
              <w:left w:val="nil"/>
              <w:bottom w:val="single" w:sz="4" w:space="0" w:color="auto"/>
              <w:right w:val="single" w:sz="4" w:space="0" w:color="auto"/>
            </w:tcBorders>
            <w:shd w:val="clear" w:color="auto" w:fill="auto"/>
            <w:noWrap/>
            <w:vAlign w:val="center"/>
          </w:tcPr>
          <w:p w:rsidR="00B120D0" w:rsidRPr="00B233A8" w:rsidRDefault="00532BA6"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37.15</w:t>
            </w:r>
          </w:p>
        </w:tc>
        <w:tc>
          <w:tcPr>
            <w:tcW w:w="2800" w:type="dxa"/>
            <w:tcBorders>
              <w:top w:val="nil"/>
              <w:left w:val="nil"/>
              <w:bottom w:val="single" w:sz="4" w:space="0" w:color="auto"/>
              <w:right w:val="single" w:sz="4" w:space="0" w:color="auto"/>
            </w:tcBorders>
            <w:shd w:val="clear" w:color="auto" w:fill="auto"/>
            <w:noWrap/>
            <w:vAlign w:val="center"/>
          </w:tcPr>
          <w:p w:rsidR="00B120D0" w:rsidRPr="00B233A8" w:rsidRDefault="00DB5BC6"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27.01</w:t>
            </w:r>
          </w:p>
        </w:tc>
      </w:tr>
      <w:tr w:rsidR="00B120D0" w:rsidRPr="00B233A8" w:rsidTr="00C948E8">
        <w:trPr>
          <w:trHeight w:val="315"/>
          <w:jc w:val="center"/>
        </w:trPr>
        <w:tc>
          <w:tcPr>
            <w:tcW w:w="2312" w:type="dxa"/>
            <w:vMerge w:val="restart"/>
            <w:tcBorders>
              <w:top w:val="nil"/>
              <w:left w:val="single" w:sz="4" w:space="0" w:color="auto"/>
              <w:right w:val="single" w:sz="4" w:space="0" w:color="auto"/>
            </w:tcBorders>
            <w:shd w:val="clear" w:color="auto" w:fill="auto"/>
            <w:noWrap/>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p>
          <w:p w:rsidR="00B120D0" w:rsidRPr="00B233A8" w:rsidRDefault="00121BDD"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B</w:t>
            </w:r>
            <w:r w:rsidR="00B120D0" w:rsidRPr="00EF173D">
              <w:rPr>
                <w:rFonts w:asciiTheme="majorBidi" w:eastAsia="Times New Roman" w:hAnsiTheme="majorBidi" w:cstheme="majorBidi"/>
                <w:color w:val="000000"/>
                <w:sz w:val="24"/>
                <w:szCs w:val="24"/>
                <w:lang w:eastAsia="fr-FR"/>
              </w:rPr>
              <w:t>H</w:t>
            </w:r>
            <w:r>
              <w:rPr>
                <w:rFonts w:asciiTheme="majorBidi" w:eastAsia="Times New Roman" w:hAnsiTheme="majorBidi" w:cstheme="majorBidi"/>
                <w:color w:val="000000"/>
                <w:sz w:val="24"/>
                <w:szCs w:val="24"/>
                <w:lang w:eastAsia="fr-FR"/>
              </w:rPr>
              <w:t>P</w:t>
            </w:r>
          </w:p>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1200" w:type="dxa"/>
            <w:tcBorders>
              <w:top w:val="nil"/>
              <w:left w:val="nil"/>
              <w:bottom w:val="single" w:sz="4" w:space="0" w:color="auto"/>
              <w:right w:val="single" w:sz="4" w:space="0" w:color="auto"/>
            </w:tcBorders>
            <w:shd w:val="clear" w:color="auto" w:fill="auto"/>
            <w:noWrap/>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7 j</w:t>
            </w:r>
          </w:p>
        </w:tc>
        <w:tc>
          <w:tcPr>
            <w:tcW w:w="1200" w:type="dxa"/>
            <w:tcBorders>
              <w:top w:val="nil"/>
              <w:left w:val="nil"/>
              <w:bottom w:val="single" w:sz="4" w:space="0" w:color="auto"/>
              <w:right w:val="single" w:sz="4" w:space="0" w:color="auto"/>
            </w:tcBorders>
            <w:shd w:val="clear" w:color="auto" w:fill="auto"/>
            <w:noWrap/>
            <w:vAlign w:val="center"/>
          </w:tcPr>
          <w:p w:rsidR="00B120D0" w:rsidRPr="00B233A8" w:rsidRDefault="00532BA6"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30.5</w:t>
            </w:r>
          </w:p>
        </w:tc>
        <w:tc>
          <w:tcPr>
            <w:tcW w:w="2800" w:type="dxa"/>
            <w:tcBorders>
              <w:top w:val="nil"/>
              <w:left w:val="nil"/>
              <w:bottom w:val="single" w:sz="4" w:space="0" w:color="auto"/>
              <w:right w:val="single" w:sz="4" w:space="0" w:color="auto"/>
            </w:tcBorders>
            <w:shd w:val="clear" w:color="auto" w:fill="auto"/>
            <w:noWrap/>
            <w:vAlign w:val="center"/>
          </w:tcPr>
          <w:p w:rsidR="00B120D0" w:rsidRPr="00B233A8" w:rsidRDefault="00DB5BC6"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25.12</w:t>
            </w:r>
          </w:p>
        </w:tc>
      </w:tr>
      <w:tr w:rsidR="00B120D0" w:rsidRPr="00B233A8" w:rsidTr="00C948E8">
        <w:trPr>
          <w:trHeight w:val="315"/>
          <w:jc w:val="center"/>
        </w:trPr>
        <w:tc>
          <w:tcPr>
            <w:tcW w:w="2312" w:type="dxa"/>
            <w:vMerge/>
            <w:tcBorders>
              <w:left w:val="single" w:sz="4" w:space="0" w:color="auto"/>
              <w:right w:val="single" w:sz="4" w:space="0" w:color="auto"/>
            </w:tcBorders>
            <w:shd w:val="clear" w:color="auto" w:fill="auto"/>
            <w:noWrap/>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1200" w:type="dxa"/>
            <w:tcBorders>
              <w:top w:val="nil"/>
              <w:left w:val="nil"/>
              <w:bottom w:val="single" w:sz="4" w:space="0" w:color="auto"/>
              <w:right w:val="single" w:sz="4" w:space="0" w:color="auto"/>
            </w:tcBorders>
            <w:shd w:val="clear" w:color="auto" w:fill="auto"/>
            <w:noWrap/>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14 j</w:t>
            </w:r>
          </w:p>
        </w:tc>
        <w:tc>
          <w:tcPr>
            <w:tcW w:w="1200" w:type="dxa"/>
            <w:tcBorders>
              <w:top w:val="nil"/>
              <w:left w:val="nil"/>
              <w:bottom w:val="single" w:sz="4" w:space="0" w:color="auto"/>
              <w:right w:val="single" w:sz="4" w:space="0" w:color="auto"/>
            </w:tcBorders>
            <w:shd w:val="clear" w:color="auto" w:fill="auto"/>
            <w:noWrap/>
            <w:vAlign w:val="center"/>
          </w:tcPr>
          <w:p w:rsidR="00B120D0" w:rsidRPr="00B233A8" w:rsidRDefault="00532BA6"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37.75</w:t>
            </w:r>
          </w:p>
        </w:tc>
        <w:tc>
          <w:tcPr>
            <w:tcW w:w="2800" w:type="dxa"/>
            <w:tcBorders>
              <w:top w:val="nil"/>
              <w:left w:val="nil"/>
              <w:bottom w:val="single" w:sz="4" w:space="0" w:color="auto"/>
              <w:right w:val="single" w:sz="4" w:space="0" w:color="auto"/>
            </w:tcBorders>
            <w:shd w:val="clear" w:color="auto" w:fill="auto"/>
            <w:noWrap/>
            <w:vAlign w:val="center"/>
          </w:tcPr>
          <w:p w:rsidR="00B120D0" w:rsidRPr="00B233A8" w:rsidRDefault="00DB5BC6"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27.17</w:t>
            </w:r>
          </w:p>
        </w:tc>
      </w:tr>
      <w:tr w:rsidR="00B120D0" w:rsidRPr="00B233A8" w:rsidTr="00C948E8">
        <w:trPr>
          <w:trHeight w:val="315"/>
          <w:jc w:val="center"/>
        </w:trPr>
        <w:tc>
          <w:tcPr>
            <w:tcW w:w="2312" w:type="dxa"/>
            <w:vMerge/>
            <w:tcBorders>
              <w:left w:val="single" w:sz="4" w:space="0" w:color="auto"/>
              <w:right w:val="single" w:sz="4" w:space="0" w:color="auto"/>
            </w:tcBorders>
            <w:shd w:val="clear" w:color="auto" w:fill="auto"/>
            <w:noWrap/>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1200" w:type="dxa"/>
            <w:tcBorders>
              <w:top w:val="nil"/>
              <w:left w:val="nil"/>
              <w:bottom w:val="single" w:sz="4" w:space="0" w:color="auto"/>
              <w:right w:val="single" w:sz="4" w:space="0" w:color="auto"/>
            </w:tcBorders>
            <w:shd w:val="clear" w:color="auto" w:fill="auto"/>
            <w:noWrap/>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21 j</w:t>
            </w:r>
          </w:p>
        </w:tc>
        <w:tc>
          <w:tcPr>
            <w:tcW w:w="1200" w:type="dxa"/>
            <w:tcBorders>
              <w:top w:val="nil"/>
              <w:left w:val="nil"/>
              <w:bottom w:val="single" w:sz="4" w:space="0" w:color="auto"/>
              <w:right w:val="single" w:sz="4" w:space="0" w:color="auto"/>
            </w:tcBorders>
            <w:shd w:val="clear" w:color="auto" w:fill="auto"/>
            <w:noWrap/>
            <w:vAlign w:val="center"/>
          </w:tcPr>
          <w:p w:rsidR="00B120D0" w:rsidRPr="00B233A8" w:rsidRDefault="00532BA6"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43.25</w:t>
            </w:r>
          </w:p>
        </w:tc>
        <w:tc>
          <w:tcPr>
            <w:tcW w:w="2800" w:type="dxa"/>
            <w:tcBorders>
              <w:top w:val="nil"/>
              <w:left w:val="nil"/>
              <w:bottom w:val="single" w:sz="4" w:space="0" w:color="auto"/>
              <w:right w:val="single" w:sz="4" w:space="0" w:color="auto"/>
            </w:tcBorders>
            <w:shd w:val="clear" w:color="auto" w:fill="auto"/>
            <w:noWrap/>
            <w:vAlign w:val="center"/>
          </w:tcPr>
          <w:p w:rsidR="00B120D0" w:rsidRPr="00B233A8" w:rsidRDefault="00DB5BC6"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28.6</w:t>
            </w:r>
          </w:p>
        </w:tc>
      </w:tr>
      <w:tr w:rsidR="00B120D0" w:rsidRPr="00B233A8" w:rsidTr="00C948E8">
        <w:trPr>
          <w:trHeight w:val="315"/>
          <w:jc w:val="center"/>
        </w:trPr>
        <w:tc>
          <w:tcPr>
            <w:tcW w:w="2312" w:type="dxa"/>
            <w:vMerge/>
            <w:tcBorders>
              <w:left w:val="single" w:sz="4" w:space="0" w:color="auto"/>
              <w:bottom w:val="single" w:sz="4" w:space="0" w:color="auto"/>
              <w:right w:val="single" w:sz="4" w:space="0" w:color="auto"/>
            </w:tcBorders>
            <w:shd w:val="clear" w:color="auto" w:fill="auto"/>
            <w:noWrap/>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1200" w:type="dxa"/>
            <w:tcBorders>
              <w:top w:val="nil"/>
              <w:left w:val="nil"/>
              <w:bottom w:val="single" w:sz="4" w:space="0" w:color="auto"/>
              <w:right w:val="single" w:sz="4" w:space="0" w:color="auto"/>
            </w:tcBorders>
            <w:shd w:val="clear" w:color="auto" w:fill="auto"/>
            <w:noWrap/>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28 j</w:t>
            </w:r>
          </w:p>
        </w:tc>
        <w:tc>
          <w:tcPr>
            <w:tcW w:w="1200" w:type="dxa"/>
            <w:tcBorders>
              <w:top w:val="nil"/>
              <w:left w:val="nil"/>
              <w:bottom w:val="single" w:sz="4" w:space="0" w:color="auto"/>
              <w:right w:val="single" w:sz="4" w:space="0" w:color="auto"/>
            </w:tcBorders>
            <w:shd w:val="clear" w:color="auto" w:fill="auto"/>
            <w:noWrap/>
            <w:vAlign w:val="center"/>
          </w:tcPr>
          <w:p w:rsidR="00B120D0" w:rsidRPr="00B233A8" w:rsidRDefault="00532BA6"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54.65</w:t>
            </w:r>
          </w:p>
        </w:tc>
        <w:tc>
          <w:tcPr>
            <w:tcW w:w="2800" w:type="dxa"/>
            <w:tcBorders>
              <w:top w:val="nil"/>
              <w:left w:val="nil"/>
              <w:bottom w:val="single" w:sz="4" w:space="0" w:color="auto"/>
              <w:right w:val="single" w:sz="4" w:space="0" w:color="auto"/>
            </w:tcBorders>
            <w:shd w:val="clear" w:color="auto" w:fill="auto"/>
            <w:noWrap/>
            <w:vAlign w:val="center"/>
          </w:tcPr>
          <w:p w:rsidR="00B120D0" w:rsidRPr="00B233A8" w:rsidRDefault="00DB5BC6"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31.29</w:t>
            </w:r>
          </w:p>
        </w:tc>
      </w:tr>
    </w:tbl>
    <w:p w:rsidR="00C948E8" w:rsidRDefault="00B120D0" w:rsidP="00C948E8">
      <w:pPr>
        <w:spacing w:before="100" w:beforeAutospacing="1" w:after="100" w:afterAutospacing="1" w:line="360" w:lineRule="auto"/>
        <w:rPr>
          <w:rFonts w:asciiTheme="majorBidi" w:hAnsiTheme="majorBidi" w:cstheme="majorBidi"/>
          <w:sz w:val="24"/>
          <w:szCs w:val="24"/>
        </w:rPr>
      </w:pPr>
      <w:r w:rsidRPr="00384E1A">
        <w:rPr>
          <w:rFonts w:asciiTheme="majorBidi" w:hAnsiTheme="majorBidi" w:cstheme="majorBidi"/>
          <w:sz w:val="24"/>
          <w:szCs w:val="24"/>
        </w:rPr>
        <w:tab/>
      </w:r>
      <w:r w:rsidRPr="00384E1A">
        <w:rPr>
          <w:rFonts w:asciiTheme="majorBidi" w:hAnsiTheme="majorBidi" w:cstheme="majorBidi"/>
          <w:sz w:val="24"/>
          <w:szCs w:val="24"/>
        </w:rPr>
        <w:tab/>
      </w:r>
    </w:p>
    <w:p w:rsidR="00B120D0" w:rsidRPr="00C948E8" w:rsidRDefault="00B120D0" w:rsidP="00C948E8">
      <w:pPr>
        <w:spacing w:before="100" w:beforeAutospacing="1" w:after="100" w:afterAutospacing="1" w:line="360" w:lineRule="auto"/>
        <w:rPr>
          <w:rFonts w:asciiTheme="majorBidi" w:hAnsiTheme="majorBidi" w:cstheme="majorBidi"/>
          <w:sz w:val="24"/>
          <w:szCs w:val="24"/>
        </w:rPr>
      </w:pPr>
      <w:r w:rsidRPr="00B233A8">
        <w:rPr>
          <w:rFonts w:asciiTheme="majorBidi" w:hAnsiTheme="majorBidi" w:cstheme="majorBidi"/>
          <w:b/>
          <w:bCs/>
          <w:sz w:val="24"/>
          <w:szCs w:val="24"/>
        </w:rPr>
        <w:t>Tableau V.18 : module d’élasticité de béton</w:t>
      </w:r>
      <w:r w:rsidR="00C948E8">
        <w:rPr>
          <w:rFonts w:cs="Calibri"/>
          <w:b/>
          <w:lang w:eastAsia="fr-FR"/>
        </w:rPr>
        <w:t>(</w:t>
      </w:r>
      <w:r w:rsidR="00C948E8">
        <w:rPr>
          <w:rFonts w:asciiTheme="majorBidi" w:hAnsiTheme="majorBidi" w:cstheme="majorBidi"/>
          <w:b/>
          <w:lang w:eastAsia="fr-FR"/>
        </w:rPr>
        <w:t>3/8 +8/15</w:t>
      </w:r>
      <w:r w:rsidR="00C948E8">
        <w:rPr>
          <w:rFonts w:cs="Calibri"/>
          <w:b/>
          <w:lang w:eastAsia="fr-FR"/>
        </w:rPr>
        <w:t>)</w:t>
      </w:r>
      <w:r w:rsidRPr="00B233A8">
        <w:rPr>
          <w:rFonts w:asciiTheme="majorBidi" w:hAnsiTheme="majorBidi" w:cstheme="majorBidi"/>
          <w:b/>
          <w:bCs/>
          <w:sz w:val="24"/>
          <w:szCs w:val="24"/>
        </w:rPr>
        <w:t>.</w:t>
      </w:r>
    </w:p>
    <w:tbl>
      <w:tblPr>
        <w:tblW w:w="6907" w:type="dxa"/>
        <w:jc w:val="center"/>
        <w:tblInd w:w="55" w:type="dxa"/>
        <w:tblCellMar>
          <w:left w:w="70" w:type="dxa"/>
          <w:right w:w="70" w:type="dxa"/>
        </w:tblCellMar>
        <w:tblLook w:val="04A0"/>
      </w:tblPr>
      <w:tblGrid>
        <w:gridCol w:w="1354"/>
        <w:gridCol w:w="1460"/>
        <w:gridCol w:w="1707"/>
        <w:gridCol w:w="2800"/>
      </w:tblGrid>
      <w:tr w:rsidR="00B120D0" w:rsidRPr="00B233A8" w:rsidTr="00882669">
        <w:trPr>
          <w:trHeight w:val="300"/>
          <w:jc w:val="center"/>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Type de béton</w:t>
            </w:r>
          </w:p>
        </w:tc>
        <w:tc>
          <w:tcPr>
            <w:tcW w:w="1200" w:type="dxa"/>
            <w:tcBorders>
              <w:top w:val="single" w:sz="8" w:space="0" w:color="auto"/>
              <w:left w:val="nil"/>
              <w:bottom w:val="nil"/>
              <w:right w:val="single" w:sz="8" w:space="0" w:color="auto"/>
            </w:tcBorders>
            <w:shd w:val="clear" w:color="auto" w:fill="auto"/>
            <w:noWrap/>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Age</w:t>
            </w:r>
          </w:p>
        </w:tc>
        <w:tc>
          <w:tcPr>
            <w:tcW w:w="1707" w:type="dxa"/>
            <w:tcBorders>
              <w:top w:val="single" w:sz="8" w:space="0" w:color="auto"/>
              <w:left w:val="nil"/>
              <w:bottom w:val="nil"/>
              <w:right w:val="single" w:sz="8" w:space="0" w:color="auto"/>
            </w:tcBorders>
            <w:shd w:val="clear" w:color="auto" w:fill="auto"/>
            <w:noWrap/>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f</w:t>
            </w:r>
            <w:r w:rsidRPr="00B233A8">
              <w:rPr>
                <w:rFonts w:asciiTheme="majorBidi" w:eastAsia="Times New Roman" w:hAnsiTheme="majorBidi" w:cstheme="majorBidi"/>
                <w:color w:val="000000"/>
                <w:sz w:val="24"/>
                <w:szCs w:val="24"/>
                <w:lang w:eastAsia="fr-FR"/>
              </w:rPr>
              <w:t>c</w:t>
            </w:r>
          </w:p>
        </w:tc>
        <w:tc>
          <w:tcPr>
            <w:tcW w:w="2800" w:type="dxa"/>
            <w:tcBorders>
              <w:top w:val="single" w:sz="8" w:space="0" w:color="auto"/>
              <w:left w:val="nil"/>
              <w:bottom w:val="nil"/>
              <w:right w:val="single" w:sz="8" w:space="0" w:color="auto"/>
            </w:tcBorders>
            <w:shd w:val="clear" w:color="auto" w:fill="auto"/>
            <w:noWrap/>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Module d’élasticité</w:t>
            </w:r>
          </w:p>
        </w:tc>
      </w:tr>
      <w:tr w:rsidR="00B120D0" w:rsidRPr="00B233A8" w:rsidTr="00882669">
        <w:trPr>
          <w:trHeight w:val="315"/>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1200" w:type="dxa"/>
            <w:tcBorders>
              <w:top w:val="nil"/>
              <w:left w:val="nil"/>
              <w:bottom w:val="nil"/>
              <w:right w:val="single" w:sz="8" w:space="0" w:color="auto"/>
            </w:tcBorders>
            <w:shd w:val="clear" w:color="auto" w:fill="auto"/>
            <w:noWrap/>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(jours)</w:t>
            </w:r>
          </w:p>
        </w:tc>
        <w:tc>
          <w:tcPr>
            <w:tcW w:w="1707" w:type="dxa"/>
            <w:tcBorders>
              <w:top w:val="nil"/>
              <w:left w:val="nil"/>
              <w:bottom w:val="nil"/>
              <w:right w:val="single" w:sz="8" w:space="0" w:color="auto"/>
            </w:tcBorders>
            <w:shd w:val="clear" w:color="auto" w:fill="auto"/>
            <w:noWrap/>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(MPa)</w:t>
            </w:r>
          </w:p>
        </w:tc>
        <w:tc>
          <w:tcPr>
            <w:tcW w:w="2800" w:type="dxa"/>
            <w:tcBorders>
              <w:top w:val="nil"/>
              <w:left w:val="nil"/>
              <w:bottom w:val="nil"/>
              <w:right w:val="single" w:sz="8" w:space="0" w:color="auto"/>
            </w:tcBorders>
            <w:shd w:val="clear" w:color="auto" w:fill="auto"/>
            <w:noWrap/>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EC(MPa)</w:t>
            </w:r>
          </w:p>
        </w:tc>
      </w:tr>
      <w:tr w:rsidR="00B120D0" w:rsidRPr="00B233A8" w:rsidTr="00882669">
        <w:trPr>
          <w:trHeight w:val="315"/>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1200" w:type="dxa"/>
            <w:tcBorders>
              <w:top w:val="nil"/>
              <w:left w:val="nil"/>
              <w:bottom w:val="single" w:sz="8" w:space="0" w:color="auto"/>
              <w:right w:val="single" w:sz="8" w:space="0" w:color="auto"/>
            </w:tcBorders>
            <w:shd w:val="clear" w:color="auto" w:fill="auto"/>
            <w:noWrap/>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1707" w:type="dxa"/>
            <w:tcBorders>
              <w:top w:val="nil"/>
              <w:left w:val="nil"/>
              <w:bottom w:val="single" w:sz="8" w:space="0" w:color="auto"/>
              <w:right w:val="single" w:sz="8" w:space="0" w:color="auto"/>
            </w:tcBorders>
            <w:shd w:val="clear" w:color="auto" w:fill="auto"/>
            <w:noWrap/>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2800" w:type="dxa"/>
            <w:tcBorders>
              <w:top w:val="nil"/>
              <w:left w:val="nil"/>
              <w:bottom w:val="single" w:sz="8" w:space="0" w:color="auto"/>
              <w:right w:val="single" w:sz="8" w:space="0" w:color="auto"/>
            </w:tcBorders>
            <w:shd w:val="clear" w:color="auto" w:fill="auto"/>
            <w:noWrap/>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p>
        </w:tc>
      </w:tr>
      <w:tr w:rsidR="00B120D0" w:rsidRPr="00B233A8" w:rsidTr="00C948E8">
        <w:trPr>
          <w:trHeight w:val="315"/>
          <w:jc w:val="center"/>
        </w:trPr>
        <w:tc>
          <w:tcPr>
            <w:tcW w:w="1200" w:type="dxa"/>
            <w:tcBorders>
              <w:top w:val="nil"/>
              <w:left w:val="single" w:sz="8" w:space="0" w:color="auto"/>
              <w:bottom w:val="nil"/>
              <w:right w:val="single" w:sz="8" w:space="0" w:color="auto"/>
            </w:tcBorders>
            <w:shd w:val="clear" w:color="auto" w:fill="auto"/>
            <w:noWrap/>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1200" w:type="dxa"/>
            <w:tcBorders>
              <w:top w:val="nil"/>
              <w:left w:val="nil"/>
              <w:bottom w:val="single" w:sz="8" w:space="0" w:color="auto"/>
              <w:right w:val="single" w:sz="8" w:space="0" w:color="auto"/>
            </w:tcBorders>
            <w:shd w:val="clear" w:color="auto" w:fill="auto"/>
            <w:noWrap/>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7 j</w:t>
            </w:r>
          </w:p>
        </w:tc>
        <w:tc>
          <w:tcPr>
            <w:tcW w:w="1707" w:type="dxa"/>
            <w:tcBorders>
              <w:top w:val="nil"/>
              <w:left w:val="nil"/>
              <w:bottom w:val="single" w:sz="8" w:space="0" w:color="auto"/>
              <w:right w:val="single" w:sz="8" w:space="0" w:color="auto"/>
            </w:tcBorders>
            <w:shd w:val="clear" w:color="auto" w:fill="auto"/>
            <w:noWrap/>
            <w:vAlign w:val="center"/>
          </w:tcPr>
          <w:p w:rsidR="00B120D0" w:rsidRPr="00B233A8" w:rsidRDefault="00A341F7"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31.6</w:t>
            </w:r>
          </w:p>
        </w:tc>
        <w:tc>
          <w:tcPr>
            <w:tcW w:w="2800" w:type="dxa"/>
            <w:tcBorders>
              <w:top w:val="nil"/>
              <w:left w:val="nil"/>
              <w:bottom w:val="single" w:sz="8" w:space="0" w:color="auto"/>
              <w:right w:val="single" w:sz="8" w:space="0" w:color="auto"/>
            </w:tcBorders>
            <w:shd w:val="clear" w:color="auto" w:fill="auto"/>
            <w:noWrap/>
            <w:vAlign w:val="center"/>
          </w:tcPr>
          <w:p w:rsidR="00B120D0" w:rsidRPr="00B233A8" w:rsidRDefault="0063449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25.45</w:t>
            </w:r>
          </w:p>
        </w:tc>
      </w:tr>
      <w:tr w:rsidR="00B120D0" w:rsidRPr="00B233A8" w:rsidTr="00C948E8">
        <w:trPr>
          <w:trHeight w:val="315"/>
          <w:jc w:val="center"/>
        </w:trPr>
        <w:tc>
          <w:tcPr>
            <w:tcW w:w="1200" w:type="dxa"/>
            <w:tcBorders>
              <w:top w:val="nil"/>
              <w:left w:val="single" w:sz="8" w:space="0" w:color="auto"/>
              <w:bottom w:val="nil"/>
              <w:right w:val="single" w:sz="8" w:space="0" w:color="auto"/>
            </w:tcBorders>
            <w:shd w:val="clear" w:color="auto" w:fill="auto"/>
            <w:noWrap/>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1200" w:type="dxa"/>
            <w:tcBorders>
              <w:top w:val="nil"/>
              <w:left w:val="nil"/>
              <w:bottom w:val="single" w:sz="8" w:space="0" w:color="auto"/>
              <w:right w:val="single" w:sz="8" w:space="0" w:color="auto"/>
            </w:tcBorders>
            <w:shd w:val="clear" w:color="auto" w:fill="auto"/>
            <w:noWrap/>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14 j</w:t>
            </w:r>
          </w:p>
        </w:tc>
        <w:tc>
          <w:tcPr>
            <w:tcW w:w="1707" w:type="dxa"/>
            <w:tcBorders>
              <w:top w:val="nil"/>
              <w:left w:val="nil"/>
              <w:bottom w:val="single" w:sz="8" w:space="0" w:color="auto"/>
              <w:right w:val="single" w:sz="8" w:space="0" w:color="auto"/>
            </w:tcBorders>
            <w:shd w:val="clear" w:color="auto" w:fill="auto"/>
            <w:noWrap/>
            <w:vAlign w:val="center"/>
          </w:tcPr>
          <w:p w:rsidR="00B120D0" w:rsidRPr="00B233A8" w:rsidRDefault="00A341F7"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33.45</w:t>
            </w:r>
          </w:p>
        </w:tc>
        <w:tc>
          <w:tcPr>
            <w:tcW w:w="2800" w:type="dxa"/>
            <w:tcBorders>
              <w:top w:val="nil"/>
              <w:left w:val="nil"/>
              <w:bottom w:val="single" w:sz="8" w:space="0" w:color="auto"/>
              <w:right w:val="single" w:sz="8" w:space="0" w:color="auto"/>
            </w:tcBorders>
            <w:shd w:val="clear" w:color="auto" w:fill="auto"/>
            <w:noWrap/>
            <w:vAlign w:val="center"/>
          </w:tcPr>
          <w:p w:rsidR="00B120D0" w:rsidRPr="00B233A8" w:rsidRDefault="0063449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25.98</w:t>
            </w:r>
          </w:p>
        </w:tc>
      </w:tr>
      <w:tr w:rsidR="00B120D0" w:rsidRPr="00B233A8" w:rsidTr="00C948E8">
        <w:trPr>
          <w:trHeight w:val="315"/>
          <w:jc w:val="center"/>
        </w:trPr>
        <w:tc>
          <w:tcPr>
            <w:tcW w:w="1200" w:type="dxa"/>
            <w:tcBorders>
              <w:top w:val="nil"/>
              <w:left w:val="single" w:sz="8" w:space="0" w:color="auto"/>
              <w:bottom w:val="nil"/>
              <w:right w:val="single" w:sz="8" w:space="0" w:color="auto"/>
            </w:tcBorders>
            <w:shd w:val="clear" w:color="auto" w:fill="auto"/>
            <w:noWrap/>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394398">
              <w:rPr>
                <w:rFonts w:asciiTheme="majorBidi" w:eastAsia="Times New Roman" w:hAnsiTheme="majorBidi" w:cstheme="majorBidi"/>
                <w:color w:val="000000"/>
                <w:sz w:val="24"/>
                <w:szCs w:val="24"/>
                <w:lang w:eastAsia="fr-FR"/>
              </w:rPr>
              <w:t>BO</w:t>
            </w:r>
          </w:p>
        </w:tc>
        <w:tc>
          <w:tcPr>
            <w:tcW w:w="1200" w:type="dxa"/>
            <w:tcBorders>
              <w:top w:val="nil"/>
              <w:left w:val="nil"/>
              <w:bottom w:val="single" w:sz="8" w:space="0" w:color="auto"/>
              <w:right w:val="single" w:sz="8" w:space="0" w:color="auto"/>
            </w:tcBorders>
            <w:shd w:val="clear" w:color="auto" w:fill="auto"/>
            <w:noWrap/>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21 j</w:t>
            </w:r>
          </w:p>
        </w:tc>
        <w:tc>
          <w:tcPr>
            <w:tcW w:w="1707" w:type="dxa"/>
            <w:tcBorders>
              <w:top w:val="nil"/>
              <w:left w:val="nil"/>
              <w:bottom w:val="single" w:sz="8" w:space="0" w:color="auto"/>
              <w:right w:val="single" w:sz="8" w:space="0" w:color="auto"/>
            </w:tcBorders>
            <w:shd w:val="clear" w:color="auto" w:fill="auto"/>
            <w:noWrap/>
            <w:vAlign w:val="center"/>
          </w:tcPr>
          <w:p w:rsidR="00B120D0" w:rsidRPr="00B233A8" w:rsidRDefault="00A341F7"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36.7</w:t>
            </w:r>
          </w:p>
        </w:tc>
        <w:tc>
          <w:tcPr>
            <w:tcW w:w="2800" w:type="dxa"/>
            <w:tcBorders>
              <w:top w:val="nil"/>
              <w:left w:val="nil"/>
              <w:bottom w:val="single" w:sz="8" w:space="0" w:color="auto"/>
              <w:right w:val="single" w:sz="8" w:space="0" w:color="auto"/>
            </w:tcBorders>
            <w:shd w:val="clear" w:color="auto" w:fill="auto"/>
            <w:noWrap/>
            <w:vAlign w:val="center"/>
          </w:tcPr>
          <w:p w:rsidR="00B120D0" w:rsidRPr="00B233A8" w:rsidRDefault="0063449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26.89</w:t>
            </w:r>
          </w:p>
        </w:tc>
      </w:tr>
      <w:tr w:rsidR="00B120D0" w:rsidRPr="00B233A8" w:rsidTr="00882669">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1200" w:type="dxa"/>
            <w:tcBorders>
              <w:top w:val="nil"/>
              <w:left w:val="nil"/>
              <w:bottom w:val="single" w:sz="8" w:space="0" w:color="auto"/>
              <w:right w:val="single" w:sz="8" w:space="0" w:color="auto"/>
            </w:tcBorders>
            <w:shd w:val="clear" w:color="auto" w:fill="auto"/>
            <w:noWrap/>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28 j</w:t>
            </w:r>
          </w:p>
        </w:tc>
        <w:tc>
          <w:tcPr>
            <w:tcW w:w="1707" w:type="dxa"/>
            <w:tcBorders>
              <w:top w:val="nil"/>
              <w:left w:val="nil"/>
              <w:bottom w:val="single" w:sz="8" w:space="0" w:color="auto"/>
              <w:right w:val="single" w:sz="8" w:space="0" w:color="auto"/>
            </w:tcBorders>
            <w:shd w:val="clear" w:color="auto" w:fill="auto"/>
            <w:noWrap/>
            <w:vAlign w:val="center"/>
          </w:tcPr>
          <w:p w:rsidR="00B120D0" w:rsidRPr="00B233A8" w:rsidRDefault="00A341F7"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39.45</w:t>
            </w:r>
          </w:p>
        </w:tc>
        <w:tc>
          <w:tcPr>
            <w:tcW w:w="2800" w:type="dxa"/>
            <w:tcBorders>
              <w:top w:val="nil"/>
              <w:left w:val="nil"/>
              <w:bottom w:val="single" w:sz="8" w:space="0" w:color="auto"/>
              <w:right w:val="single" w:sz="8" w:space="0" w:color="auto"/>
            </w:tcBorders>
            <w:shd w:val="clear" w:color="auto" w:fill="auto"/>
            <w:noWrap/>
            <w:vAlign w:val="center"/>
          </w:tcPr>
          <w:p w:rsidR="00B120D0" w:rsidRPr="00B233A8" w:rsidRDefault="0063449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27.62</w:t>
            </w:r>
          </w:p>
        </w:tc>
      </w:tr>
      <w:tr w:rsidR="00B120D0" w:rsidRPr="00B233A8" w:rsidTr="00C948E8">
        <w:trPr>
          <w:trHeight w:val="315"/>
          <w:jc w:val="center"/>
        </w:trPr>
        <w:tc>
          <w:tcPr>
            <w:tcW w:w="1200" w:type="dxa"/>
            <w:tcBorders>
              <w:top w:val="nil"/>
              <w:left w:val="single" w:sz="8" w:space="0" w:color="auto"/>
              <w:bottom w:val="nil"/>
              <w:right w:val="single" w:sz="8" w:space="0" w:color="auto"/>
            </w:tcBorders>
            <w:shd w:val="clear" w:color="auto" w:fill="auto"/>
            <w:noWrap/>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1200" w:type="dxa"/>
            <w:tcBorders>
              <w:top w:val="nil"/>
              <w:left w:val="nil"/>
              <w:bottom w:val="single" w:sz="8" w:space="0" w:color="auto"/>
              <w:right w:val="single" w:sz="8" w:space="0" w:color="auto"/>
            </w:tcBorders>
            <w:shd w:val="clear" w:color="auto" w:fill="auto"/>
            <w:noWrap/>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7 j</w:t>
            </w:r>
          </w:p>
        </w:tc>
        <w:tc>
          <w:tcPr>
            <w:tcW w:w="1707" w:type="dxa"/>
            <w:tcBorders>
              <w:top w:val="nil"/>
              <w:left w:val="nil"/>
              <w:bottom w:val="single" w:sz="8" w:space="0" w:color="auto"/>
              <w:right w:val="single" w:sz="8" w:space="0" w:color="auto"/>
            </w:tcBorders>
            <w:shd w:val="clear" w:color="auto" w:fill="auto"/>
            <w:noWrap/>
            <w:vAlign w:val="center"/>
          </w:tcPr>
          <w:p w:rsidR="00B120D0" w:rsidRPr="00B233A8" w:rsidRDefault="00A341F7"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36.55</w:t>
            </w:r>
          </w:p>
        </w:tc>
        <w:tc>
          <w:tcPr>
            <w:tcW w:w="2800" w:type="dxa"/>
            <w:tcBorders>
              <w:top w:val="nil"/>
              <w:left w:val="nil"/>
              <w:bottom w:val="single" w:sz="8" w:space="0" w:color="auto"/>
              <w:right w:val="single" w:sz="8" w:space="0" w:color="auto"/>
            </w:tcBorders>
            <w:shd w:val="clear" w:color="auto" w:fill="auto"/>
            <w:noWrap/>
            <w:vAlign w:val="center"/>
          </w:tcPr>
          <w:p w:rsidR="00B120D0" w:rsidRPr="00B233A8" w:rsidRDefault="0063449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26.85</w:t>
            </w:r>
          </w:p>
        </w:tc>
      </w:tr>
      <w:tr w:rsidR="00B120D0" w:rsidRPr="00B233A8" w:rsidTr="00C948E8">
        <w:trPr>
          <w:trHeight w:val="315"/>
          <w:jc w:val="center"/>
        </w:trPr>
        <w:tc>
          <w:tcPr>
            <w:tcW w:w="1200" w:type="dxa"/>
            <w:tcBorders>
              <w:top w:val="nil"/>
              <w:left w:val="single" w:sz="8" w:space="0" w:color="auto"/>
              <w:bottom w:val="nil"/>
              <w:right w:val="single" w:sz="8" w:space="0" w:color="auto"/>
            </w:tcBorders>
            <w:shd w:val="clear" w:color="auto" w:fill="auto"/>
            <w:noWrap/>
            <w:vAlign w:val="center"/>
            <w:hideMark/>
          </w:tcPr>
          <w:p w:rsidR="00B120D0" w:rsidRPr="00B233A8" w:rsidRDefault="00121BDD"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BHP</w:t>
            </w:r>
          </w:p>
        </w:tc>
        <w:tc>
          <w:tcPr>
            <w:tcW w:w="1200" w:type="dxa"/>
            <w:tcBorders>
              <w:top w:val="nil"/>
              <w:left w:val="nil"/>
              <w:bottom w:val="single" w:sz="8" w:space="0" w:color="auto"/>
              <w:right w:val="single" w:sz="8" w:space="0" w:color="auto"/>
            </w:tcBorders>
            <w:shd w:val="clear" w:color="auto" w:fill="auto"/>
            <w:noWrap/>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14 j</w:t>
            </w:r>
          </w:p>
        </w:tc>
        <w:tc>
          <w:tcPr>
            <w:tcW w:w="1707" w:type="dxa"/>
            <w:tcBorders>
              <w:top w:val="nil"/>
              <w:left w:val="nil"/>
              <w:bottom w:val="single" w:sz="8" w:space="0" w:color="auto"/>
              <w:right w:val="single" w:sz="8" w:space="0" w:color="auto"/>
            </w:tcBorders>
            <w:shd w:val="clear" w:color="auto" w:fill="auto"/>
            <w:noWrap/>
            <w:vAlign w:val="center"/>
          </w:tcPr>
          <w:p w:rsidR="00B120D0" w:rsidRPr="00B233A8" w:rsidRDefault="00A341F7"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44.45</w:t>
            </w:r>
          </w:p>
        </w:tc>
        <w:tc>
          <w:tcPr>
            <w:tcW w:w="2800" w:type="dxa"/>
            <w:tcBorders>
              <w:top w:val="nil"/>
              <w:left w:val="nil"/>
              <w:bottom w:val="single" w:sz="8" w:space="0" w:color="auto"/>
              <w:right w:val="single" w:sz="8" w:space="0" w:color="auto"/>
            </w:tcBorders>
            <w:shd w:val="clear" w:color="auto" w:fill="auto"/>
            <w:noWrap/>
            <w:vAlign w:val="center"/>
          </w:tcPr>
          <w:p w:rsidR="00B120D0" w:rsidRPr="00B233A8" w:rsidRDefault="0063449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28.90</w:t>
            </w:r>
          </w:p>
        </w:tc>
      </w:tr>
      <w:tr w:rsidR="00B120D0" w:rsidRPr="00B233A8" w:rsidTr="00C948E8">
        <w:trPr>
          <w:trHeight w:val="315"/>
          <w:jc w:val="center"/>
        </w:trPr>
        <w:tc>
          <w:tcPr>
            <w:tcW w:w="1200" w:type="dxa"/>
            <w:tcBorders>
              <w:top w:val="nil"/>
              <w:left w:val="single" w:sz="8" w:space="0" w:color="auto"/>
              <w:bottom w:val="nil"/>
              <w:right w:val="single" w:sz="8" w:space="0" w:color="auto"/>
            </w:tcBorders>
            <w:shd w:val="clear" w:color="auto" w:fill="auto"/>
            <w:noWrap/>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1200" w:type="dxa"/>
            <w:tcBorders>
              <w:top w:val="nil"/>
              <w:left w:val="nil"/>
              <w:bottom w:val="single" w:sz="8" w:space="0" w:color="auto"/>
              <w:right w:val="single" w:sz="8" w:space="0" w:color="auto"/>
            </w:tcBorders>
            <w:shd w:val="clear" w:color="auto" w:fill="auto"/>
            <w:noWrap/>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21 j</w:t>
            </w:r>
          </w:p>
        </w:tc>
        <w:tc>
          <w:tcPr>
            <w:tcW w:w="1707" w:type="dxa"/>
            <w:tcBorders>
              <w:top w:val="nil"/>
              <w:left w:val="nil"/>
              <w:bottom w:val="single" w:sz="8" w:space="0" w:color="auto"/>
              <w:right w:val="single" w:sz="8" w:space="0" w:color="auto"/>
            </w:tcBorders>
            <w:shd w:val="clear" w:color="auto" w:fill="auto"/>
            <w:noWrap/>
            <w:vAlign w:val="center"/>
          </w:tcPr>
          <w:p w:rsidR="00B120D0" w:rsidRPr="00B233A8" w:rsidRDefault="00A341F7"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54.05</w:t>
            </w:r>
          </w:p>
        </w:tc>
        <w:tc>
          <w:tcPr>
            <w:tcW w:w="2800" w:type="dxa"/>
            <w:tcBorders>
              <w:top w:val="nil"/>
              <w:left w:val="nil"/>
              <w:bottom w:val="single" w:sz="8" w:space="0" w:color="auto"/>
              <w:right w:val="single" w:sz="8" w:space="0" w:color="auto"/>
            </w:tcBorders>
            <w:shd w:val="clear" w:color="auto" w:fill="auto"/>
            <w:noWrap/>
            <w:vAlign w:val="center"/>
          </w:tcPr>
          <w:p w:rsidR="00B120D0" w:rsidRPr="00B233A8" w:rsidRDefault="0063449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31.16</w:t>
            </w:r>
          </w:p>
        </w:tc>
      </w:tr>
      <w:tr w:rsidR="00B120D0" w:rsidRPr="00B233A8" w:rsidTr="00C948E8">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1200" w:type="dxa"/>
            <w:tcBorders>
              <w:top w:val="nil"/>
              <w:left w:val="nil"/>
              <w:bottom w:val="single" w:sz="8" w:space="0" w:color="auto"/>
              <w:right w:val="single" w:sz="8" w:space="0" w:color="auto"/>
            </w:tcBorders>
            <w:shd w:val="clear" w:color="auto" w:fill="auto"/>
            <w:noWrap/>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28 j</w:t>
            </w:r>
          </w:p>
        </w:tc>
        <w:tc>
          <w:tcPr>
            <w:tcW w:w="1707" w:type="dxa"/>
            <w:tcBorders>
              <w:top w:val="nil"/>
              <w:left w:val="nil"/>
              <w:bottom w:val="single" w:sz="8" w:space="0" w:color="auto"/>
              <w:right w:val="single" w:sz="8" w:space="0" w:color="auto"/>
            </w:tcBorders>
            <w:shd w:val="clear" w:color="auto" w:fill="auto"/>
            <w:noWrap/>
            <w:vAlign w:val="center"/>
          </w:tcPr>
          <w:p w:rsidR="00B120D0" w:rsidRPr="00B233A8" w:rsidRDefault="00A341F7"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61.8</w:t>
            </w:r>
          </w:p>
        </w:tc>
        <w:tc>
          <w:tcPr>
            <w:tcW w:w="2800" w:type="dxa"/>
            <w:tcBorders>
              <w:top w:val="nil"/>
              <w:left w:val="nil"/>
              <w:bottom w:val="single" w:sz="8" w:space="0" w:color="auto"/>
              <w:right w:val="single" w:sz="8" w:space="0" w:color="auto"/>
            </w:tcBorders>
            <w:shd w:val="clear" w:color="auto" w:fill="auto"/>
            <w:noWrap/>
            <w:vAlign w:val="center"/>
          </w:tcPr>
          <w:p w:rsidR="00B120D0" w:rsidRPr="00B233A8" w:rsidRDefault="0063449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32.84</w:t>
            </w:r>
          </w:p>
        </w:tc>
      </w:tr>
    </w:tbl>
    <w:p w:rsidR="00B120D0" w:rsidRPr="00B233A8" w:rsidRDefault="00B120D0" w:rsidP="00B120D0">
      <w:pPr>
        <w:spacing w:before="100" w:beforeAutospacing="1" w:after="100" w:afterAutospacing="1" w:line="360" w:lineRule="auto"/>
        <w:rPr>
          <w:rFonts w:asciiTheme="majorBidi" w:hAnsiTheme="majorBidi" w:cstheme="majorBidi"/>
          <w:sz w:val="24"/>
          <w:szCs w:val="24"/>
        </w:rPr>
      </w:pPr>
    </w:p>
    <w:p w:rsidR="00BD5771" w:rsidRDefault="00BD5771" w:rsidP="00B120D0">
      <w:pPr>
        <w:spacing w:before="100" w:beforeAutospacing="1" w:after="100" w:afterAutospacing="1" w:line="360" w:lineRule="auto"/>
        <w:rPr>
          <w:rFonts w:asciiTheme="majorBidi" w:hAnsiTheme="majorBidi" w:cstheme="majorBidi"/>
          <w:b/>
          <w:bCs/>
          <w:sz w:val="24"/>
          <w:szCs w:val="24"/>
        </w:rPr>
      </w:pPr>
    </w:p>
    <w:p w:rsidR="00B120D0" w:rsidRPr="00B233A8" w:rsidRDefault="00B120D0" w:rsidP="00BD5771">
      <w:pPr>
        <w:spacing w:before="100" w:beforeAutospacing="1" w:after="100" w:afterAutospacing="1" w:line="360" w:lineRule="auto"/>
        <w:rPr>
          <w:rFonts w:asciiTheme="majorBidi" w:hAnsiTheme="majorBidi" w:cstheme="majorBidi"/>
          <w:b/>
          <w:bCs/>
          <w:sz w:val="24"/>
          <w:szCs w:val="24"/>
        </w:rPr>
      </w:pPr>
      <w:r w:rsidRPr="00B233A8">
        <w:rPr>
          <w:rFonts w:asciiTheme="majorBidi" w:hAnsiTheme="majorBidi" w:cstheme="majorBidi"/>
          <w:b/>
          <w:bCs/>
          <w:sz w:val="24"/>
          <w:szCs w:val="24"/>
        </w:rPr>
        <w:lastRenderedPageBreak/>
        <w:t xml:space="preserve">Tableau V.19 : module d’élasticité de béton </w:t>
      </w:r>
      <w:r w:rsidR="00BD5771">
        <w:rPr>
          <w:rFonts w:cs="Calibri"/>
          <w:b/>
          <w:lang w:eastAsia="fr-FR"/>
        </w:rPr>
        <w:t>(</w:t>
      </w:r>
      <w:r w:rsidR="00BD5771">
        <w:rPr>
          <w:rFonts w:asciiTheme="majorBidi" w:hAnsiTheme="majorBidi" w:cstheme="majorBidi"/>
          <w:b/>
          <w:lang w:eastAsia="fr-FR"/>
        </w:rPr>
        <w:t>3/8 +8/15 +</w:t>
      </w:r>
      <w:r w:rsidR="00BD5771" w:rsidRPr="00B7043A">
        <w:rPr>
          <w:rFonts w:asciiTheme="majorBidi" w:hAnsiTheme="majorBidi" w:cstheme="majorBidi"/>
          <w:b/>
          <w:lang w:eastAsia="fr-FR"/>
        </w:rPr>
        <w:t>15/25</w:t>
      </w:r>
      <w:r w:rsidR="00BD5771">
        <w:rPr>
          <w:rFonts w:cs="Calibri"/>
          <w:b/>
          <w:lang w:eastAsia="fr-FR"/>
        </w:rPr>
        <w:t>)</w:t>
      </w:r>
      <w:r w:rsidR="00BD5771" w:rsidRPr="00B233A8">
        <w:rPr>
          <w:rFonts w:asciiTheme="majorBidi" w:hAnsiTheme="majorBidi" w:cstheme="majorBidi"/>
          <w:b/>
          <w:bCs/>
          <w:sz w:val="24"/>
          <w:szCs w:val="24"/>
        </w:rPr>
        <w:t>.</w:t>
      </w:r>
    </w:p>
    <w:tbl>
      <w:tblPr>
        <w:tblW w:w="6400" w:type="dxa"/>
        <w:jc w:val="center"/>
        <w:tblCellMar>
          <w:left w:w="70" w:type="dxa"/>
          <w:right w:w="70" w:type="dxa"/>
        </w:tblCellMar>
        <w:tblLook w:val="04A0"/>
      </w:tblPr>
      <w:tblGrid>
        <w:gridCol w:w="1354"/>
        <w:gridCol w:w="1460"/>
        <w:gridCol w:w="1620"/>
        <w:gridCol w:w="2800"/>
      </w:tblGrid>
      <w:tr w:rsidR="00B120D0" w:rsidRPr="00B233A8" w:rsidTr="00882669">
        <w:trPr>
          <w:trHeight w:val="414"/>
          <w:jc w:val="center"/>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Type de béton</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Age (jours)</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fc(MPa)</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Module d’élasticité EC (MPa)</w:t>
            </w:r>
          </w:p>
        </w:tc>
      </w:tr>
      <w:tr w:rsidR="00B120D0" w:rsidRPr="00B233A8" w:rsidTr="00882669">
        <w:trPr>
          <w:trHeight w:val="414"/>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p>
        </w:tc>
      </w:tr>
      <w:tr w:rsidR="00B120D0" w:rsidRPr="00B233A8" w:rsidTr="004B6814">
        <w:trPr>
          <w:trHeight w:val="315"/>
          <w:jc w:val="center"/>
        </w:trPr>
        <w:tc>
          <w:tcPr>
            <w:tcW w:w="1200" w:type="dxa"/>
            <w:vMerge w:val="restart"/>
            <w:tcBorders>
              <w:top w:val="nil"/>
              <w:left w:val="single" w:sz="4" w:space="0" w:color="auto"/>
              <w:right w:val="single" w:sz="4" w:space="0" w:color="auto"/>
            </w:tcBorders>
            <w:shd w:val="clear" w:color="auto" w:fill="auto"/>
            <w:noWrap/>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BO</w:t>
            </w:r>
          </w:p>
        </w:tc>
        <w:tc>
          <w:tcPr>
            <w:tcW w:w="1200" w:type="dxa"/>
            <w:tcBorders>
              <w:top w:val="nil"/>
              <w:left w:val="nil"/>
              <w:bottom w:val="single" w:sz="4" w:space="0" w:color="auto"/>
              <w:right w:val="single" w:sz="4" w:space="0" w:color="auto"/>
            </w:tcBorders>
            <w:shd w:val="clear" w:color="auto" w:fill="auto"/>
            <w:noWrap/>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7 j</w:t>
            </w:r>
          </w:p>
        </w:tc>
        <w:tc>
          <w:tcPr>
            <w:tcW w:w="1200" w:type="dxa"/>
            <w:tcBorders>
              <w:top w:val="nil"/>
              <w:left w:val="nil"/>
              <w:bottom w:val="single" w:sz="4" w:space="0" w:color="auto"/>
              <w:right w:val="single" w:sz="4" w:space="0" w:color="auto"/>
            </w:tcBorders>
            <w:shd w:val="clear" w:color="auto" w:fill="auto"/>
            <w:noWrap/>
            <w:vAlign w:val="center"/>
          </w:tcPr>
          <w:p w:rsidR="00B120D0" w:rsidRPr="00B233A8" w:rsidRDefault="004018D8"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32.7</w:t>
            </w:r>
          </w:p>
        </w:tc>
        <w:tc>
          <w:tcPr>
            <w:tcW w:w="2800" w:type="dxa"/>
            <w:tcBorders>
              <w:top w:val="nil"/>
              <w:left w:val="nil"/>
              <w:bottom w:val="single" w:sz="4" w:space="0" w:color="auto"/>
              <w:right w:val="single" w:sz="4" w:space="0" w:color="auto"/>
            </w:tcBorders>
            <w:shd w:val="clear" w:color="auto" w:fill="auto"/>
            <w:noWrap/>
            <w:vAlign w:val="center"/>
          </w:tcPr>
          <w:p w:rsidR="00B120D0" w:rsidRPr="00B233A8" w:rsidRDefault="00121BDD"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25.77</w:t>
            </w:r>
          </w:p>
        </w:tc>
      </w:tr>
      <w:tr w:rsidR="00B120D0" w:rsidRPr="00B233A8" w:rsidTr="004B6814">
        <w:trPr>
          <w:trHeight w:val="315"/>
          <w:jc w:val="center"/>
        </w:trPr>
        <w:tc>
          <w:tcPr>
            <w:tcW w:w="1200" w:type="dxa"/>
            <w:vMerge/>
            <w:tcBorders>
              <w:left w:val="single" w:sz="4" w:space="0" w:color="auto"/>
              <w:right w:val="single" w:sz="4" w:space="0" w:color="auto"/>
            </w:tcBorders>
            <w:shd w:val="clear" w:color="auto" w:fill="auto"/>
            <w:noWrap/>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1200" w:type="dxa"/>
            <w:tcBorders>
              <w:top w:val="nil"/>
              <w:left w:val="nil"/>
              <w:bottom w:val="single" w:sz="4" w:space="0" w:color="auto"/>
              <w:right w:val="single" w:sz="4" w:space="0" w:color="auto"/>
            </w:tcBorders>
            <w:shd w:val="clear" w:color="auto" w:fill="auto"/>
            <w:noWrap/>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14 j</w:t>
            </w:r>
          </w:p>
        </w:tc>
        <w:tc>
          <w:tcPr>
            <w:tcW w:w="1200" w:type="dxa"/>
            <w:tcBorders>
              <w:top w:val="nil"/>
              <w:left w:val="nil"/>
              <w:bottom w:val="single" w:sz="4" w:space="0" w:color="auto"/>
              <w:right w:val="single" w:sz="4" w:space="0" w:color="auto"/>
            </w:tcBorders>
            <w:shd w:val="clear" w:color="auto" w:fill="auto"/>
            <w:noWrap/>
            <w:vAlign w:val="center"/>
          </w:tcPr>
          <w:p w:rsidR="00B120D0" w:rsidRPr="00B233A8" w:rsidRDefault="004018D8"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34.45</w:t>
            </w:r>
          </w:p>
        </w:tc>
        <w:tc>
          <w:tcPr>
            <w:tcW w:w="2800" w:type="dxa"/>
            <w:tcBorders>
              <w:top w:val="nil"/>
              <w:left w:val="nil"/>
              <w:bottom w:val="single" w:sz="4" w:space="0" w:color="auto"/>
              <w:right w:val="single" w:sz="4" w:space="0" w:color="auto"/>
            </w:tcBorders>
            <w:shd w:val="clear" w:color="auto" w:fill="auto"/>
            <w:noWrap/>
            <w:vAlign w:val="center"/>
          </w:tcPr>
          <w:p w:rsidR="00B120D0" w:rsidRPr="00B233A8" w:rsidRDefault="00121BDD"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26.26</w:t>
            </w:r>
          </w:p>
        </w:tc>
      </w:tr>
      <w:tr w:rsidR="00B120D0" w:rsidRPr="00B233A8" w:rsidTr="004B6814">
        <w:trPr>
          <w:trHeight w:val="315"/>
          <w:jc w:val="center"/>
        </w:trPr>
        <w:tc>
          <w:tcPr>
            <w:tcW w:w="1200" w:type="dxa"/>
            <w:vMerge/>
            <w:tcBorders>
              <w:left w:val="single" w:sz="4" w:space="0" w:color="auto"/>
              <w:right w:val="single" w:sz="4" w:space="0" w:color="auto"/>
            </w:tcBorders>
            <w:shd w:val="clear" w:color="auto" w:fill="auto"/>
            <w:noWrap/>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1200" w:type="dxa"/>
            <w:tcBorders>
              <w:top w:val="nil"/>
              <w:left w:val="nil"/>
              <w:bottom w:val="single" w:sz="4" w:space="0" w:color="auto"/>
              <w:right w:val="single" w:sz="4" w:space="0" w:color="auto"/>
            </w:tcBorders>
            <w:shd w:val="clear" w:color="auto" w:fill="auto"/>
            <w:noWrap/>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21 j</w:t>
            </w:r>
          </w:p>
        </w:tc>
        <w:tc>
          <w:tcPr>
            <w:tcW w:w="1200" w:type="dxa"/>
            <w:tcBorders>
              <w:top w:val="nil"/>
              <w:left w:val="nil"/>
              <w:bottom w:val="single" w:sz="4" w:space="0" w:color="auto"/>
              <w:right w:val="single" w:sz="4" w:space="0" w:color="auto"/>
            </w:tcBorders>
            <w:shd w:val="clear" w:color="auto" w:fill="auto"/>
            <w:noWrap/>
            <w:vAlign w:val="center"/>
          </w:tcPr>
          <w:p w:rsidR="00B120D0" w:rsidRPr="00B233A8" w:rsidRDefault="004018D8"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37.75</w:t>
            </w:r>
          </w:p>
        </w:tc>
        <w:tc>
          <w:tcPr>
            <w:tcW w:w="2800" w:type="dxa"/>
            <w:tcBorders>
              <w:top w:val="nil"/>
              <w:left w:val="nil"/>
              <w:bottom w:val="single" w:sz="4" w:space="0" w:color="auto"/>
              <w:right w:val="single" w:sz="4" w:space="0" w:color="auto"/>
            </w:tcBorders>
            <w:shd w:val="clear" w:color="auto" w:fill="auto"/>
            <w:noWrap/>
            <w:vAlign w:val="center"/>
          </w:tcPr>
          <w:p w:rsidR="00B120D0" w:rsidRPr="00B233A8" w:rsidRDefault="00121BDD"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27.17</w:t>
            </w:r>
          </w:p>
        </w:tc>
      </w:tr>
      <w:tr w:rsidR="00B120D0" w:rsidRPr="00B233A8" w:rsidTr="004B6814">
        <w:trPr>
          <w:trHeight w:val="315"/>
          <w:jc w:val="center"/>
        </w:trPr>
        <w:tc>
          <w:tcPr>
            <w:tcW w:w="1200" w:type="dxa"/>
            <w:vMerge/>
            <w:tcBorders>
              <w:left w:val="single" w:sz="4" w:space="0" w:color="auto"/>
              <w:bottom w:val="single" w:sz="4" w:space="0" w:color="auto"/>
              <w:right w:val="single" w:sz="4" w:space="0" w:color="auto"/>
            </w:tcBorders>
            <w:shd w:val="clear" w:color="auto" w:fill="auto"/>
            <w:noWrap/>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1200" w:type="dxa"/>
            <w:tcBorders>
              <w:top w:val="nil"/>
              <w:left w:val="nil"/>
              <w:bottom w:val="single" w:sz="4" w:space="0" w:color="auto"/>
              <w:right w:val="single" w:sz="4" w:space="0" w:color="auto"/>
            </w:tcBorders>
            <w:shd w:val="clear" w:color="auto" w:fill="auto"/>
            <w:noWrap/>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28 j</w:t>
            </w:r>
          </w:p>
        </w:tc>
        <w:tc>
          <w:tcPr>
            <w:tcW w:w="1200" w:type="dxa"/>
            <w:tcBorders>
              <w:top w:val="nil"/>
              <w:left w:val="nil"/>
              <w:bottom w:val="single" w:sz="4" w:space="0" w:color="auto"/>
              <w:right w:val="single" w:sz="4" w:space="0" w:color="auto"/>
            </w:tcBorders>
            <w:shd w:val="clear" w:color="auto" w:fill="auto"/>
            <w:noWrap/>
            <w:vAlign w:val="center"/>
          </w:tcPr>
          <w:p w:rsidR="00B120D0" w:rsidRPr="00B233A8" w:rsidRDefault="004018D8"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40.25</w:t>
            </w:r>
          </w:p>
        </w:tc>
        <w:tc>
          <w:tcPr>
            <w:tcW w:w="2800" w:type="dxa"/>
            <w:tcBorders>
              <w:top w:val="nil"/>
              <w:left w:val="nil"/>
              <w:bottom w:val="single" w:sz="4" w:space="0" w:color="auto"/>
              <w:right w:val="single" w:sz="4" w:space="0" w:color="auto"/>
            </w:tcBorders>
            <w:shd w:val="clear" w:color="auto" w:fill="auto"/>
            <w:noWrap/>
            <w:vAlign w:val="center"/>
          </w:tcPr>
          <w:p w:rsidR="00B120D0" w:rsidRPr="00B233A8" w:rsidRDefault="00121BDD"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27.83</w:t>
            </w:r>
          </w:p>
        </w:tc>
      </w:tr>
      <w:tr w:rsidR="00B120D0" w:rsidRPr="00B233A8" w:rsidTr="004B6814">
        <w:trPr>
          <w:trHeight w:val="315"/>
          <w:jc w:val="center"/>
        </w:trPr>
        <w:tc>
          <w:tcPr>
            <w:tcW w:w="1200" w:type="dxa"/>
            <w:vMerge w:val="restart"/>
            <w:tcBorders>
              <w:top w:val="nil"/>
              <w:left w:val="single" w:sz="4" w:space="0" w:color="auto"/>
              <w:right w:val="single" w:sz="4" w:space="0" w:color="auto"/>
            </w:tcBorders>
            <w:shd w:val="clear" w:color="auto" w:fill="auto"/>
            <w:noWrap/>
            <w:vAlign w:val="center"/>
            <w:hideMark/>
          </w:tcPr>
          <w:p w:rsidR="00B120D0" w:rsidRPr="00B233A8" w:rsidRDefault="00121BDD"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BHP</w:t>
            </w:r>
          </w:p>
        </w:tc>
        <w:tc>
          <w:tcPr>
            <w:tcW w:w="1200" w:type="dxa"/>
            <w:tcBorders>
              <w:top w:val="nil"/>
              <w:left w:val="nil"/>
              <w:bottom w:val="single" w:sz="4" w:space="0" w:color="auto"/>
              <w:right w:val="single" w:sz="4" w:space="0" w:color="auto"/>
            </w:tcBorders>
            <w:shd w:val="clear" w:color="auto" w:fill="auto"/>
            <w:noWrap/>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7 j</w:t>
            </w:r>
          </w:p>
        </w:tc>
        <w:tc>
          <w:tcPr>
            <w:tcW w:w="1200" w:type="dxa"/>
            <w:tcBorders>
              <w:top w:val="nil"/>
              <w:left w:val="nil"/>
              <w:bottom w:val="single" w:sz="4" w:space="0" w:color="auto"/>
              <w:right w:val="single" w:sz="4" w:space="0" w:color="auto"/>
            </w:tcBorders>
            <w:shd w:val="clear" w:color="auto" w:fill="auto"/>
            <w:noWrap/>
            <w:vAlign w:val="center"/>
          </w:tcPr>
          <w:p w:rsidR="00B120D0" w:rsidRPr="00B233A8" w:rsidRDefault="004018D8"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37.6</w:t>
            </w:r>
          </w:p>
        </w:tc>
        <w:tc>
          <w:tcPr>
            <w:tcW w:w="2800" w:type="dxa"/>
            <w:tcBorders>
              <w:top w:val="nil"/>
              <w:left w:val="nil"/>
              <w:bottom w:val="single" w:sz="4" w:space="0" w:color="auto"/>
              <w:right w:val="single" w:sz="4" w:space="0" w:color="auto"/>
            </w:tcBorders>
            <w:shd w:val="clear" w:color="auto" w:fill="auto"/>
            <w:noWrap/>
            <w:vAlign w:val="center"/>
          </w:tcPr>
          <w:p w:rsidR="00B120D0" w:rsidRPr="00B233A8" w:rsidRDefault="00121BDD"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27.13</w:t>
            </w:r>
          </w:p>
        </w:tc>
      </w:tr>
      <w:tr w:rsidR="00B120D0" w:rsidRPr="00B233A8" w:rsidTr="004B6814">
        <w:trPr>
          <w:trHeight w:val="315"/>
          <w:jc w:val="center"/>
        </w:trPr>
        <w:tc>
          <w:tcPr>
            <w:tcW w:w="1200" w:type="dxa"/>
            <w:vMerge/>
            <w:tcBorders>
              <w:left w:val="single" w:sz="4" w:space="0" w:color="auto"/>
              <w:right w:val="single" w:sz="4" w:space="0" w:color="auto"/>
            </w:tcBorders>
            <w:shd w:val="clear" w:color="auto" w:fill="auto"/>
            <w:noWrap/>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1200" w:type="dxa"/>
            <w:tcBorders>
              <w:top w:val="nil"/>
              <w:left w:val="nil"/>
              <w:bottom w:val="single" w:sz="4" w:space="0" w:color="auto"/>
              <w:right w:val="single" w:sz="4" w:space="0" w:color="auto"/>
            </w:tcBorders>
            <w:shd w:val="clear" w:color="auto" w:fill="auto"/>
            <w:noWrap/>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14 j</w:t>
            </w:r>
          </w:p>
        </w:tc>
        <w:tc>
          <w:tcPr>
            <w:tcW w:w="1200" w:type="dxa"/>
            <w:tcBorders>
              <w:top w:val="nil"/>
              <w:left w:val="nil"/>
              <w:bottom w:val="single" w:sz="4" w:space="0" w:color="auto"/>
              <w:right w:val="single" w:sz="4" w:space="0" w:color="auto"/>
            </w:tcBorders>
            <w:shd w:val="clear" w:color="auto" w:fill="auto"/>
            <w:noWrap/>
            <w:vAlign w:val="center"/>
          </w:tcPr>
          <w:p w:rsidR="00B120D0" w:rsidRPr="00B233A8" w:rsidRDefault="004018D8"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45.4</w:t>
            </w:r>
          </w:p>
        </w:tc>
        <w:tc>
          <w:tcPr>
            <w:tcW w:w="2800" w:type="dxa"/>
            <w:tcBorders>
              <w:top w:val="nil"/>
              <w:left w:val="nil"/>
              <w:bottom w:val="single" w:sz="4" w:space="0" w:color="auto"/>
              <w:right w:val="single" w:sz="4" w:space="0" w:color="auto"/>
            </w:tcBorders>
            <w:shd w:val="clear" w:color="auto" w:fill="auto"/>
            <w:noWrap/>
            <w:vAlign w:val="center"/>
          </w:tcPr>
          <w:p w:rsidR="00B120D0" w:rsidRPr="00B233A8" w:rsidRDefault="00121BDD"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29.13</w:t>
            </w:r>
          </w:p>
        </w:tc>
      </w:tr>
      <w:tr w:rsidR="00B120D0" w:rsidRPr="00B233A8" w:rsidTr="004B6814">
        <w:trPr>
          <w:trHeight w:val="315"/>
          <w:jc w:val="center"/>
        </w:trPr>
        <w:tc>
          <w:tcPr>
            <w:tcW w:w="1200" w:type="dxa"/>
            <w:vMerge/>
            <w:tcBorders>
              <w:left w:val="single" w:sz="4" w:space="0" w:color="auto"/>
              <w:right w:val="single" w:sz="4" w:space="0" w:color="auto"/>
            </w:tcBorders>
            <w:shd w:val="clear" w:color="auto" w:fill="auto"/>
            <w:noWrap/>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1200" w:type="dxa"/>
            <w:tcBorders>
              <w:top w:val="nil"/>
              <w:left w:val="nil"/>
              <w:bottom w:val="single" w:sz="4" w:space="0" w:color="auto"/>
              <w:right w:val="single" w:sz="4" w:space="0" w:color="auto"/>
            </w:tcBorders>
            <w:shd w:val="clear" w:color="auto" w:fill="auto"/>
            <w:noWrap/>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21 j</w:t>
            </w:r>
          </w:p>
        </w:tc>
        <w:tc>
          <w:tcPr>
            <w:tcW w:w="1200" w:type="dxa"/>
            <w:tcBorders>
              <w:top w:val="nil"/>
              <w:left w:val="nil"/>
              <w:bottom w:val="single" w:sz="4" w:space="0" w:color="auto"/>
              <w:right w:val="single" w:sz="4" w:space="0" w:color="auto"/>
            </w:tcBorders>
            <w:shd w:val="clear" w:color="auto" w:fill="auto"/>
            <w:noWrap/>
            <w:vAlign w:val="center"/>
          </w:tcPr>
          <w:p w:rsidR="00B120D0" w:rsidRPr="00B233A8" w:rsidRDefault="004018D8"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55.15</w:t>
            </w:r>
          </w:p>
        </w:tc>
        <w:tc>
          <w:tcPr>
            <w:tcW w:w="2800" w:type="dxa"/>
            <w:tcBorders>
              <w:top w:val="nil"/>
              <w:left w:val="nil"/>
              <w:bottom w:val="single" w:sz="4" w:space="0" w:color="auto"/>
              <w:right w:val="single" w:sz="4" w:space="0" w:color="auto"/>
            </w:tcBorders>
            <w:shd w:val="clear" w:color="auto" w:fill="auto"/>
            <w:noWrap/>
            <w:vAlign w:val="center"/>
          </w:tcPr>
          <w:p w:rsidR="00B120D0" w:rsidRPr="00B233A8" w:rsidRDefault="00121BDD"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31.40</w:t>
            </w:r>
          </w:p>
        </w:tc>
      </w:tr>
      <w:tr w:rsidR="00B120D0" w:rsidRPr="00B233A8" w:rsidTr="004B6814">
        <w:trPr>
          <w:trHeight w:val="315"/>
          <w:jc w:val="center"/>
        </w:trPr>
        <w:tc>
          <w:tcPr>
            <w:tcW w:w="1200" w:type="dxa"/>
            <w:vMerge/>
            <w:tcBorders>
              <w:left w:val="single" w:sz="4" w:space="0" w:color="auto"/>
              <w:bottom w:val="single" w:sz="4" w:space="0" w:color="auto"/>
              <w:right w:val="single" w:sz="4" w:space="0" w:color="auto"/>
            </w:tcBorders>
            <w:shd w:val="clear" w:color="auto" w:fill="auto"/>
            <w:noWrap/>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p>
        </w:tc>
        <w:tc>
          <w:tcPr>
            <w:tcW w:w="1200" w:type="dxa"/>
            <w:tcBorders>
              <w:top w:val="nil"/>
              <w:left w:val="nil"/>
              <w:bottom w:val="single" w:sz="4" w:space="0" w:color="auto"/>
              <w:right w:val="single" w:sz="4" w:space="0" w:color="auto"/>
            </w:tcBorders>
            <w:shd w:val="clear" w:color="auto" w:fill="auto"/>
            <w:noWrap/>
            <w:vAlign w:val="center"/>
            <w:hideMark/>
          </w:tcPr>
          <w:p w:rsidR="00B120D0" w:rsidRPr="00B233A8" w:rsidRDefault="00B120D0"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B233A8">
              <w:rPr>
                <w:rFonts w:asciiTheme="majorBidi" w:eastAsia="Times New Roman" w:hAnsiTheme="majorBidi" w:cstheme="majorBidi"/>
                <w:color w:val="000000"/>
                <w:sz w:val="24"/>
                <w:szCs w:val="24"/>
                <w:lang w:eastAsia="fr-FR"/>
              </w:rPr>
              <w:t>28 j</w:t>
            </w:r>
          </w:p>
        </w:tc>
        <w:tc>
          <w:tcPr>
            <w:tcW w:w="1200" w:type="dxa"/>
            <w:tcBorders>
              <w:top w:val="nil"/>
              <w:left w:val="nil"/>
              <w:bottom w:val="single" w:sz="4" w:space="0" w:color="auto"/>
              <w:right w:val="single" w:sz="4" w:space="0" w:color="auto"/>
            </w:tcBorders>
            <w:shd w:val="clear" w:color="auto" w:fill="auto"/>
            <w:noWrap/>
            <w:vAlign w:val="center"/>
          </w:tcPr>
          <w:p w:rsidR="00B120D0" w:rsidRPr="00B233A8" w:rsidRDefault="004018D8"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63.5</w:t>
            </w:r>
          </w:p>
        </w:tc>
        <w:tc>
          <w:tcPr>
            <w:tcW w:w="2800" w:type="dxa"/>
            <w:tcBorders>
              <w:top w:val="nil"/>
              <w:left w:val="nil"/>
              <w:bottom w:val="single" w:sz="4" w:space="0" w:color="auto"/>
              <w:right w:val="single" w:sz="4" w:space="0" w:color="auto"/>
            </w:tcBorders>
            <w:shd w:val="clear" w:color="auto" w:fill="auto"/>
            <w:noWrap/>
            <w:vAlign w:val="center"/>
          </w:tcPr>
          <w:p w:rsidR="00B120D0" w:rsidRPr="00B233A8" w:rsidRDefault="00121BDD" w:rsidP="00882669">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33.19</w:t>
            </w:r>
          </w:p>
        </w:tc>
      </w:tr>
    </w:tbl>
    <w:p w:rsidR="00B120D0" w:rsidRDefault="00B120D0" w:rsidP="00B120D0">
      <w:pPr>
        <w:spacing w:before="60" w:after="60" w:line="360" w:lineRule="auto"/>
        <w:rPr>
          <w:rFonts w:asciiTheme="majorBidi" w:hAnsiTheme="majorBidi" w:cstheme="majorBidi"/>
          <w:b/>
          <w:bCs/>
          <w:sz w:val="24"/>
          <w:szCs w:val="24"/>
        </w:rPr>
      </w:pPr>
    </w:p>
    <w:p w:rsidR="00B120D0" w:rsidRPr="00B233A8" w:rsidRDefault="00B120D0" w:rsidP="00121BDD">
      <w:pPr>
        <w:spacing w:before="60" w:after="60" w:line="360" w:lineRule="auto"/>
        <w:jc w:val="left"/>
        <w:rPr>
          <w:rFonts w:asciiTheme="majorBidi" w:hAnsiTheme="majorBidi" w:cstheme="majorBidi"/>
          <w:b/>
          <w:bCs/>
          <w:sz w:val="24"/>
          <w:szCs w:val="24"/>
        </w:rPr>
      </w:pPr>
      <w:r w:rsidRPr="00B233A8">
        <w:rPr>
          <w:rFonts w:asciiTheme="majorBidi" w:hAnsiTheme="majorBidi" w:cstheme="majorBidi"/>
          <w:b/>
          <w:bCs/>
          <w:sz w:val="24"/>
          <w:szCs w:val="24"/>
        </w:rPr>
        <w:t>Interprétations des résultats :</w:t>
      </w:r>
    </w:p>
    <w:p w:rsidR="00B120D0" w:rsidRDefault="00B120D0" w:rsidP="00B120D0">
      <w:pPr>
        <w:spacing w:before="100" w:beforeAutospacing="1" w:after="100" w:afterAutospacing="1" w:line="360" w:lineRule="auto"/>
        <w:ind w:firstLine="567"/>
        <w:jc w:val="both"/>
        <w:rPr>
          <w:rFonts w:asciiTheme="majorBidi" w:hAnsiTheme="majorBidi" w:cstheme="majorBidi"/>
          <w:sz w:val="24"/>
          <w:szCs w:val="24"/>
        </w:rPr>
      </w:pPr>
      <w:r w:rsidRPr="00B233A8">
        <w:rPr>
          <w:rFonts w:asciiTheme="majorBidi" w:hAnsiTheme="majorBidi" w:cstheme="majorBidi"/>
          <w:sz w:val="24"/>
          <w:szCs w:val="24"/>
        </w:rPr>
        <w:t xml:space="preserve">On remarque que les valeurs du module d’élasticité augmentent lors que la résistance augmente. </w:t>
      </w:r>
    </w:p>
    <w:p w:rsidR="00B120D0" w:rsidRDefault="00B120D0" w:rsidP="00B120D0">
      <w:pPr>
        <w:spacing w:before="100" w:beforeAutospacing="1" w:after="100" w:afterAutospacing="1" w:line="360" w:lineRule="auto"/>
        <w:ind w:firstLine="567"/>
        <w:jc w:val="both"/>
        <w:rPr>
          <w:rFonts w:asciiTheme="majorBidi" w:hAnsiTheme="majorBidi" w:cstheme="majorBidi"/>
          <w:sz w:val="24"/>
          <w:szCs w:val="24"/>
        </w:rPr>
      </w:pPr>
    </w:p>
    <w:p w:rsidR="002F38B6" w:rsidRPr="005A3C67" w:rsidRDefault="002F38B6" w:rsidP="005A3C67">
      <w:pPr>
        <w:spacing w:line="360" w:lineRule="auto"/>
        <w:jc w:val="left"/>
        <w:rPr>
          <w:rFonts w:asciiTheme="majorBidi" w:hAnsiTheme="majorBidi" w:cstheme="majorBidi"/>
          <w:sz w:val="24"/>
          <w:szCs w:val="24"/>
        </w:rPr>
      </w:pPr>
    </w:p>
    <w:p w:rsidR="00170688" w:rsidRPr="00B7043A" w:rsidRDefault="00170688" w:rsidP="007C1DC4">
      <w:pPr>
        <w:keepNext/>
        <w:keepLines/>
        <w:autoSpaceDE w:val="0"/>
        <w:autoSpaceDN w:val="0"/>
        <w:adjustRightInd w:val="0"/>
        <w:spacing w:before="60" w:after="60" w:line="360" w:lineRule="auto"/>
        <w:ind w:left="0" w:right="0"/>
        <w:jc w:val="both"/>
        <w:rPr>
          <w:rFonts w:asciiTheme="majorBidi" w:eastAsia="PMingLiU" w:hAnsiTheme="majorBidi" w:cstheme="majorBidi"/>
          <w:b/>
          <w:bCs/>
          <w:sz w:val="24"/>
          <w:szCs w:val="24"/>
        </w:rPr>
      </w:pPr>
    </w:p>
    <w:p w:rsidR="00170688" w:rsidRPr="00B7043A" w:rsidRDefault="00170688" w:rsidP="007C1DC4">
      <w:pPr>
        <w:keepNext/>
        <w:keepLines/>
        <w:autoSpaceDE w:val="0"/>
        <w:autoSpaceDN w:val="0"/>
        <w:adjustRightInd w:val="0"/>
        <w:spacing w:before="60" w:after="60" w:line="360" w:lineRule="auto"/>
        <w:ind w:left="0" w:right="0"/>
        <w:jc w:val="both"/>
        <w:rPr>
          <w:rFonts w:asciiTheme="majorBidi" w:eastAsia="PMingLiU" w:hAnsiTheme="majorBidi" w:cstheme="majorBidi"/>
          <w:b/>
          <w:bCs/>
          <w:sz w:val="24"/>
          <w:szCs w:val="24"/>
        </w:rPr>
      </w:pPr>
    </w:p>
    <w:p w:rsidR="00170688" w:rsidRPr="00B7043A" w:rsidRDefault="00170688" w:rsidP="007C1DC4">
      <w:pPr>
        <w:keepNext/>
        <w:keepLines/>
        <w:autoSpaceDE w:val="0"/>
        <w:autoSpaceDN w:val="0"/>
        <w:adjustRightInd w:val="0"/>
        <w:spacing w:before="60" w:after="60" w:line="360" w:lineRule="auto"/>
        <w:ind w:left="0" w:right="0"/>
        <w:jc w:val="both"/>
        <w:rPr>
          <w:rFonts w:asciiTheme="majorBidi" w:hAnsiTheme="majorBidi" w:cstheme="majorBidi"/>
          <w:b/>
          <w:bCs/>
          <w:sz w:val="24"/>
          <w:szCs w:val="24"/>
          <w:lang w:eastAsia="fr-FR"/>
        </w:rPr>
      </w:pPr>
    </w:p>
    <w:p w:rsidR="00170688" w:rsidRPr="00B7043A" w:rsidRDefault="00170688" w:rsidP="007C1DC4">
      <w:pPr>
        <w:keepNext/>
        <w:keepLines/>
        <w:autoSpaceDE w:val="0"/>
        <w:autoSpaceDN w:val="0"/>
        <w:adjustRightInd w:val="0"/>
        <w:spacing w:before="60" w:after="60" w:line="360" w:lineRule="auto"/>
        <w:ind w:left="0" w:right="0"/>
        <w:jc w:val="both"/>
        <w:rPr>
          <w:rFonts w:asciiTheme="majorBidi" w:hAnsiTheme="majorBidi" w:cstheme="majorBidi"/>
          <w:b/>
          <w:bCs/>
          <w:sz w:val="24"/>
          <w:szCs w:val="24"/>
          <w:lang w:eastAsia="fr-FR"/>
        </w:rPr>
      </w:pPr>
    </w:p>
    <w:p w:rsidR="00170688" w:rsidRPr="00B7043A" w:rsidRDefault="00170688" w:rsidP="007C1DC4">
      <w:pPr>
        <w:keepNext/>
        <w:keepLines/>
        <w:autoSpaceDE w:val="0"/>
        <w:autoSpaceDN w:val="0"/>
        <w:adjustRightInd w:val="0"/>
        <w:spacing w:before="60" w:after="60" w:line="360" w:lineRule="auto"/>
        <w:ind w:left="0" w:right="0"/>
        <w:jc w:val="both"/>
        <w:rPr>
          <w:rFonts w:asciiTheme="majorBidi" w:hAnsiTheme="majorBidi" w:cstheme="majorBidi"/>
          <w:b/>
          <w:bCs/>
          <w:sz w:val="24"/>
          <w:szCs w:val="24"/>
          <w:lang w:eastAsia="fr-FR"/>
        </w:rPr>
      </w:pPr>
    </w:p>
    <w:p w:rsidR="00170688" w:rsidRPr="00B7043A" w:rsidRDefault="00170688" w:rsidP="007C1DC4">
      <w:pPr>
        <w:keepNext/>
        <w:keepLines/>
        <w:autoSpaceDE w:val="0"/>
        <w:autoSpaceDN w:val="0"/>
        <w:adjustRightInd w:val="0"/>
        <w:spacing w:before="60" w:after="60" w:line="360" w:lineRule="auto"/>
        <w:ind w:left="0" w:right="0"/>
        <w:jc w:val="both"/>
        <w:rPr>
          <w:rFonts w:asciiTheme="majorBidi" w:hAnsiTheme="majorBidi" w:cstheme="majorBidi"/>
          <w:b/>
          <w:bCs/>
          <w:sz w:val="24"/>
          <w:szCs w:val="24"/>
          <w:lang w:eastAsia="fr-FR"/>
        </w:rPr>
      </w:pPr>
    </w:p>
    <w:p w:rsidR="00170688" w:rsidRPr="00B7043A" w:rsidRDefault="00170688" w:rsidP="007C1DC4">
      <w:pPr>
        <w:keepNext/>
        <w:keepLines/>
        <w:autoSpaceDE w:val="0"/>
        <w:autoSpaceDN w:val="0"/>
        <w:adjustRightInd w:val="0"/>
        <w:spacing w:before="60" w:after="60" w:line="360" w:lineRule="auto"/>
        <w:ind w:left="0" w:right="0"/>
        <w:jc w:val="both"/>
        <w:rPr>
          <w:rFonts w:asciiTheme="majorBidi" w:hAnsiTheme="majorBidi" w:cstheme="majorBidi"/>
          <w:b/>
          <w:bCs/>
          <w:sz w:val="24"/>
          <w:szCs w:val="24"/>
          <w:lang w:eastAsia="fr-FR"/>
        </w:rPr>
      </w:pPr>
    </w:p>
    <w:p w:rsidR="00170688" w:rsidRPr="00B7043A" w:rsidRDefault="00170688" w:rsidP="007C1DC4">
      <w:pPr>
        <w:keepNext/>
        <w:keepLines/>
        <w:autoSpaceDE w:val="0"/>
        <w:autoSpaceDN w:val="0"/>
        <w:adjustRightInd w:val="0"/>
        <w:spacing w:before="60" w:after="60" w:line="360" w:lineRule="auto"/>
        <w:ind w:left="0" w:right="0"/>
        <w:jc w:val="both"/>
        <w:rPr>
          <w:rFonts w:asciiTheme="majorBidi" w:hAnsiTheme="majorBidi" w:cstheme="majorBidi"/>
          <w:b/>
          <w:bCs/>
          <w:sz w:val="24"/>
          <w:szCs w:val="24"/>
          <w:lang w:eastAsia="fr-FR"/>
        </w:rPr>
      </w:pPr>
    </w:p>
    <w:p w:rsidR="00170688" w:rsidRPr="00B7043A" w:rsidRDefault="00170688" w:rsidP="007C1DC4">
      <w:pPr>
        <w:keepNext/>
        <w:keepLines/>
        <w:autoSpaceDE w:val="0"/>
        <w:autoSpaceDN w:val="0"/>
        <w:adjustRightInd w:val="0"/>
        <w:spacing w:before="60" w:after="60" w:line="360" w:lineRule="auto"/>
        <w:ind w:left="0" w:right="0"/>
        <w:jc w:val="both"/>
        <w:rPr>
          <w:rFonts w:asciiTheme="majorBidi" w:hAnsiTheme="majorBidi" w:cstheme="majorBidi"/>
          <w:b/>
          <w:bCs/>
          <w:sz w:val="24"/>
          <w:szCs w:val="24"/>
          <w:lang w:eastAsia="fr-FR"/>
        </w:rPr>
      </w:pPr>
    </w:p>
    <w:p w:rsidR="00170688" w:rsidRPr="00B7043A" w:rsidRDefault="00170688" w:rsidP="007C1DC4">
      <w:pPr>
        <w:keepNext/>
        <w:keepLines/>
        <w:autoSpaceDE w:val="0"/>
        <w:autoSpaceDN w:val="0"/>
        <w:adjustRightInd w:val="0"/>
        <w:spacing w:before="60" w:after="60" w:line="360" w:lineRule="auto"/>
        <w:ind w:left="0" w:right="0"/>
        <w:jc w:val="both"/>
        <w:rPr>
          <w:rFonts w:asciiTheme="majorBidi" w:hAnsiTheme="majorBidi" w:cstheme="majorBidi"/>
          <w:b/>
          <w:bCs/>
          <w:sz w:val="24"/>
          <w:szCs w:val="24"/>
          <w:lang w:eastAsia="fr-FR"/>
        </w:rPr>
      </w:pPr>
    </w:p>
    <w:p w:rsidR="00170688" w:rsidRPr="00B7043A" w:rsidRDefault="00170688" w:rsidP="007C1DC4">
      <w:pPr>
        <w:keepNext/>
        <w:keepLines/>
        <w:autoSpaceDE w:val="0"/>
        <w:autoSpaceDN w:val="0"/>
        <w:adjustRightInd w:val="0"/>
        <w:spacing w:before="60" w:after="60" w:line="360" w:lineRule="auto"/>
        <w:ind w:left="0" w:right="0"/>
        <w:jc w:val="both"/>
        <w:rPr>
          <w:rFonts w:asciiTheme="majorBidi" w:hAnsiTheme="majorBidi" w:cstheme="majorBidi"/>
          <w:b/>
          <w:bCs/>
          <w:sz w:val="24"/>
          <w:szCs w:val="24"/>
          <w:lang w:eastAsia="fr-FR"/>
        </w:rPr>
      </w:pPr>
    </w:p>
    <w:p w:rsidR="00170688" w:rsidRPr="00B7043A" w:rsidRDefault="00170688" w:rsidP="007C1DC4">
      <w:pPr>
        <w:keepNext/>
        <w:keepLines/>
        <w:autoSpaceDE w:val="0"/>
        <w:autoSpaceDN w:val="0"/>
        <w:adjustRightInd w:val="0"/>
        <w:spacing w:before="60" w:after="60" w:line="360" w:lineRule="auto"/>
        <w:ind w:left="0" w:right="0"/>
        <w:jc w:val="both"/>
        <w:rPr>
          <w:rFonts w:asciiTheme="majorBidi" w:hAnsiTheme="majorBidi" w:cstheme="majorBidi"/>
          <w:b/>
          <w:bCs/>
          <w:sz w:val="24"/>
          <w:szCs w:val="24"/>
          <w:lang w:eastAsia="fr-FR"/>
        </w:rPr>
      </w:pPr>
    </w:p>
    <w:p w:rsidR="00170688" w:rsidRPr="00B7043A" w:rsidRDefault="00170688" w:rsidP="007C1DC4">
      <w:pPr>
        <w:keepNext/>
        <w:keepLines/>
        <w:autoSpaceDE w:val="0"/>
        <w:autoSpaceDN w:val="0"/>
        <w:adjustRightInd w:val="0"/>
        <w:spacing w:before="60" w:after="60" w:line="360" w:lineRule="auto"/>
        <w:ind w:left="0" w:right="0"/>
        <w:jc w:val="both"/>
        <w:rPr>
          <w:rFonts w:asciiTheme="majorBidi" w:hAnsiTheme="majorBidi" w:cstheme="majorBidi"/>
          <w:b/>
          <w:bCs/>
          <w:sz w:val="24"/>
          <w:szCs w:val="24"/>
          <w:lang w:eastAsia="fr-FR"/>
        </w:rPr>
      </w:pPr>
    </w:p>
    <w:p w:rsidR="00170688" w:rsidRPr="00B7043A" w:rsidRDefault="00170688" w:rsidP="007C1DC4">
      <w:pPr>
        <w:keepNext/>
        <w:keepLines/>
        <w:autoSpaceDE w:val="0"/>
        <w:autoSpaceDN w:val="0"/>
        <w:adjustRightInd w:val="0"/>
        <w:spacing w:before="60" w:after="60" w:line="360" w:lineRule="auto"/>
        <w:ind w:left="0" w:right="0"/>
        <w:jc w:val="both"/>
        <w:rPr>
          <w:rFonts w:asciiTheme="majorBidi" w:hAnsiTheme="majorBidi" w:cstheme="majorBidi"/>
          <w:b/>
          <w:bCs/>
          <w:sz w:val="24"/>
          <w:szCs w:val="24"/>
          <w:lang w:eastAsia="fr-FR"/>
        </w:rPr>
      </w:pPr>
    </w:p>
    <w:p w:rsidR="00170688" w:rsidRPr="00B7043A" w:rsidRDefault="00170688" w:rsidP="007C1DC4">
      <w:pPr>
        <w:keepNext/>
        <w:keepLines/>
        <w:autoSpaceDE w:val="0"/>
        <w:autoSpaceDN w:val="0"/>
        <w:adjustRightInd w:val="0"/>
        <w:spacing w:before="60" w:after="60" w:line="360" w:lineRule="auto"/>
        <w:ind w:left="0" w:right="0"/>
        <w:jc w:val="both"/>
        <w:rPr>
          <w:rFonts w:asciiTheme="majorBidi" w:hAnsiTheme="majorBidi" w:cstheme="majorBidi"/>
          <w:b/>
          <w:bCs/>
          <w:sz w:val="24"/>
          <w:szCs w:val="24"/>
          <w:lang w:eastAsia="fr-FR"/>
        </w:rPr>
      </w:pPr>
    </w:p>
    <w:p w:rsidR="00170688" w:rsidRPr="00B7043A" w:rsidRDefault="00170688" w:rsidP="007C1DC4">
      <w:pPr>
        <w:keepNext/>
        <w:keepLines/>
        <w:autoSpaceDE w:val="0"/>
        <w:autoSpaceDN w:val="0"/>
        <w:adjustRightInd w:val="0"/>
        <w:spacing w:before="60" w:after="60" w:line="360" w:lineRule="auto"/>
        <w:ind w:left="0" w:right="0"/>
        <w:jc w:val="both"/>
        <w:rPr>
          <w:rFonts w:asciiTheme="majorBidi" w:hAnsiTheme="majorBidi" w:cstheme="majorBidi"/>
          <w:b/>
          <w:bCs/>
          <w:sz w:val="24"/>
          <w:szCs w:val="24"/>
          <w:lang w:eastAsia="fr-FR"/>
        </w:rPr>
      </w:pPr>
    </w:p>
    <w:p w:rsidR="00170688" w:rsidRPr="00B7043A" w:rsidRDefault="00170688" w:rsidP="007C1DC4">
      <w:pPr>
        <w:keepNext/>
        <w:keepLines/>
        <w:autoSpaceDE w:val="0"/>
        <w:autoSpaceDN w:val="0"/>
        <w:adjustRightInd w:val="0"/>
        <w:spacing w:before="60" w:after="60" w:line="360" w:lineRule="auto"/>
        <w:ind w:left="0" w:right="0"/>
        <w:jc w:val="both"/>
        <w:rPr>
          <w:rFonts w:asciiTheme="majorBidi" w:hAnsiTheme="majorBidi" w:cstheme="majorBidi"/>
          <w:b/>
          <w:bCs/>
          <w:sz w:val="24"/>
          <w:szCs w:val="24"/>
          <w:lang w:eastAsia="fr-FR"/>
        </w:rPr>
      </w:pPr>
    </w:p>
    <w:p w:rsidR="007C40AB" w:rsidRPr="00B7043A" w:rsidRDefault="007C40AB" w:rsidP="007C1DC4">
      <w:pPr>
        <w:autoSpaceDE w:val="0"/>
        <w:autoSpaceDN w:val="0"/>
        <w:adjustRightInd w:val="0"/>
        <w:spacing w:before="100" w:after="100" w:line="360" w:lineRule="auto"/>
        <w:ind w:left="0" w:right="0"/>
        <w:jc w:val="both"/>
        <w:rPr>
          <w:rFonts w:asciiTheme="majorBidi" w:hAnsiTheme="majorBidi" w:cstheme="majorBidi"/>
          <w:b/>
          <w:bCs/>
          <w:sz w:val="24"/>
          <w:szCs w:val="24"/>
          <w:lang w:eastAsia="fr-FR"/>
        </w:rPr>
      </w:pPr>
    </w:p>
    <w:p w:rsidR="006D42EB" w:rsidRPr="00B7043A" w:rsidRDefault="006D42EB" w:rsidP="007C1DC4">
      <w:pPr>
        <w:keepNext/>
        <w:keepLines/>
        <w:autoSpaceDE w:val="0"/>
        <w:autoSpaceDN w:val="0"/>
        <w:adjustRightInd w:val="0"/>
        <w:spacing w:before="60" w:after="60" w:line="360" w:lineRule="auto"/>
        <w:ind w:left="0" w:right="0"/>
        <w:jc w:val="both"/>
        <w:rPr>
          <w:rFonts w:asciiTheme="majorBidi" w:hAnsiTheme="majorBidi" w:cstheme="majorBidi"/>
          <w:b/>
          <w:bCs/>
          <w:sz w:val="24"/>
          <w:szCs w:val="24"/>
          <w:lang w:eastAsia="fr-FR"/>
        </w:rPr>
      </w:pPr>
    </w:p>
    <w:p w:rsidR="00D101A9" w:rsidRPr="00B7043A" w:rsidRDefault="00D101A9" w:rsidP="007C1DC4">
      <w:pPr>
        <w:spacing w:line="360" w:lineRule="auto"/>
        <w:jc w:val="both"/>
        <w:rPr>
          <w:rFonts w:asciiTheme="majorBidi" w:hAnsiTheme="majorBidi" w:cstheme="majorBidi"/>
          <w:sz w:val="24"/>
          <w:szCs w:val="24"/>
        </w:rPr>
      </w:pPr>
    </w:p>
    <w:sectPr w:rsidR="00D101A9" w:rsidRPr="00B7043A" w:rsidSect="005B0412">
      <w:headerReference w:type="default" r:id="rId17"/>
      <w:footerReference w:type="default" r:id="rId18"/>
      <w:pgSz w:w="12240" w:h="15840"/>
      <w:pgMar w:top="1417" w:right="1417" w:bottom="1417" w:left="1417" w:header="720" w:footer="720" w:gutter="0"/>
      <w:pgNumType w:start="94"/>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2FE" w:rsidRDefault="008F12FE" w:rsidP="00612F4F">
      <w:pPr>
        <w:spacing w:before="0" w:after="0" w:line="240" w:lineRule="auto"/>
      </w:pPr>
      <w:r>
        <w:separator/>
      </w:r>
    </w:p>
  </w:endnote>
  <w:endnote w:type="continuationSeparator" w:id="1">
    <w:p w:rsidR="008F12FE" w:rsidRDefault="008F12FE" w:rsidP="00612F4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10929"/>
      <w:docPartObj>
        <w:docPartGallery w:val="Page Numbers (Bottom of Page)"/>
        <w:docPartUnique/>
      </w:docPartObj>
    </w:sdtPr>
    <w:sdtContent>
      <w:p w:rsidR="00882669" w:rsidRDefault="00163497">
        <w:pPr>
          <w:pStyle w:val="Pieddepage"/>
        </w:pPr>
        <w:fldSimple w:instr="PAGE   \* MERGEFORMAT">
          <w:r w:rsidR="00B61E3D">
            <w:rPr>
              <w:noProof/>
            </w:rPr>
            <w:t>107</w:t>
          </w:r>
        </w:fldSimple>
      </w:p>
    </w:sdtContent>
  </w:sdt>
  <w:p w:rsidR="00882669" w:rsidRDefault="0088266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2FE" w:rsidRDefault="008F12FE" w:rsidP="00612F4F">
      <w:pPr>
        <w:spacing w:before="0" w:after="0" w:line="240" w:lineRule="auto"/>
      </w:pPr>
      <w:r>
        <w:separator/>
      </w:r>
    </w:p>
  </w:footnote>
  <w:footnote w:type="continuationSeparator" w:id="1">
    <w:p w:rsidR="008F12FE" w:rsidRDefault="008F12FE" w:rsidP="00612F4F">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b/>
        <w:bCs/>
        <w:i/>
        <w:iCs/>
        <w:sz w:val="28"/>
        <w:szCs w:val="28"/>
      </w:rPr>
      <w:alias w:val="Titre"/>
      <w:id w:val="77738743"/>
      <w:placeholder>
        <w:docPart w:val="2B79ECB526B6442A8BC83469CC0F2A45"/>
      </w:placeholder>
      <w:dataBinding w:prefixMappings="xmlns:ns0='http://schemas.openxmlformats.org/package/2006/metadata/core-properties' xmlns:ns1='http://purl.org/dc/elements/1.1/'" w:xpath="/ns0:coreProperties[1]/ns1:title[1]" w:storeItemID="{6C3C8BC8-F283-45AE-878A-BAB7291924A1}"/>
      <w:text/>
    </w:sdtPr>
    <w:sdtContent>
      <w:p w:rsidR="00882669" w:rsidRPr="00140325" w:rsidRDefault="00882669" w:rsidP="007B6F82">
        <w:pPr>
          <w:pStyle w:val="En-tte"/>
          <w:pBdr>
            <w:bottom w:val="thickThinSmallGap" w:sz="24" w:space="1" w:color="622423" w:themeColor="accent2" w:themeShade="7F"/>
          </w:pBdr>
          <w:ind w:left="0"/>
          <w:jc w:val="both"/>
          <w:rPr>
            <w:rFonts w:asciiTheme="majorHAnsi" w:eastAsiaTheme="majorEastAsia" w:hAnsiTheme="majorHAnsi" w:cstheme="majorBidi"/>
            <w:sz w:val="32"/>
            <w:szCs w:val="32"/>
          </w:rPr>
        </w:pPr>
        <w:r w:rsidRPr="00140325">
          <w:rPr>
            <w:rFonts w:ascii="Cambria" w:hAnsi="Cambria"/>
            <w:b/>
            <w:bCs/>
            <w:i/>
            <w:iCs/>
            <w:sz w:val="28"/>
            <w:szCs w:val="28"/>
          </w:rPr>
          <w:t>CHAPITRE VI :                                             RESULTATS ET INTERPRETATION</w:t>
        </w:r>
      </w:p>
    </w:sdtContent>
  </w:sdt>
  <w:p w:rsidR="00882669" w:rsidRDefault="00882669">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6D42EB"/>
    <w:rsid w:val="0000298B"/>
    <w:rsid w:val="000147DA"/>
    <w:rsid w:val="00015226"/>
    <w:rsid w:val="000204B4"/>
    <w:rsid w:val="00061701"/>
    <w:rsid w:val="000975AE"/>
    <w:rsid w:val="000A1150"/>
    <w:rsid w:val="000A2B0E"/>
    <w:rsid w:val="000B40D3"/>
    <w:rsid w:val="000D2574"/>
    <w:rsid w:val="000D7BE9"/>
    <w:rsid w:val="000E05DB"/>
    <w:rsid w:val="000F07A5"/>
    <w:rsid w:val="00116E4F"/>
    <w:rsid w:val="00121BDD"/>
    <w:rsid w:val="00123045"/>
    <w:rsid w:val="0013310A"/>
    <w:rsid w:val="00135AA7"/>
    <w:rsid w:val="00140325"/>
    <w:rsid w:val="00152749"/>
    <w:rsid w:val="00153769"/>
    <w:rsid w:val="00162CA5"/>
    <w:rsid w:val="00163497"/>
    <w:rsid w:val="00164349"/>
    <w:rsid w:val="00170688"/>
    <w:rsid w:val="00176CD4"/>
    <w:rsid w:val="00177C03"/>
    <w:rsid w:val="00182E4C"/>
    <w:rsid w:val="00184BEE"/>
    <w:rsid w:val="001866A3"/>
    <w:rsid w:val="00190800"/>
    <w:rsid w:val="00195752"/>
    <w:rsid w:val="001A21D8"/>
    <w:rsid w:val="001B178A"/>
    <w:rsid w:val="001C6D1C"/>
    <w:rsid w:val="001F2DBD"/>
    <w:rsid w:val="0021034B"/>
    <w:rsid w:val="002162AC"/>
    <w:rsid w:val="00221574"/>
    <w:rsid w:val="00223C07"/>
    <w:rsid w:val="0024029C"/>
    <w:rsid w:val="00250897"/>
    <w:rsid w:val="002510EF"/>
    <w:rsid w:val="00252881"/>
    <w:rsid w:val="00252DF5"/>
    <w:rsid w:val="00255051"/>
    <w:rsid w:val="00256DD0"/>
    <w:rsid w:val="00262641"/>
    <w:rsid w:val="002A37AB"/>
    <w:rsid w:val="002E4DEB"/>
    <w:rsid w:val="002E6D41"/>
    <w:rsid w:val="002F38B6"/>
    <w:rsid w:val="00305C43"/>
    <w:rsid w:val="0030797B"/>
    <w:rsid w:val="00316F1E"/>
    <w:rsid w:val="00333085"/>
    <w:rsid w:val="003420C5"/>
    <w:rsid w:val="003451A5"/>
    <w:rsid w:val="0036480A"/>
    <w:rsid w:val="00396666"/>
    <w:rsid w:val="003A2AB8"/>
    <w:rsid w:val="003A552E"/>
    <w:rsid w:val="003B226A"/>
    <w:rsid w:val="003B337E"/>
    <w:rsid w:val="003B5369"/>
    <w:rsid w:val="003E0699"/>
    <w:rsid w:val="003E4C8D"/>
    <w:rsid w:val="003E584D"/>
    <w:rsid w:val="003E7EDC"/>
    <w:rsid w:val="003E7FC8"/>
    <w:rsid w:val="004018D8"/>
    <w:rsid w:val="004033E0"/>
    <w:rsid w:val="004051EB"/>
    <w:rsid w:val="00413763"/>
    <w:rsid w:val="004138DE"/>
    <w:rsid w:val="0041440C"/>
    <w:rsid w:val="004229A4"/>
    <w:rsid w:val="004308F7"/>
    <w:rsid w:val="00432E04"/>
    <w:rsid w:val="00434413"/>
    <w:rsid w:val="00437387"/>
    <w:rsid w:val="004530AC"/>
    <w:rsid w:val="004545DD"/>
    <w:rsid w:val="004917CF"/>
    <w:rsid w:val="004A520D"/>
    <w:rsid w:val="004B6814"/>
    <w:rsid w:val="004C51E9"/>
    <w:rsid w:val="004D173B"/>
    <w:rsid w:val="004D2AD0"/>
    <w:rsid w:val="004E5107"/>
    <w:rsid w:val="004F1576"/>
    <w:rsid w:val="00532BA6"/>
    <w:rsid w:val="005451F7"/>
    <w:rsid w:val="00556E20"/>
    <w:rsid w:val="005704D3"/>
    <w:rsid w:val="00572CF1"/>
    <w:rsid w:val="00592031"/>
    <w:rsid w:val="005958F8"/>
    <w:rsid w:val="005A1763"/>
    <w:rsid w:val="005A3C67"/>
    <w:rsid w:val="005A554A"/>
    <w:rsid w:val="005B0412"/>
    <w:rsid w:val="005B5C43"/>
    <w:rsid w:val="005C0086"/>
    <w:rsid w:val="005C3367"/>
    <w:rsid w:val="005C3772"/>
    <w:rsid w:val="005D1A4D"/>
    <w:rsid w:val="005E27A0"/>
    <w:rsid w:val="005F1DA1"/>
    <w:rsid w:val="005F78BA"/>
    <w:rsid w:val="00612F4F"/>
    <w:rsid w:val="00624906"/>
    <w:rsid w:val="00625FED"/>
    <w:rsid w:val="00627BCA"/>
    <w:rsid w:val="00634490"/>
    <w:rsid w:val="00636125"/>
    <w:rsid w:val="006402CD"/>
    <w:rsid w:val="00662ADB"/>
    <w:rsid w:val="006649A1"/>
    <w:rsid w:val="0067444F"/>
    <w:rsid w:val="006A39F0"/>
    <w:rsid w:val="006A651B"/>
    <w:rsid w:val="006B1F45"/>
    <w:rsid w:val="006B6B0B"/>
    <w:rsid w:val="006C4346"/>
    <w:rsid w:val="006D42EB"/>
    <w:rsid w:val="006D6E3F"/>
    <w:rsid w:val="006D77DC"/>
    <w:rsid w:val="00717B9B"/>
    <w:rsid w:val="0073416D"/>
    <w:rsid w:val="007379F9"/>
    <w:rsid w:val="00744368"/>
    <w:rsid w:val="00761CAD"/>
    <w:rsid w:val="00772E24"/>
    <w:rsid w:val="00776403"/>
    <w:rsid w:val="007919AC"/>
    <w:rsid w:val="007A0589"/>
    <w:rsid w:val="007A0B6A"/>
    <w:rsid w:val="007B6F82"/>
    <w:rsid w:val="007C1DC4"/>
    <w:rsid w:val="007C40AB"/>
    <w:rsid w:val="007C5445"/>
    <w:rsid w:val="0080337C"/>
    <w:rsid w:val="00804FE6"/>
    <w:rsid w:val="00807674"/>
    <w:rsid w:val="0082285D"/>
    <w:rsid w:val="00827FF3"/>
    <w:rsid w:val="00832F0E"/>
    <w:rsid w:val="008333D8"/>
    <w:rsid w:val="00836967"/>
    <w:rsid w:val="00861A0F"/>
    <w:rsid w:val="008654F1"/>
    <w:rsid w:val="00874D58"/>
    <w:rsid w:val="00874EC3"/>
    <w:rsid w:val="00882669"/>
    <w:rsid w:val="00897B40"/>
    <w:rsid w:val="008D22FC"/>
    <w:rsid w:val="008E7A34"/>
    <w:rsid w:val="008F12FE"/>
    <w:rsid w:val="008F205E"/>
    <w:rsid w:val="00903C43"/>
    <w:rsid w:val="00924294"/>
    <w:rsid w:val="0092609C"/>
    <w:rsid w:val="0093189E"/>
    <w:rsid w:val="0093662C"/>
    <w:rsid w:val="009367F9"/>
    <w:rsid w:val="00937889"/>
    <w:rsid w:val="00954369"/>
    <w:rsid w:val="009628F3"/>
    <w:rsid w:val="00986225"/>
    <w:rsid w:val="0099401E"/>
    <w:rsid w:val="009957B1"/>
    <w:rsid w:val="009973B9"/>
    <w:rsid w:val="009A1AA5"/>
    <w:rsid w:val="009A616F"/>
    <w:rsid w:val="009A687C"/>
    <w:rsid w:val="009B4746"/>
    <w:rsid w:val="009C58F1"/>
    <w:rsid w:val="009E239F"/>
    <w:rsid w:val="009F2276"/>
    <w:rsid w:val="00A03C8E"/>
    <w:rsid w:val="00A05971"/>
    <w:rsid w:val="00A07CF4"/>
    <w:rsid w:val="00A341F7"/>
    <w:rsid w:val="00A4714B"/>
    <w:rsid w:val="00A64BA5"/>
    <w:rsid w:val="00A90A25"/>
    <w:rsid w:val="00A92A5C"/>
    <w:rsid w:val="00A96622"/>
    <w:rsid w:val="00AA0C91"/>
    <w:rsid w:val="00AA4C94"/>
    <w:rsid w:val="00AB0B2C"/>
    <w:rsid w:val="00AB1DF7"/>
    <w:rsid w:val="00AB4766"/>
    <w:rsid w:val="00AC13EE"/>
    <w:rsid w:val="00AE3A10"/>
    <w:rsid w:val="00AE41EA"/>
    <w:rsid w:val="00AF2819"/>
    <w:rsid w:val="00AF4C59"/>
    <w:rsid w:val="00B029E1"/>
    <w:rsid w:val="00B120D0"/>
    <w:rsid w:val="00B1423D"/>
    <w:rsid w:val="00B23595"/>
    <w:rsid w:val="00B410C4"/>
    <w:rsid w:val="00B5666C"/>
    <w:rsid w:val="00B61E3D"/>
    <w:rsid w:val="00B7043A"/>
    <w:rsid w:val="00B85249"/>
    <w:rsid w:val="00B87FFB"/>
    <w:rsid w:val="00BC01C2"/>
    <w:rsid w:val="00BC2B90"/>
    <w:rsid w:val="00BC548D"/>
    <w:rsid w:val="00BD033A"/>
    <w:rsid w:val="00BD5771"/>
    <w:rsid w:val="00BD7FA4"/>
    <w:rsid w:val="00BF01C7"/>
    <w:rsid w:val="00C148F8"/>
    <w:rsid w:val="00C219B1"/>
    <w:rsid w:val="00C3629A"/>
    <w:rsid w:val="00C40B03"/>
    <w:rsid w:val="00C50D2F"/>
    <w:rsid w:val="00C948E8"/>
    <w:rsid w:val="00C97D69"/>
    <w:rsid w:val="00CA3B3C"/>
    <w:rsid w:val="00CB3081"/>
    <w:rsid w:val="00CC76BE"/>
    <w:rsid w:val="00CE2FC9"/>
    <w:rsid w:val="00CF2A4D"/>
    <w:rsid w:val="00D101A9"/>
    <w:rsid w:val="00D25753"/>
    <w:rsid w:val="00D4510E"/>
    <w:rsid w:val="00D55F93"/>
    <w:rsid w:val="00D57B96"/>
    <w:rsid w:val="00D6490C"/>
    <w:rsid w:val="00D70A1F"/>
    <w:rsid w:val="00D71DA0"/>
    <w:rsid w:val="00D939B1"/>
    <w:rsid w:val="00DA110A"/>
    <w:rsid w:val="00DB5BC6"/>
    <w:rsid w:val="00DC5DBB"/>
    <w:rsid w:val="00DC700D"/>
    <w:rsid w:val="00DC7DEE"/>
    <w:rsid w:val="00DD3E31"/>
    <w:rsid w:val="00DF5405"/>
    <w:rsid w:val="00DF5F4E"/>
    <w:rsid w:val="00E21A6F"/>
    <w:rsid w:val="00E27FB5"/>
    <w:rsid w:val="00E30613"/>
    <w:rsid w:val="00E34FF3"/>
    <w:rsid w:val="00E42F55"/>
    <w:rsid w:val="00E508B4"/>
    <w:rsid w:val="00E941FD"/>
    <w:rsid w:val="00EB3A07"/>
    <w:rsid w:val="00EC4BA0"/>
    <w:rsid w:val="00ED471F"/>
    <w:rsid w:val="00EE181E"/>
    <w:rsid w:val="00EE29BB"/>
    <w:rsid w:val="00F02774"/>
    <w:rsid w:val="00F2032E"/>
    <w:rsid w:val="00F275AC"/>
    <w:rsid w:val="00F35D9E"/>
    <w:rsid w:val="00F6105C"/>
    <w:rsid w:val="00F63F61"/>
    <w:rsid w:val="00F75082"/>
    <w:rsid w:val="00F75FA3"/>
    <w:rsid w:val="00F91CB5"/>
    <w:rsid w:val="00FB12B8"/>
    <w:rsid w:val="00FB193A"/>
    <w:rsid w:val="00FB3756"/>
    <w:rsid w:val="00FC3393"/>
    <w:rsid w:val="00FD69D4"/>
    <w:rsid w:val="00FE2230"/>
    <w:rsid w:val="00FE700A"/>
    <w:rsid w:val="00FF13D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pPr>
        <w:spacing w:before="240" w:after="240" w:line="120" w:lineRule="auto"/>
        <w:ind w:left="340" w:right="3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2EB"/>
    <w:pPr>
      <w:spacing w:after="160" w:line="259" w:lineRule="auto"/>
    </w:pPr>
    <w:rPr>
      <w:sz w:val="22"/>
      <w:szCs w:val="22"/>
      <w:lang w:eastAsia="en-US"/>
    </w:rPr>
  </w:style>
  <w:style w:type="paragraph" w:styleId="Titre1">
    <w:name w:val="heading 1"/>
    <w:basedOn w:val="Normal"/>
    <w:next w:val="Normal"/>
    <w:link w:val="Titre1Car"/>
    <w:uiPriority w:val="9"/>
    <w:qFormat/>
    <w:rsid w:val="00333085"/>
    <w:pPr>
      <w:keepNext/>
      <w:spacing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333085"/>
    <w:pPr>
      <w:keepNext/>
      <w:spacing w:before="100" w:beforeAutospacing="1" w:after="100" w:afterAutospacing="1" w:line="300" w:lineRule="exact"/>
      <w:outlineLvl w:val="1"/>
    </w:pPr>
    <w:rPr>
      <w:rFonts w:asciiTheme="majorBidi" w:eastAsiaTheme="majorEastAsia" w:hAnsiTheme="majorBidi" w:cstheme="majorBidi"/>
      <w:b/>
      <w:bCs/>
      <w:i/>
      <w:iCs/>
      <w:sz w:val="24"/>
      <w:szCs w:val="28"/>
    </w:rPr>
  </w:style>
  <w:style w:type="paragraph" w:styleId="Titre3">
    <w:name w:val="heading 3"/>
    <w:basedOn w:val="Normal"/>
    <w:next w:val="Normal"/>
    <w:link w:val="Titre3Car"/>
    <w:uiPriority w:val="9"/>
    <w:semiHidden/>
    <w:unhideWhenUsed/>
    <w:qFormat/>
    <w:rsid w:val="00333085"/>
    <w:pPr>
      <w:keepNext/>
      <w:spacing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3085"/>
    <w:rPr>
      <w:rFonts w:asciiTheme="majorHAnsi" w:eastAsiaTheme="majorEastAsia" w:hAnsiTheme="majorHAnsi" w:cstheme="majorBidi"/>
      <w:b/>
      <w:bCs/>
      <w:kern w:val="32"/>
      <w:sz w:val="32"/>
      <w:szCs w:val="32"/>
      <w:lang w:eastAsia="en-US"/>
    </w:rPr>
  </w:style>
  <w:style w:type="character" w:customStyle="1" w:styleId="Titre2Car">
    <w:name w:val="Titre 2 Car"/>
    <w:basedOn w:val="Policepardfaut"/>
    <w:link w:val="Titre2"/>
    <w:uiPriority w:val="9"/>
    <w:rsid w:val="00333085"/>
    <w:rPr>
      <w:rFonts w:asciiTheme="majorBidi" w:eastAsiaTheme="majorEastAsia" w:hAnsiTheme="majorBidi" w:cstheme="majorBidi"/>
      <w:b/>
      <w:bCs/>
      <w:i/>
      <w:iCs/>
      <w:sz w:val="24"/>
      <w:szCs w:val="28"/>
      <w:lang w:eastAsia="en-US"/>
    </w:rPr>
  </w:style>
  <w:style w:type="character" w:customStyle="1" w:styleId="Titre3Car">
    <w:name w:val="Titre 3 Car"/>
    <w:basedOn w:val="Policepardfaut"/>
    <w:link w:val="Titre3"/>
    <w:uiPriority w:val="9"/>
    <w:semiHidden/>
    <w:rsid w:val="00333085"/>
    <w:rPr>
      <w:rFonts w:asciiTheme="majorHAnsi" w:eastAsiaTheme="majorEastAsia" w:hAnsiTheme="majorHAnsi" w:cstheme="majorBidi"/>
      <w:b/>
      <w:bCs/>
      <w:sz w:val="26"/>
      <w:szCs w:val="26"/>
      <w:lang w:eastAsia="en-US"/>
    </w:rPr>
  </w:style>
  <w:style w:type="paragraph" w:styleId="Paragraphedeliste">
    <w:name w:val="List Paragraph"/>
    <w:basedOn w:val="Normal"/>
    <w:link w:val="ParagraphedelisteCar"/>
    <w:uiPriority w:val="34"/>
    <w:qFormat/>
    <w:rsid w:val="00333085"/>
    <w:pPr>
      <w:spacing w:after="240" w:line="280" w:lineRule="exact"/>
      <w:ind w:firstLine="567"/>
      <w:jc w:val="both"/>
    </w:pPr>
    <w:rPr>
      <w:rFonts w:asciiTheme="majorBidi" w:hAnsiTheme="majorBidi"/>
      <w:sz w:val="24"/>
    </w:rPr>
  </w:style>
  <w:style w:type="table" w:styleId="Grilledutableau">
    <w:name w:val="Table Grid"/>
    <w:basedOn w:val="TableauNormal"/>
    <w:uiPriority w:val="59"/>
    <w:rsid w:val="00EE29BB"/>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612F4F"/>
    <w:pPr>
      <w:tabs>
        <w:tab w:val="center" w:pos="4536"/>
        <w:tab w:val="right" w:pos="9072"/>
      </w:tabs>
      <w:spacing w:before="0" w:after="0" w:line="240" w:lineRule="auto"/>
    </w:pPr>
  </w:style>
  <w:style w:type="character" w:customStyle="1" w:styleId="En-tteCar">
    <w:name w:val="En-tête Car"/>
    <w:basedOn w:val="Policepardfaut"/>
    <w:link w:val="En-tte"/>
    <w:uiPriority w:val="99"/>
    <w:rsid w:val="00612F4F"/>
    <w:rPr>
      <w:sz w:val="22"/>
      <w:szCs w:val="22"/>
      <w:lang w:eastAsia="en-US"/>
    </w:rPr>
  </w:style>
  <w:style w:type="paragraph" w:styleId="Pieddepage">
    <w:name w:val="footer"/>
    <w:basedOn w:val="Normal"/>
    <w:link w:val="PieddepageCar"/>
    <w:uiPriority w:val="99"/>
    <w:unhideWhenUsed/>
    <w:rsid w:val="00612F4F"/>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612F4F"/>
    <w:rPr>
      <w:sz w:val="22"/>
      <w:szCs w:val="22"/>
      <w:lang w:eastAsia="en-US"/>
    </w:rPr>
  </w:style>
  <w:style w:type="paragraph" w:styleId="Textedebulles">
    <w:name w:val="Balloon Text"/>
    <w:basedOn w:val="Normal"/>
    <w:link w:val="TextedebullesCar"/>
    <w:uiPriority w:val="99"/>
    <w:semiHidden/>
    <w:unhideWhenUsed/>
    <w:rsid w:val="007B6F82"/>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6F82"/>
    <w:rPr>
      <w:rFonts w:ascii="Tahoma" w:hAnsi="Tahoma" w:cs="Tahoma"/>
      <w:sz w:val="16"/>
      <w:szCs w:val="16"/>
      <w:lang w:eastAsia="en-US"/>
    </w:rPr>
  </w:style>
  <w:style w:type="character" w:customStyle="1" w:styleId="ParagraphedelisteCar">
    <w:name w:val="Paragraphe de liste Car"/>
    <w:link w:val="Paragraphedeliste"/>
    <w:uiPriority w:val="34"/>
    <w:rsid w:val="00B7043A"/>
    <w:rPr>
      <w:rFonts w:asciiTheme="majorBidi" w:hAnsiTheme="majorBidi"/>
      <w:sz w:val="24"/>
      <w:szCs w:val="22"/>
      <w:lang w:eastAsia="en-US"/>
    </w:rPr>
  </w:style>
  <w:style w:type="paragraph" w:customStyle="1" w:styleId="TAB">
    <w:name w:val="TAB"/>
    <w:basedOn w:val="Paragraphedeliste"/>
    <w:link w:val="TABCar"/>
    <w:qFormat/>
    <w:rsid w:val="00B7043A"/>
    <w:pPr>
      <w:spacing w:before="0" w:after="0" w:line="500" w:lineRule="exact"/>
      <w:ind w:left="567" w:right="0" w:firstLine="0"/>
      <w:contextualSpacing/>
      <w:jc w:val="left"/>
    </w:pPr>
    <w:rPr>
      <w:rFonts w:ascii="Times New Roman" w:eastAsia="SimSun" w:hAnsi="Times New Roman" w:cs="Times New Roman"/>
      <w:i/>
      <w:szCs w:val="24"/>
      <w:lang w:eastAsia="zh-CN"/>
    </w:rPr>
  </w:style>
  <w:style w:type="character" w:customStyle="1" w:styleId="TABCar">
    <w:name w:val="TAB Car"/>
    <w:link w:val="TAB"/>
    <w:rsid w:val="00B7043A"/>
    <w:rPr>
      <w:rFonts w:ascii="Times New Roman" w:eastAsia="SimSun" w:hAnsi="Times New Roman" w:cs="Times New Roman"/>
      <w:i/>
      <w:sz w:val="24"/>
      <w:szCs w:val="24"/>
      <w:lang w:eastAsia="zh-CN"/>
    </w:rPr>
  </w:style>
  <w:style w:type="paragraph" w:customStyle="1" w:styleId="FG">
    <w:name w:val="FG"/>
    <w:basedOn w:val="Normal"/>
    <w:link w:val="FGCar"/>
    <w:qFormat/>
    <w:rsid w:val="0082285D"/>
    <w:pPr>
      <w:tabs>
        <w:tab w:val="left" w:pos="1725"/>
      </w:tabs>
      <w:spacing w:before="0" w:after="0" w:line="360" w:lineRule="auto"/>
      <w:ind w:left="0" w:right="0"/>
    </w:pPr>
    <w:rPr>
      <w:rFonts w:ascii="Times New Roman" w:eastAsia="Times New Roman" w:hAnsi="Times New Roman" w:cs="Times New Roman"/>
      <w:bCs/>
      <w:i/>
      <w:sz w:val="24"/>
      <w:szCs w:val="24"/>
    </w:rPr>
  </w:style>
  <w:style w:type="character" w:customStyle="1" w:styleId="FGCar">
    <w:name w:val="FG Car"/>
    <w:link w:val="FG"/>
    <w:rsid w:val="0082285D"/>
    <w:rPr>
      <w:rFonts w:ascii="Times New Roman" w:eastAsia="Times New Roman" w:hAnsi="Times New Roman" w:cs="Times New Roman"/>
      <w:bCs/>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pPr>
        <w:spacing w:before="240" w:after="240" w:line="120" w:lineRule="auto"/>
        <w:ind w:left="340" w:right="3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2EB"/>
    <w:pPr>
      <w:spacing w:after="160" w:line="259" w:lineRule="auto"/>
    </w:pPr>
    <w:rPr>
      <w:sz w:val="22"/>
      <w:szCs w:val="22"/>
      <w:lang w:eastAsia="en-US"/>
    </w:rPr>
  </w:style>
  <w:style w:type="paragraph" w:styleId="Titre1">
    <w:name w:val="heading 1"/>
    <w:basedOn w:val="Normal"/>
    <w:next w:val="Normal"/>
    <w:link w:val="Titre1Car"/>
    <w:uiPriority w:val="9"/>
    <w:qFormat/>
    <w:rsid w:val="00333085"/>
    <w:pPr>
      <w:keepNext/>
      <w:spacing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333085"/>
    <w:pPr>
      <w:keepNext/>
      <w:spacing w:before="100" w:beforeAutospacing="1" w:after="100" w:afterAutospacing="1" w:line="300" w:lineRule="exact"/>
      <w:outlineLvl w:val="1"/>
    </w:pPr>
    <w:rPr>
      <w:rFonts w:asciiTheme="majorBidi" w:eastAsiaTheme="majorEastAsia" w:hAnsiTheme="majorBidi" w:cstheme="majorBidi"/>
      <w:b/>
      <w:bCs/>
      <w:i/>
      <w:iCs/>
      <w:sz w:val="24"/>
      <w:szCs w:val="28"/>
    </w:rPr>
  </w:style>
  <w:style w:type="paragraph" w:styleId="Titre3">
    <w:name w:val="heading 3"/>
    <w:basedOn w:val="Normal"/>
    <w:next w:val="Normal"/>
    <w:link w:val="Titre3Car"/>
    <w:uiPriority w:val="9"/>
    <w:semiHidden/>
    <w:unhideWhenUsed/>
    <w:qFormat/>
    <w:rsid w:val="00333085"/>
    <w:pPr>
      <w:keepNext/>
      <w:spacing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3085"/>
    <w:rPr>
      <w:rFonts w:asciiTheme="majorHAnsi" w:eastAsiaTheme="majorEastAsia" w:hAnsiTheme="majorHAnsi" w:cstheme="majorBidi"/>
      <w:b/>
      <w:bCs/>
      <w:kern w:val="32"/>
      <w:sz w:val="32"/>
      <w:szCs w:val="32"/>
      <w:lang w:eastAsia="en-US"/>
    </w:rPr>
  </w:style>
  <w:style w:type="character" w:customStyle="1" w:styleId="Titre2Car">
    <w:name w:val="Titre 2 Car"/>
    <w:basedOn w:val="Policepardfaut"/>
    <w:link w:val="Titre2"/>
    <w:uiPriority w:val="9"/>
    <w:rsid w:val="00333085"/>
    <w:rPr>
      <w:rFonts w:asciiTheme="majorBidi" w:eastAsiaTheme="majorEastAsia" w:hAnsiTheme="majorBidi" w:cstheme="majorBidi"/>
      <w:b/>
      <w:bCs/>
      <w:i/>
      <w:iCs/>
      <w:sz w:val="24"/>
      <w:szCs w:val="28"/>
      <w:lang w:eastAsia="en-US"/>
    </w:rPr>
  </w:style>
  <w:style w:type="character" w:customStyle="1" w:styleId="Titre3Car">
    <w:name w:val="Titre 3 Car"/>
    <w:basedOn w:val="Policepardfaut"/>
    <w:link w:val="Titre3"/>
    <w:uiPriority w:val="9"/>
    <w:semiHidden/>
    <w:rsid w:val="00333085"/>
    <w:rPr>
      <w:rFonts w:asciiTheme="majorHAnsi" w:eastAsiaTheme="majorEastAsia" w:hAnsiTheme="majorHAnsi" w:cstheme="majorBidi"/>
      <w:b/>
      <w:bCs/>
      <w:sz w:val="26"/>
      <w:szCs w:val="26"/>
      <w:lang w:eastAsia="en-US"/>
    </w:rPr>
  </w:style>
  <w:style w:type="paragraph" w:styleId="Paragraphedeliste">
    <w:name w:val="List Paragraph"/>
    <w:basedOn w:val="Normal"/>
    <w:link w:val="ParagraphedelisteCar"/>
    <w:uiPriority w:val="34"/>
    <w:qFormat/>
    <w:rsid w:val="00333085"/>
    <w:pPr>
      <w:spacing w:after="240" w:line="280" w:lineRule="exact"/>
      <w:ind w:firstLine="567"/>
      <w:jc w:val="both"/>
    </w:pPr>
    <w:rPr>
      <w:rFonts w:asciiTheme="majorBidi" w:hAnsiTheme="majorBidi"/>
      <w:sz w:val="24"/>
    </w:rPr>
  </w:style>
  <w:style w:type="table" w:styleId="Grilledutableau">
    <w:name w:val="Table Grid"/>
    <w:basedOn w:val="TableauNormal"/>
    <w:uiPriority w:val="59"/>
    <w:rsid w:val="00EE29BB"/>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612F4F"/>
    <w:pPr>
      <w:tabs>
        <w:tab w:val="center" w:pos="4536"/>
        <w:tab w:val="right" w:pos="9072"/>
      </w:tabs>
      <w:spacing w:before="0" w:after="0" w:line="240" w:lineRule="auto"/>
    </w:pPr>
  </w:style>
  <w:style w:type="character" w:customStyle="1" w:styleId="En-tteCar">
    <w:name w:val="En-tête Car"/>
    <w:basedOn w:val="Policepardfaut"/>
    <w:link w:val="En-tte"/>
    <w:uiPriority w:val="99"/>
    <w:rsid w:val="00612F4F"/>
    <w:rPr>
      <w:sz w:val="22"/>
      <w:szCs w:val="22"/>
      <w:lang w:eastAsia="en-US"/>
    </w:rPr>
  </w:style>
  <w:style w:type="paragraph" w:styleId="Pieddepage">
    <w:name w:val="footer"/>
    <w:basedOn w:val="Normal"/>
    <w:link w:val="PieddepageCar"/>
    <w:uiPriority w:val="99"/>
    <w:unhideWhenUsed/>
    <w:rsid w:val="00612F4F"/>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612F4F"/>
    <w:rPr>
      <w:sz w:val="22"/>
      <w:szCs w:val="22"/>
      <w:lang w:eastAsia="en-US"/>
    </w:rPr>
  </w:style>
  <w:style w:type="paragraph" w:styleId="Textedebulles">
    <w:name w:val="Balloon Text"/>
    <w:basedOn w:val="Normal"/>
    <w:link w:val="TextedebullesCar"/>
    <w:uiPriority w:val="99"/>
    <w:semiHidden/>
    <w:unhideWhenUsed/>
    <w:rsid w:val="007B6F82"/>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6F82"/>
    <w:rPr>
      <w:rFonts w:ascii="Tahoma" w:hAnsi="Tahoma" w:cs="Tahoma"/>
      <w:sz w:val="16"/>
      <w:szCs w:val="16"/>
      <w:lang w:eastAsia="en-US"/>
    </w:rPr>
  </w:style>
  <w:style w:type="character" w:customStyle="1" w:styleId="ParagraphedelisteCar">
    <w:name w:val="Paragraphe de liste Car"/>
    <w:link w:val="Paragraphedeliste"/>
    <w:uiPriority w:val="34"/>
    <w:rsid w:val="00B7043A"/>
    <w:rPr>
      <w:rFonts w:asciiTheme="majorBidi" w:hAnsiTheme="majorBidi"/>
      <w:sz w:val="24"/>
      <w:szCs w:val="22"/>
      <w:lang w:eastAsia="en-US"/>
    </w:rPr>
  </w:style>
  <w:style w:type="paragraph" w:customStyle="1" w:styleId="TAB">
    <w:name w:val="TAB"/>
    <w:basedOn w:val="Paragraphedeliste"/>
    <w:link w:val="TABCar"/>
    <w:qFormat/>
    <w:rsid w:val="00B7043A"/>
    <w:pPr>
      <w:spacing w:before="0" w:after="0" w:line="500" w:lineRule="exact"/>
      <w:ind w:left="567" w:right="0" w:firstLine="0"/>
      <w:contextualSpacing/>
      <w:jc w:val="left"/>
    </w:pPr>
    <w:rPr>
      <w:rFonts w:ascii="Times New Roman" w:eastAsia="SimSun" w:hAnsi="Times New Roman" w:cs="Times New Roman"/>
      <w:i/>
      <w:szCs w:val="24"/>
      <w:lang w:eastAsia="zh-CN"/>
    </w:rPr>
  </w:style>
  <w:style w:type="character" w:customStyle="1" w:styleId="TABCar">
    <w:name w:val="TAB Car"/>
    <w:link w:val="TAB"/>
    <w:rsid w:val="00B7043A"/>
    <w:rPr>
      <w:rFonts w:ascii="Times New Roman" w:eastAsia="SimSun" w:hAnsi="Times New Roman" w:cs="Times New Roman"/>
      <w:i/>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chart" Target="charts/chart8.xml"/><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hart" Target="charts/chart3.xml"/><Relationship Id="rId5" Type="http://schemas.openxmlformats.org/officeDocument/2006/relationships/endnotes" Target="endnote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hart" Target="charts/chart1.xml"/><Relationship Id="rId14" Type="http://schemas.openxmlformats.org/officeDocument/2006/relationships/chart" Target="charts/chart6.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Graphique%20dans%20Microsoft%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Graphique%20dans%20Microsoft%20Word"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Feuille_Microsoft_Office_Excel1.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oleObject" Target="Graphique%20dans%20Microsoft%20Word"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Graphique%20dans%20Microsoft%20Word"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Graphique%20dans%20Microsoft%20Word"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Graphique%20dans%20Microsoft%20Word"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Graphique%20dans%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view3D>
      <c:perspective val="30"/>
    </c:view3D>
    <c:plotArea>
      <c:layout/>
      <c:bar3DChart>
        <c:barDir val="col"/>
        <c:grouping val="clustered"/>
        <c:ser>
          <c:idx val="0"/>
          <c:order val="0"/>
          <c:tx>
            <c:strRef>
              <c:f>'[Graphique dans Microsoft Word]Feuil1'!$C$16</c:f>
              <c:strCache>
                <c:ptCount val="1"/>
                <c:pt idx="0">
                  <c:v>BO</c:v>
                </c:pt>
              </c:strCache>
            </c:strRef>
          </c:tx>
          <c:dLbls>
            <c:showVal val="1"/>
          </c:dLbls>
          <c:cat>
            <c:numRef>
              <c:f>'[Graphique dans Microsoft Word]Feuil1'!$B$17:$B$20</c:f>
              <c:numCache>
                <c:formatCode>General</c:formatCode>
                <c:ptCount val="4"/>
                <c:pt idx="0">
                  <c:v>7</c:v>
                </c:pt>
                <c:pt idx="1">
                  <c:v>14</c:v>
                </c:pt>
                <c:pt idx="2">
                  <c:v>21</c:v>
                </c:pt>
                <c:pt idx="3">
                  <c:v>28</c:v>
                </c:pt>
              </c:numCache>
            </c:numRef>
          </c:cat>
          <c:val>
            <c:numRef>
              <c:f>'[Graphique dans Microsoft Word]Feuil1'!$C$17:$C$20</c:f>
              <c:numCache>
                <c:formatCode>General</c:formatCode>
                <c:ptCount val="4"/>
                <c:pt idx="0">
                  <c:v>29.95</c:v>
                </c:pt>
                <c:pt idx="1">
                  <c:v>31.75</c:v>
                </c:pt>
                <c:pt idx="2">
                  <c:v>35.6</c:v>
                </c:pt>
                <c:pt idx="3">
                  <c:v>38.6</c:v>
                </c:pt>
              </c:numCache>
            </c:numRef>
          </c:val>
        </c:ser>
        <c:ser>
          <c:idx val="1"/>
          <c:order val="1"/>
          <c:tx>
            <c:strRef>
              <c:f>'[Graphique dans Microsoft Word]Feuil1'!$D$16</c:f>
              <c:strCache>
                <c:ptCount val="1"/>
                <c:pt idx="0">
                  <c:v>BHP</c:v>
                </c:pt>
              </c:strCache>
            </c:strRef>
          </c:tx>
          <c:dLbls>
            <c:showVal val="1"/>
          </c:dLbls>
          <c:cat>
            <c:numRef>
              <c:f>'[Graphique dans Microsoft Word]Feuil1'!$B$17:$B$20</c:f>
              <c:numCache>
                <c:formatCode>General</c:formatCode>
                <c:ptCount val="4"/>
                <c:pt idx="0">
                  <c:v>7</c:v>
                </c:pt>
                <c:pt idx="1">
                  <c:v>14</c:v>
                </c:pt>
                <c:pt idx="2">
                  <c:v>21</c:v>
                </c:pt>
                <c:pt idx="3">
                  <c:v>28</c:v>
                </c:pt>
              </c:numCache>
            </c:numRef>
          </c:cat>
          <c:val>
            <c:numRef>
              <c:f>'[Graphique dans Microsoft Word]Feuil1'!$D$17:$D$20</c:f>
              <c:numCache>
                <c:formatCode>General</c:formatCode>
                <c:ptCount val="4"/>
                <c:pt idx="0">
                  <c:v>35</c:v>
                </c:pt>
                <c:pt idx="1">
                  <c:v>46.4</c:v>
                </c:pt>
                <c:pt idx="2">
                  <c:v>53.449999999999996</c:v>
                </c:pt>
                <c:pt idx="3">
                  <c:v>58.349999999999994</c:v>
                </c:pt>
              </c:numCache>
            </c:numRef>
          </c:val>
        </c:ser>
        <c:dLbls>
          <c:showVal val="1"/>
        </c:dLbls>
        <c:shape val="cone"/>
        <c:axId val="58553856"/>
        <c:axId val="58634624"/>
        <c:axId val="0"/>
      </c:bar3DChart>
      <c:catAx>
        <c:axId val="58553856"/>
        <c:scaling>
          <c:orientation val="minMax"/>
        </c:scaling>
        <c:axPos val="b"/>
        <c:title>
          <c:tx>
            <c:rich>
              <a:bodyPr/>
              <a:lstStyle/>
              <a:p>
                <a:pPr>
                  <a:defRPr/>
                </a:pPr>
                <a:r>
                  <a:rPr lang="fr-FR"/>
                  <a:t>jours</a:t>
                </a:r>
              </a:p>
            </c:rich>
          </c:tx>
          <c:layout>
            <c:manualLayout>
              <c:xMode val="edge"/>
              <c:yMode val="edge"/>
              <c:x val="0.4006749781277345"/>
              <c:y val="0.85090259550889547"/>
            </c:manualLayout>
          </c:layout>
        </c:title>
        <c:numFmt formatCode="General" sourceLinked="1"/>
        <c:majorTickMark val="none"/>
        <c:tickLblPos val="nextTo"/>
        <c:crossAx val="58634624"/>
        <c:crosses val="autoZero"/>
        <c:auto val="1"/>
        <c:lblAlgn val="ctr"/>
        <c:lblOffset val="100"/>
      </c:catAx>
      <c:valAx>
        <c:axId val="58634624"/>
        <c:scaling>
          <c:orientation val="minMax"/>
          <c:max val="70"/>
        </c:scaling>
        <c:axPos val="l"/>
        <c:minorGridlines>
          <c:spPr>
            <a:ln>
              <a:noFill/>
            </a:ln>
          </c:spPr>
        </c:minorGridlines>
        <c:title>
          <c:tx>
            <c:rich>
              <a:bodyPr/>
              <a:lstStyle/>
              <a:p>
                <a:pPr>
                  <a:defRPr/>
                </a:pPr>
                <a:r>
                  <a:rPr lang="fr-FR" b="0"/>
                  <a:t>fc (MPa)</a:t>
                </a:r>
              </a:p>
            </c:rich>
          </c:tx>
          <c:layout>
            <c:manualLayout>
              <c:xMode val="edge"/>
              <c:yMode val="edge"/>
              <c:x val="2.5000000000000022E-2"/>
              <c:y val="0.35205052493438332"/>
            </c:manualLayout>
          </c:layout>
        </c:title>
        <c:numFmt formatCode="General" sourceLinked="1"/>
        <c:tickLblPos val="nextTo"/>
        <c:crossAx val="58553856"/>
        <c:crosses val="autoZero"/>
        <c:crossBetween val="between"/>
        <c:majorUnit val="10"/>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autoTitleDeleted val="1"/>
    <c:view3D>
      <c:perspective val="30"/>
    </c:view3D>
    <c:plotArea>
      <c:layout/>
      <c:bar3DChart>
        <c:barDir val="col"/>
        <c:grouping val="clustered"/>
        <c:ser>
          <c:idx val="0"/>
          <c:order val="0"/>
          <c:tx>
            <c:strRef>
              <c:f>'[Graphique dans Microsoft Word]Feuil1'!$C$16</c:f>
              <c:strCache>
                <c:ptCount val="1"/>
                <c:pt idx="0">
                  <c:v>BO</c:v>
                </c:pt>
              </c:strCache>
            </c:strRef>
          </c:tx>
          <c:dLbls>
            <c:showVal val="1"/>
          </c:dLbls>
          <c:cat>
            <c:numRef>
              <c:f>'[Graphique dans Microsoft Word]Feuil1'!$B$17:$B$20</c:f>
              <c:numCache>
                <c:formatCode>General</c:formatCode>
                <c:ptCount val="4"/>
                <c:pt idx="0">
                  <c:v>7</c:v>
                </c:pt>
                <c:pt idx="1">
                  <c:v>14</c:v>
                </c:pt>
                <c:pt idx="2">
                  <c:v>21</c:v>
                </c:pt>
                <c:pt idx="3">
                  <c:v>28</c:v>
                </c:pt>
              </c:numCache>
            </c:numRef>
          </c:cat>
          <c:val>
            <c:numRef>
              <c:f>'[Graphique dans Microsoft Word]Feuil1'!$C$17:$C$20</c:f>
              <c:numCache>
                <c:formatCode>General</c:formatCode>
                <c:ptCount val="4"/>
                <c:pt idx="0">
                  <c:v>26.85</c:v>
                </c:pt>
                <c:pt idx="1">
                  <c:v>30.150000000000023</c:v>
                </c:pt>
                <c:pt idx="2">
                  <c:v>33.4</c:v>
                </c:pt>
                <c:pt idx="3">
                  <c:v>37.15</c:v>
                </c:pt>
              </c:numCache>
            </c:numRef>
          </c:val>
        </c:ser>
        <c:ser>
          <c:idx val="1"/>
          <c:order val="1"/>
          <c:tx>
            <c:strRef>
              <c:f>'[Graphique dans Microsoft Word]Feuil1'!$D$16</c:f>
              <c:strCache>
                <c:ptCount val="1"/>
                <c:pt idx="0">
                  <c:v>BHP</c:v>
                </c:pt>
              </c:strCache>
            </c:strRef>
          </c:tx>
          <c:dLbls>
            <c:showVal val="1"/>
          </c:dLbls>
          <c:cat>
            <c:numRef>
              <c:f>'[Graphique dans Microsoft Word]Feuil1'!$B$17:$B$20</c:f>
              <c:numCache>
                <c:formatCode>General</c:formatCode>
                <c:ptCount val="4"/>
                <c:pt idx="0">
                  <c:v>7</c:v>
                </c:pt>
                <c:pt idx="1">
                  <c:v>14</c:v>
                </c:pt>
                <c:pt idx="2">
                  <c:v>21</c:v>
                </c:pt>
                <c:pt idx="3">
                  <c:v>28</c:v>
                </c:pt>
              </c:numCache>
            </c:numRef>
          </c:cat>
          <c:val>
            <c:numRef>
              <c:f>'[Graphique dans Microsoft Word]Feuil1'!$D$17:$D$20</c:f>
              <c:numCache>
                <c:formatCode>General</c:formatCode>
                <c:ptCount val="4"/>
                <c:pt idx="0">
                  <c:v>30.5</c:v>
                </c:pt>
                <c:pt idx="1">
                  <c:v>37.75</c:v>
                </c:pt>
                <c:pt idx="2">
                  <c:v>43.25</c:v>
                </c:pt>
                <c:pt idx="3">
                  <c:v>54.65</c:v>
                </c:pt>
              </c:numCache>
            </c:numRef>
          </c:val>
        </c:ser>
        <c:dLbls>
          <c:showVal val="1"/>
        </c:dLbls>
        <c:shape val="cone"/>
        <c:axId val="71374720"/>
        <c:axId val="71389184"/>
        <c:axId val="0"/>
      </c:bar3DChart>
      <c:catAx>
        <c:axId val="71374720"/>
        <c:scaling>
          <c:orientation val="minMax"/>
        </c:scaling>
        <c:axPos val="b"/>
        <c:title>
          <c:tx>
            <c:rich>
              <a:bodyPr/>
              <a:lstStyle/>
              <a:p>
                <a:pPr>
                  <a:defRPr/>
                </a:pPr>
                <a:r>
                  <a:rPr lang="fr-FR"/>
                  <a:t>jours</a:t>
                </a:r>
              </a:p>
            </c:rich>
          </c:tx>
          <c:layout>
            <c:manualLayout>
              <c:xMode val="edge"/>
              <c:yMode val="edge"/>
              <c:x val="0.4006749781277345"/>
              <c:y val="0.85090259550889547"/>
            </c:manualLayout>
          </c:layout>
        </c:title>
        <c:numFmt formatCode="General" sourceLinked="1"/>
        <c:majorTickMark val="none"/>
        <c:tickLblPos val="nextTo"/>
        <c:crossAx val="71389184"/>
        <c:crosses val="autoZero"/>
        <c:auto val="1"/>
        <c:lblAlgn val="ctr"/>
        <c:lblOffset val="100"/>
      </c:catAx>
      <c:valAx>
        <c:axId val="71389184"/>
        <c:scaling>
          <c:orientation val="minMax"/>
          <c:max val="70"/>
        </c:scaling>
        <c:axPos val="l"/>
        <c:minorGridlines>
          <c:spPr>
            <a:ln>
              <a:noFill/>
            </a:ln>
          </c:spPr>
        </c:minorGridlines>
        <c:title>
          <c:tx>
            <c:rich>
              <a:bodyPr/>
              <a:lstStyle/>
              <a:p>
                <a:pPr>
                  <a:defRPr/>
                </a:pPr>
                <a:r>
                  <a:rPr lang="fr-FR" b="0"/>
                  <a:t>fc (MPa)</a:t>
                </a:r>
              </a:p>
            </c:rich>
          </c:tx>
          <c:layout>
            <c:manualLayout>
              <c:xMode val="edge"/>
              <c:yMode val="edge"/>
              <c:x val="2.5000000000000001E-2"/>
              <c:y val="0.35205052493438332"/>
            </c:manualLayout>
          </c:layout>
        </c:title>
        <c:numFmt formatCode="General" sourceLinked="1"/>
        <c:tickLblPos val="nextTo"/>
        <c:crossAx val="71374720"/>
        <c:crosses val="autoZero"/>
        <c:crossBetween val="between"/>
        <c:majorUnit val="10"/>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autoTitleDeleted val="1"/>
    <c:view3D>
      <c:perspective val="30"/>
    </c:view3D>
    <c:plotArea>
      <c:layout>
        <c:manualLayout>
          <c:layoutTarget val="inner"/>
          <c:xMode val="edge"/>
          <c:yMode val="edge"/>
          <c:x val="0.13635579364054887"/>
          <c:y val="2.9542618648078826E-2"/>
          <c:w val="0.65578980752406202"/>
          <c:h val="0.79000364537765999"/>
        </c:manualLayout>
      </c:layout>
      <c:bar3DChart>
        <c:barDir val="col"/>
        <c:grouping val="clustered"/>
        <c:ser>
          <c:idx val="0"/>
          <c:order val="0"/>
          <c:tx>
            <c:strRef>
              <c:f>Feuil1!$C$15</c:f>
              <c:strCache>
                <c:ptCount val="1"/>
                <c:pt idx="0">
                  <c:v> BO</c:v>
                </c:pt>
              </c:strCache>
            </c:strRef>
          </c:tx>
          <c:dLbls>
            <c:showVal val="1"/>
          </c:dLbls>
          <c:cat>
            <c:numRef>
              <c:f>Feuil1!$B$16:$B$19</c:f>
              <c:numCache>
                <c:formatCode>General</c:formatCode>
                <c:ptCount val="4"/>
                <c:pt idx="0">
                  <c:v>7</c:v>
                </c:pt>
                <c:pt idx="1">
                  <c:v>14</c:v>
                </c:pt>
                <c:pt idx="2">
                  <c:v>21</c:v>
                </c:pt>
                <c:pt idx="3">
                  <c:v>28</c:v>
                </c:pt>
              </c:numCache>
            </c:numRef>
          </c:cat>
          <c:val>
            <c:numRef>
              <c:f>Feuil1!$C$16:$C$19</c:f>
              <c:numCache>
                <c:formatCode>General</c:formatCode>
                <c:ptCount val="4"/>
                <c:pt idx="0">
                  <c:v>31.6</c:v>
                </c:pt>
                <c:pt idx="1">
                  <c:v>33.450000000000003</c:v>
                </c:pt>
                <c:pt idx="2">
                  <c:v>36.700000000000003</c:v>
                </c:pt>
                <c:pt idx="3">
                  <c:v>39.450000000000003</c:v>
                </c:pt>
              </c:numCache>
            </c:numRef>
          </c:val>
        </c:ser>
        <c:ser>
          <c:idx val="1"/>
          <c:order val="1"/>
          <c:tx>
            <c:strRef>
              <c:f>Feuil1!$D$15</c:f>
              <c:strCache>
                <c:ptCount val="1"/>
                <c:pt idx="0">
                  <c:v>BHP</c:v>
                </c:pt>
              </c:strCache>
            </c:strRef>
          </c:tx>
          <c:dLbls>
            <c:showVal val="1"/>
          </c:dLbls>
          <c:cat>
            <c:numRef>
              <c:f>Feuil1!$B$16:$B$19</c:f>
              <c:numCache>
                <c:formatCode>General</c:formatCode>
                <c:ptCount val="4"/>
                <c:pt idx="0">
                  <c:v>7</c:v>
                </c:pt>
                <c:pt idx="1">
                  <c:v>14</c:v>
                </c:pt>
                <c:pt idx="2">
                  <c:v>21</c:v>
                </c:pt>
                <c:pt idx="3">
                  <c:v>28</c:v>
                </c:pt>
              </c:numCache>
            </c:numRef>
          </c:cat>
          <c:val>
            <c:numRef>
              <c:f>Feuil1!$D$16:$D$19</c:f>
              <c:numCache>
                <c:formatCode>General</c:formatCode>
                <c:ptCount val="4"/>
                <c:pt idx="0">
                  <c:v>36.550000000000004</c:v>
                </c:pt>
                <c:pt idx="1">
                  <c:v>44.45</c:v>
                </c:pt>
                <c:pt idx="2">
                  <c:v>54.05</c:v>
                </c:pt>
                <c:pt idx="3">
                  <c:v>61.8</c:v>
                </c:pt>
              </c:numCache>
            </c:numRef>
          </c:val>
        </c:ser>
        <c:dLbls>
          <c:showVal val="1"/>
        </c:dLbls>
        <c:shape val="cone"/>
        <c:axId val="54576640"/>
        <c:axId val="54578560"/>
        <c:axId val="0"/>
      </c:bar3DChart>
      <c:catAx>
        <c:axId val="54576640"/>
        <c:scaling>
          <c:orientation val="minMax"/>
        </c:scaling>
        <c:axPos val="b"/>
        <c:title>
          <c:tx>
            <c:rich>
              <a:bodyPr/>
              <a:lstStyle/>
              <a:p>
                <a:pPr algn="ctr">
                  <a:defRPr/>
                </a:pPr>
                <a:r>
                  <a:rPr lang="fr-FR"/>
                  <a:t>jours</a:t>
                </a:r>
              </a:p>
            </c:rich>
          </c:tx>
          <c:layout>
            <c:manualLayout>
              <c:xMode val="edge"/>
              <c:yMode val="edge"/>
              <c:x val="0.39566584914590636"/>
              <c:y val="0.88690744804440425"/>
            </c:manualLayout>
          </c:layout>
        </c:title>
        <c:numFmt formatCode="General" sourceLinked="1"/>
        <c:majorTickMark val="none"/>
        <c:tickLblPos val="nextTo"/>
        <c:crossAx val="54578560"/>
        <c:crosses val="autoZero"/>
        <c:auto val="1"/>
        <c:lblAlgn val="ctr"/>
        <c:lblOffset val="100"/>
      </c:catAx>
      <c:valAx>
        <c:axId val="54578560"/>
        <c:scaling>
          <c:orientation val="minMax"/>
          <c:max val="70"/>
        </c:scaling>
        <c:axPos val="l"/>
        <c:title>
          <c:tx>
            <c:rich>
              <a:bodyPr/>
              <a:lstStyle/>
              <a:p>
                <a:pPr>
                  <a:defRPr/>
                </a:pPr>
                <a:r>
                  <a:rPr lang="fr-FR"/>
                  <a:t>fc (MPa)</a:t>
                </a:r>
              </a:p>
            </c:rich>
          </c:tx>
        </c:title>
        <c:numFmt formatCode="General" sourceLinked="1"/>
        <c:tickLblPos val="nextTo"/>
        <c:crossAx val="54576640"/>
        <c:crosses val="autoZero"/>
        <c:crossBetween val="between"/>
        <c:majorUnit val="10"/>
      </c:valAx>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autoTitleDeleted val="1"/>
    <c:view3D>
      <c:perspective val="30"/>
    </c:view3D>
    <c:plotArea>
      <c:layout/>
      <c:bar3DChart>
        <c:barDir val="col"/>
        <c:grouping val="clustered"/>
        <c:ser>
          <c:idx val="0"/>
          <c:order val="0"/>
          <c:tx>
            <c:strRef>
              <c:f>'[Graphique dans Microsoft Word]Feuil1'!$C$16</c:f>
              <c:strCache>
                <c:ptCount val="1"/>
                <c:pt idx="0">
                  <c:v>BO</c:v>
                </c:pt>
              </c:strCache>
            </c:strRef>
          </c:tx>
          <c:dLbls>
            <c:showVal val="1"/>
          </c:dLbls>
          <c:cat>
            <c:numRef>
              <c:f>'[Graphique dans Microsoft Word]Feuil1'!$B$17:$B$20</c:f>
              <c:numCache>
                <c:formatCode>General</c:formatCode>
                <c:ptCount val="4"/>
                <c:pt idx="0">
                  <c:v>7</c:v>
                </c:pt>
                <c:pt idx="1">
                  <c:v>14</c:v>
                </c:pt>
                <c:pt idx="2">
                  <c:v>21</c:v>
                </c:pt>
                <c:pt idx="3">
                  <c:v>28</c:v>
                </c:pt>
              </c:numCache>
            </c:numRef>
          </c:cat>
          <c:val>
            <c:numRef>
              <c:f>'[Graphique dans Microsoft Word]Feuil1'!$C$17:$C$20</c:f>
              <c:numCache>
                <c:formatCode>General</c:formatCode>
                <c:ptCount val="4"/>
                <c:pt idx="0">
                  <c:v>32.700000000000003</c:v>
                </c:pt>
                <c:pt idx="1">
                  <c:v>34.450000000000003</c:v>
                </c:pt>
                <c:pt idx="2">
                  <c:v>37.75</c:v>
                </c:pt>
                <c:pt idx="3">
                  <c:v>40.25</c:v>
                </c:pt>
              </c:numCache>
            </c:numRef>
          </c:val>
        </c:ser>
        <c:ser>
          <c:idx val="1"/>
          <c:order val="1"/>
          <c:tx>
            <c:strRef>
              <c:f>'[Graphique dans Microsoft Word]Feuil1'!$D$16</c:f>
              <c:strCache>
                <c:ptCount val="1"/>
                <c:pt idx="0">
                  <c:v>BHP</c:v>
                </c:pt>
              </c:strCache>
            </c:strRef>
          </c:tx>
          <c:dLbls>
            <c:showVal val="1"/>
          </c:dLbls>
          <c:cat>
            <c:numRef>
              <c:f>'[Graphique dans Microsoft Word]Feuil1'!$B$17:$B$20</c:f>
              <c:numCache>
                <c:formatCode>General</c:formatCode>
                <c:ptCount val="4"/>
                <c:pt idx="0">
                  <c:v>7</c:v>
                </c:pt>
                <c:pt idx="1">
                  <c:v>14</c:v>
                </c:pt>
                <c:pt idx="2">
                  <c:v>21</c:v>
                </c:pt>
                <c:pt idx="3">
                  <c:v>28</c:v>
                </c:pt>
              </c:numCache>
            </c:numRef>
          </c:cat>
          <c:val>
            <c:numRef>
              <c:f>'[Graphique dans Microsoft Word]Feuil1'!$D$17:$D$20</c:f>
              <c:numCache>
                <c:formatCode>General</c:formatCode>
                <c:ptCount val="4"/>
                <c:pt idx="0">
                  <c:v>37.6</c:v>
                </c:pt>
                <c:pt idx="1">
                  <c:v>45.4</c:v>
                </c:pt>
                <c:pt idx="2">
                  <c:v>55.15</c:v>
                </c:pt>
                <c:pt idx="3">
                  <c:v>63.5</c:v>
                </c:pt>
              </c:numCache>
            </c:numRef>
          </c:val>
        </c:ser>
        <c:dLbls>
          <c:showVal val="1"/>
        </c:dLbls>
        <c:shape val="cone"/>
        <c:axId val="71431296"/>
        <c:axId val="71433216"/>
        <c:axId val="0"/>
      </c:bar3DChart>
      <c:catAx>
        <c:axId val="71431296"/>
        <c:scaling>
          <c:orientation val="minMax"/>
        </c:scaling>
        <c:axPos val="b"/>
        <c:title>
          <c:tx>
            <c:rich>
              <a:bodyPr/>
              <a:lstStyle/>
              <a:p>
                <a:pPr>
                  <a:defRPr/>
                </a:pPr>
                <a:r>
                  <a:rPr lang="fr-FR"/>
                  <a:t>jours</a:t>
                </a:r>
              </a:p>
            </c:rich>
          </c:tx>
          <c:layout>
            <c:manualLayout>
              <c:xMode val="edge"/>
              <c:yMode val="edge"/>
              <c:x val="0.40067497812773445"/>
              <c:y val="0.85090259550889535"/>
            </c:manualLayout>
          </c:layout>
        </c:title>
        <c:numFmt formatCode="General" sourceLinked="1"/>
        <c:majorTickMark val="none"/>
        <c:tickLblPos val="nextTo"/>
        <c:crossAx val="71433216"/>
        <c:crosses val="autoZero"/>
        <c:auto val="1"/>
        <c:lblAlgn val="ctr"/>
        <c:lblOffset val="100"/>
      </c:catAx>
      <c:valAx>
        <c:axId val="71433216"/>
        <c:scaling>
          <c:orientation val="minMax"/>
          <c:max val="70"/>
        </c:scaling>
        <c:axPos val="l"/>
        <c:title>
          <c:tx>
            <c:rich>
              <a:bodyPr/>
              <a:lstStyle/>
              <a:p>
                <a:pPr>
                  <a:defRPr/>
                </a:pPr>
                <a:r>
                  <a:rPr lang="fr-FR" b="0"/>
                  <a:t>fc (MPa)</a:t>
                </a:r>
              </a:p>
            </c:rich>
          </c:tx>
          <c:layout>
            <c:manualLayout>
              <c:xMode val="edge"/>
              <c:yMode val="edge"/>
              <c:x val="2.5000000000000001E-2"/>
              <c:y val="0.35205052493438332"/>
            </c:manualLayout>
          </c:layout>
        </c:title>
        <c:numFmt formatCode="General" sourceLinked="1"/>
        <c:tickLblPos val="nextTo"/>
        <c:crossAx val="71431296"/>
        <c:crosses val="autoZero"/>
        <c:crossBetween val="between"/>
        <c:majorUnit val="10"/>
      </c:valAx>
    </c:plotArea>
    <c:legend>
      <c:legendPos val="r"/>
      <c:layout>
        <c:manualLayout>
          <c:xMode val="edge"/>
          <c:yMode val="edge"/>
          <c:x val="0.90605686789151352"/>
          <c:y val="0.71720873432487731"/>
          <c:w val="9.3943132108486579E-2"/>
          <c:h val="0.16743438320210002"/>
        </c:manualLayout>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style val="34"/>
  <c:chart>
    <c:view3D>
      <c:rAngAx val="1"/>
    </c:view3D>
    <c:plotArea>
      <c:layout>
        <c:manualLayout>
          <c:layoutTarget val="inner"/>
          <c:xMode val="edge"/>
          <c:yMode val="edge"/>
          <c:x val="4.236220472440954E-2"/>
          <c:y val="3.8200436213078996E-2"/>
          <c:w val="0.80722531946280462"/>
          <c:h val="0.77368279669266693"/>
        </c:manualLayout>
      </c:layout>
      <c:bar3DChart>
        <c:barDir val="col"/>
        <c:grouping val="clustered"/>
        <c:ser>
          <c:idx val="0"/>
          <c:order val="0"/>
          <c:tx>
            <c:strRef>
              <c:f>'[Graphique dans Microsoft Word]Feuil1'!$C$14</c:f>
              <c:strCache>
                <c:ptCount val="1"/>
                <c:pt idx="0">
                  <c:v>BO</c:v>
                </c:pt>
              </c:strCache>
            </c:strRef>
          </c:tx>
          <c:spPr>
            <a:solidFill>
              <a:srgbClr val="FF0000"/>
            </a:solidFill>
          </c:spPr>
          <c:cat>
            <c:strRef>
              <c:f>'[Graphique dans Microsoft Word]Feuil1'!$B$15:$B$18</c:f>
              <c:strCache>
                <c:ptCount val="4"/>
                <c:pt idx="0">
                  <c:v>7 j</c:v>
                </c:pt>
                <c:pt idx="1">
                  <c:v>14 j</c:v>
                </c:pt>
                <c:pt idx="2">
                  <c:v>21 j</c:v>
                </c:pt>
                <c:pt idx="3">
                  <c:v>28 j</c:v>
                </c:pt>
              </c:strCache>
            </c:strRef>
          </c:cat>
          <c:val>
            <c:numRef>
              <c:f>'[Graphique dans Microsoft Word]Feuil1'!$C$15:$C$18</c:f>
              <c:numCache>
                <c:formatCode>General</c:formatCode>
                <c:ptCount val="4"/>
                <c:pt idx="0">
                  <c:v>1.53</c:v>
                </c:pt>
                <c:pt idx="1">
                  <c:v>1.75</c:v>
                </c:pt>
                <c:pt idx="2">
                  <c:v>1.8900000000000001</c:v>
                </c:pt>
                <c:pt idx="3">
                  <c:v>2.0299999999999998</c:v>
                </c:pt>
              </c:numCache>
            </c:numRef>
          </c:val>
        </c:ser>
        <c:ser>
          <c:idx val="1"/>
          <c:order val="1"/>
          <c:tx>
            <c:strRef>
              <c:f>'[Graphique dans Microsoft Word]Feuil1'!$D$14</c:f>
              <c:strCache>
                <c:ptCount val="1"/>
                <c:pt idx="0">
                  <c:v>BHP</c:v>
                </c:pt>
              </c:strCache>
            </c:strRef>
          </c:tx>
          <c:spPr>
            <a:solidFill>
              <a:srgbClr val="92D050"/>
            </a:solidFill>
          </c:spPr>
          <c:cat>
            <c:strRef>
              <c:f>'[Graphique dans Microsoft Word]Feuil1'!$B$15:$B$18</c:f>
              <c:strCache>
                <c:ptCount val="4"/>
                <c:pt idx="0">
                  <c:v>7 j</c:v>
                </c:pt>
                <c:pt idx="1">
                  <c:v>14 j</c:v>
                </c:pt>
                <c:pt idx="2">
                  <c:v>21 j</c:v>
                </c:pt>
                <c:pt idx="3">
                  <c:v>28 j</c:v>
                </c:pt>
              </c:strCache>
            </c:strRef>
          </c:cat>
          <c:val>
            <c:numRef>
              <c:f>'[Graphique dans Microsoft Word]Feuil1'!$D$15:$D$18</c:f>
              <c:numCache>
                <c:formatCode>General</c:formatCode>
                <c:ptCount val="4"/>
                <c:pt idx="0">
                  <c:v>1.9000000000000001</c:v>
                </c:pt>
                <c:pt idx="1">
                  <c:v>2.4</c:v>
                </c:pt>
                <c:pt idx="2">
                  <c:v>2.75</c:v>
                </c:pt>
                <c:pt idx="3">
                  <c:v>3.13</c:v>
                </c:pt>
              </c:numCache>
            </c:numRef>
          </c:val>
        </c:ser>
        <c:shape val="cone"/>
        <c:axId val="79605760"/>
        <c:axId val="79607296"/>
        <c:axId val="0"/>
      </c:bar3DChart>
      <c:catAx>
        <c:axId val="79605760"/>
        <c:scaling>
          <c:orientation val="minMax"/>
        </c:scaling>
        <c:axPos val="b"/>
        <c:tickLblPos val="nextTo"/>
        <c:crossAx val="79607296"/>
        <c:crosses val="autoZero"/>
        <c:auto val="1"/>
        <c:lblAlgn val="ctr"/>
        <c:lblOffset val="100"/>
      </c:catAx>
      <c:valAx>
        <c:axId val="79607296"/>
        <c:scaling>
          <c:orientation val="minMax"/>
        </c:scaling>
        <c:axPos val="l"/>
        <c:minorGridlines/>
        <c:numFmt formatCode="General" sourceLinked="1"/>
        <c:tickLblPos val="nextTo"/>
        <c:crossAx val="79605760"/>
        <c:crosses val="autoZero"/>
        <c:crossBetween val="between"/>
      </c:valAx>
    </c:plotArea>
    <c:legend>
      <c:legendPos val="r"/>
    </c:legend>
    <c:plotVisOnly val="1"/>
    <c:dispBlanksAs val="gap"/>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style val="34"/>
  <c:chart>
    <c:view3D>
      <c:rAngAx val="1"/>
    </c:view3D>
    <c:plotArea>
      <c:layout/>
      <c:bar3DChart>
        <c:barDir val="col"/>
        <c:grouping val="clustered"/>
        <c:ser>
          <c:idx val="0"/>
          <c:order val="0"/>
          <c:tx>
            <c:strRef>
              <c:f>'[Graphique dans Microsoft Word]Feuil1'!$C$14</c:f>
              <c:strCache>
                <c:ptCount val="1"/>
                <c:pt idx="0">
                  <c:v>BO</c:v>
                </c:pt>
              </c:strCache>
            </c:strRef>
          </c:tx>
          <c:spPr>
            <a:solidFill>
              <a:srgbClr val="FF0000"/>
            </a:solidFill>
          </c:spPr>
          <c:cat>
            <c:strRef>
              <c:f>'[Graphique dans Microsoft Word]Feuil1'!$B$15:$B$18</c:f>
              <c:strCache>
                <c:ptCount val="4"/>
                <c:pt idx="0">
                  <c:v>7 j</c:v>
                </c:pt>
                <c:pt idx="1">
                  <c:v>14 j</c:v>
                </c:pt>
                <c:pt idx="2">
                  <c:v>21 j</c:v>
                </c:pt>
                <c:pt idx="3">
                  <c:v>28 j</c:v>
                </c:pt>
              </c:strCache>
            </c:strRef>
          </c:cat>
          <c:val>
            <c:numRef>
              <c:f>'[Graphique dans Microsoft Word]Feuil1'!$C$15:$C$18</c:f>
              <c:numCache>
                <c:formatCode>General</c:formatCode>
                <c:ptCount val="4"/>
                <c:pt idx="0">
                  <c:v>1.3</c:v>
                </c:pt>
                <c:pt idx="1">
                  <c:v>1.6500000000000001</c:v>
                </c:pt>
                <c:pt idx="2">
                  <c:v>1.8</c:v>
                </c:pt>
                <c:pt idx="3">
                  <c:v>2.0099999999999998</c:v>
                </c:pt>
              </c:numCache>
            </c:numRef>
          </c:val>
        </c:ser>
        <c:ser>
          <c:idx val="1"/>
          <c:order val="1"/>
          <c:tx>
            <c:strRef>
              <c:f>'[Graphique dans Microsoft Word]Feuil1'!$D$14</c:f>
              <c:strCache>
                <c:ptCount val="1"/>
                <c:pt idx="0">
                  <c:v>BHP</c:v>
                </c:pt>
              </c:strCache>
            </c:strRef>
          </c:tx>
          <c:spPr>
            <a:solidFill>
              <a:srgbClr val="92D050"/>
            </a:solidFill>
          </c:spPr>
          <c:cat>
            <c:strRef>
              <c:f>'[Graphique dans Microsoft Word]Feuil1'!$B$15:$B$18</c:f>
              <c:strCache>
                <c:ptCount val="4"/>
                <c:pt idx="0">
                  <c:v>7 j</c:v>
                </c:pt>
                <c:pt idx="1">
                  <c:v>14 j</c:v>
                </c:pt>
                <c:pt idx="2">
                  <c:v>21 j</c:v>
                </c:pt>
                <c:pt idx="3">
                  <c:v>28 j</c:v>
                </c:pt>
              </c:strCache>
            </c:strRef>
          </c:cat>
          <c:val>
            <c:numRef>
              <c:f>'[Graphique dans Microsoft Word]Feuil1'!$D$15:$D$18</c:f>
              <c:numCache>
                <c:formatCode>General</c:formatCode>
                <c:ptCount val="4"/>
                <c:pt idx="0">
                  <c:v>1.6800000000000013</c:v>
                </c:pt>
                <c:pt idx="1">
                  <c:v>2.0299999999999998</c:v>
                </c:pt>
                <c:pt idx="2">
                  <c:v>2.5299999999999998</c:v>
                </c:pt>
                <c:pt idx="3">
                  <c:v>2.9699999999999998</c:v>
                </c:pt>
              </c:numCache>
            </c:numRef>
          </c:val>
        </c:ser>
        <c:shape val="cone"/>
        <c:axId val="71436160"/>
        <c:axId val="71437696"/>
        <c:axId val="0"/>
      </c:bar3DChart>
      <c:catAx>
        <c:axId val="71436160"/>
        <c:scaling>
          <c:orientation val="minMax"/>
        </c:scaling>
        <c:axPos val="b"/>
        <c:tickLblPos val="nextTo"/>
        <c:crossAx val="71437696"/>
        <c:crosses val="autoZero"/>
        <c:auto val="1"/>
        <c:lblAlgn val="ctr"/>
        <c:lblOffset val="100"/>
      </c:catAx>
      <c:valAx>
        <c:axId val="71437696"/>
        <c:scaling>
          <c:orientation val="minMax"/>
        </c:scaling>
        <c:axPos val="l"/>
        <c:minorGridlines/>
        <c:numFmt formatCode="General" sourceLinked="1"/>
        <c:tickLblPos val="nextTo"/>
        <c:crossAx val="71436160"/>
        <c:crosses val="autoZero"/>
        <c:crossBetween val="between"/>
      </c:valAx>
    </c:plotArea>
    <c:legend>
      <c:legendPos val="r"/>
    </c:legend>
    <c:plotVisOnly val="1"/>
    <c:dispBlanksAs val="gap"/>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FR"/>
  <c:style val="34"/>
  <c:chart>
    <c:view3D>
      <c:rAngAx val="1"/>
    </c:view3D>
    <c:plotArea>
      <c:layout/>
      <c:bar3DChart>
        <c:barDir val="col"/>
        <c:grouping val="clustered"/>
        <c:ser>
          <c:idx val="0"/>
          <c:order val="0"/>
          <c:tx>
            <c:strRef>
              <c:f>'[Graphique dans Microsoft Word]Feuil1'!$C$14</c:f>
              <c:strCache>
                <c:ptCount val="1"/>
                <c:pt idx="0">
                  <c:v>BO</c:v>
                </c:pt>
              </c:strCache>
            </c:strRef>
          </c:tx>
          <c:spPr>
            <a:solidFill>
              <a:srgbClr val="FF0000"/>
            </a:solidFill>
          </c:spPr>
          <c:cat>
            <c:strRef>
              <c:f>'[Graphique dans Microsoft Word]Feuil1'!$B$15:$B$18</c:f>
              <c:strCache>
                <c:ptCount val="4"/>
                <c:pt idx="0">
                  <c:v>7 j</c:v>
                </c:pt>
                <c:pt idx="1">
                  <c:v>14 j</c:v>
                </c:pt>
                <c:pt idx="2">
                  <c:v>21 j</c:v>
                </c:pt>
                <c:pt idx="3">
                  <c:v>28 j</c:v>
                </c:pt>
              </c:strCache>
            </c:strRef>
          </c:cat>
          <c:val>
            <c:numRef>
              <c:f>'[Graphique dans Microsoft Word]Feuil1'!$C$15:$C$18</c:f>
              <c:numCache>
                <c:formatCode>General</c:formatCode>
                <c:ptCount val="4"/>
                <c:pt idx="0">
                  <c:v>1.61</c:v>
                </c:pt>
                <c:pt idx="1">
                  <c:v>1.8900000000000001</c:v>
                </c:pt>
                <c:pt idx="2">
                  <c:v>2.0299999999999998</c:v>
                </c:pt>
                <c:pt idx="3">
                  <c:v>2.4099999999999997</c:v>
                </c:pt>
              </c:numCache>
            </c:numRef>
          </c:val>
        </c:ser>
        <c:ser>
          <c:idx val="1"/>
          <c:order val="1"/>
          <c:tx>
            <c:strRef>
              <c:f>'[Graphique dans Microsoft Word]Feuil1'!$D$14</c:f>
              <c:strCache>
                <c:ptCount val="1"/>
                <c:pt idx="0">
                  <c:v>BHP</c:v>
                </c:pt>
              </c:strCache>
            </c:strRef>
          </c:tx>
          <c:spPr>
            <a:solidFill>
              <a:srgbClr val="92D050"/>
            </a:solidFill>
          </c:spPr>
          <c:cat>
            <c:strRef>
              <c:f>'[Graphique dans Microsoft Word]Feuil1'!$B$15:$B$18</c:f>
              <c:strCache>
                <c:ptCount val="4"/>
                <c:pt idx="0">
                  <c:v>7 j</c:v>
                </c:pt>
                <c:pt idx="1">
                  <c:v>14 j</c:v>
                </c:pt>
                <c:pt idx="2">
                  <c:v>21 j</c:v>
                </c:pt>
                <c:pt idx="3">
                  <c:v>28 j</c:v>
                </c:pt>
              </c:strCache>
            </c:strRef>
          </c:cat>
          <c:val>
            <c:numRef>
              <c:f>'[Graphique dans Microsoft Word]Feuil1'!$D$15:$D$18</c:f>
              <c:numCache>
                <c:formatCode>General</c:formatCode>
                <c:ptCount val="4"/>
                <c:pt idx="0">
                  <c:v>1.9800000000000013</c:v>
                </c:pt>
                <c:pt idx="1">
                  <c:v>2.25</c:v>
                </c:pt>
                <c:pt idx="2">
                  <c:v>2.84</c:v>
                </c:pt>
                <c:pt idx="3">
                  <c:v>3.3</c:v>
                </c:pt>
              </c:numCache>
            </c:numRef>
          </c:val>
        </c:ser>
        <c:shape val="cone"/>
        <c:axId val="71479296"/>
        <c:axId val="71480832"/>
        <c:axId val="0"/>
      </c:bar3DChart>
      <c:catAx>
        <c:axId val="71479296"/>
        <c:scaling>
          <c:orientation val="minMax"/>
        </c:scaling>
        <c:axPos val="b"/>
        <c:tickLblPos val="nextTo"/>
        <c:crossAx val="71480832"/>
        <c:crosses val="autoZero"/>
        <c:auto val="1"/>
        <c:lblAlgn val="ctr"/>
        <c:lblOffset val="100"/>
      </c:catAx>
      <c:valAx>
        <c:axId val="71480832"/>
        <c:scaling>
          <c:orientation val="minMax"/>
        </c:scaling>
        <c:axPos val="l"/>
        <c:minorGridlines/>
        <c:numFmt formatCode="General" sourceLinked="1"/>
        <c:tickLblPos val="nextTo"/>
        <c:crossAx val="71479296"/>
        <c:crosses val="autoZero"/>
        <c:crossBetween val="between"/>
      </c:valAx>
    </c:plotArea>
    <c:legend>
      <c:legendPos val="r"/>
    </c:legend>
    <c:plotVisOnly val="1"/>
    <c:dispBlanksAs val="gap"/>
  </c:chart>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r-FR"/>
  <c:style val="34"/>
  <c:chart>
    <c:view3D>
      <c:rAngAx val="1"/>
    </c:view3D>
    <c:plotArea>
      <c:layout>
        <c:manualLayout>
          <c:layoutTarget val="inner"/>
          <c:xMode val="edge"/>
          <c:yMode val="edge"/>
          <c:x val="6.1998616785013172E-2"/>
          <c:y val="7.0393528677767742E-2"/>
          <c:w val="0.82710225051655772"/>
          <c:h val="0.84194896949356823"/>
        </c:manualLayout>
      </c:layout>
      <c:bar3DChart>
        <c:barDir val="col"/>
        <c:grouping val="clustered"/>
        <c:ser>
          <c:idx val="0"/>
          <c:order val="0"/>
          <c:tx>
            <c:strRef>
              <c:f>'[Graphique dans Microsoft Word]Feuil1'!$C$14</c:f>
              <c:strCache>
                <c:ptCount val="1"/>
                <c:pt idx="0">
                  <c:v>BO</c:v>
                </c:pt>
              </c:strCache>
            </c:strRef>
          </c:tx>
          <c:spPr>
            <a:solidFill>
              <a:srgbClr val="FF0000"/>
            </a:solidFill>
          </c:spPr>
          <c:cat>
            <c:strRef>
              <c:f>'[Graphique dans Microsoft Word]Feuil1'!$B$15:$B$18</c:f>
              <c:strCache>
                <c:ptCount val="4"/>
                <c:pt idx="0">
                  <c:v>7 j</c:v>
                </c:pt>
                <c:pt idx="1">
                  <c:v>14 j</c:v>
                </c:pt>
                <c:pt idx="2">
                  <c:v>21 j</c:v>
                </c:pt>
                <c:pt idx="3">
                  <c:v>28 j</c:v>
                </c:pt>
              </c:strCache>
            </c:strRef>
          </c:cat>
          <c:val>
            <c:numRef>
              <c:f>'[Graphique dans Microsoft Word]Feuil1'!$C$15:$C$18</c:f>
              <c:numCache>
                <c:formatCode>General</c:formatCode>
                <c:ptCount val="4"/>
                <c:pt idx="0">
                  <c:v>1.56</c:v>
                </c:pt>
                <c:pt idx="1">
                  <c:v>1.73</c:v>
                </c:pt>
                <c:pt idx="2">
                  <c:v>2.0299999999999998</c:v>
                </c:pt>
                <c:pt idx="3">
                  <c:v>2.65</c:v>
                </c:pt>
              </c:numCache>
            </c:numRef>
          </c:val>
        </c:ser>
        <c:ser>
          <c:idx val="1"/>
          <c:order val="1"/>
          <c:tx>
            <c:strRef>
              <c:f>'[Graphique dans Microsoft Word]Feuil1'!$D$14</c:f>
              <c:strCache>
                <c:ptCount val="1"/>
                <c:pt idx="0">
                  <c:v>BHP</c:v>
                </c:pt>
              </c:strCache>
            </c:strRef>
          </c:tx>
          <c:spPr>
            <a:solidFill>
              <a:srgbClr val="92D050"/>
            </a:solidFill>
          </c:spPr>
          <c:cat>
            <c:strRef>
              <c:f>'[Graphique dans Microsoft Word]Feuil1'!$B$15:$B$18</c:f>
              <c:strCache>
                <c:ptCount val="4"/>
                <c:pt idx="0">
                  <c:v>7 j</c:v>
                </c:pt>
                <c:pt idx="1">
                  <c:v>14 j</c:v>
                </c:pt>
                <c:pt idx="2">
                  <c:v>21 j</c:v>
                </c:pt>
                <c:pt idx="3">
                  <c:v>28 j</c:v>
                </c:pt>
              </c:strCache>
            </c:strRef>
          </c:cat>
          <c:val>
            <c:numRef>
              <c:f>'[Graphique dans Microsoft Word]Feuil1'!$D$15:$D$18</c:f>
              <c:numCache>
                <c:formatCode>General</c:formatCode>
                <c:ptCount val="4"/>
                <c:pt idx="0">
                  <c:v>1.9700000000000013</c:v>
                </c:pt>
                <c:pt idx="1">
                  <c:v>2.3199999999999972</c:v>
                </c:pt>
                <c:pt idx="2">
                  <c:v>2.9</c:v>
                </c:pt>
                <c:pt idx="3">
                  <c:v>3.4099999999999997</c:v>
                </c:pt>
              </c:numCache>
            </c:numRef>
          </c:val>
        </c:ser>
        <c:shape val="cone"/>
        <c:axId val="71505792"/>
        <c:axId val="71507328"/>
        <c:axId val="0"/>
      </c:bar3DChart>
      <c:catAx>
        <c:axId val="71505792"/>
        <c:scaling>
          <c:orientation val="minMax"/>
        </c:scaling>
        <c:axPos val="b"/>
        <c:tickLblPos val="nextTo"/>
        <c:crossAx val="71507328"/>
        <c:crosses val="autoZero"/>
        <c:auto val="1"/>
        <c:lblAlgn val="ctr"/>
        <c:lblOffset val="100"/>
      </c:catAx>
      <c:valAx>
        <c:axId val="71507328"/>
        <c:scaling>
          <c:orientation val="minMax"/>
        </c:scaling>
        <c:axPos val="l"/>
        <c:minorGridlines/>
        <c:numFmt formatCode="General" sourceLinked="1"/>
        <c:tickLblPos val="nextTo"/>
        <c:crossAx val="71505792"/>
        <c:crosses val="autoZero"/>
        <c:crossBetween val="between"/>
      </c:valAx>
    </c:plotArea>
    <c:legend>
      <c:legendPos val="r"/>
    </c:legend>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0.4125</cdr:x>
      <cdr:y>0.9184</cdr:y>
    </cdr:from>
    <cdr:to>
      <cdr:x>0.62292</cdr:x>
      <cdr:y>0.97743</cdr:y>
    </cdr:to>
    <cdr:sp macro="" textlink="">
      <cdr:nvSpPr>
        <cdr:cNvPr id="2" name="ZoneTexte 1"/>
        <cdr:cNvSpPr txBox="1"/>
      </cdr:nvSpPr>
      <cdr:spPr>
        <a:xfrm xmlns:a="http://schemas.openxmlformats.org/drawingml/2006/main">
          <a:off x="1885950" y="2519363"/>
          <a:ext cx="962025" cy="161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1100"/>
            <a:t>jours</a:t>
          </a:r>
        </a:p>
      </cdr:txBody>
    </cdr:sp>
  </cdr:relSizeAnchor>
  <cdr:relSizeAnchor xmlns:cdr="http://schemas.openxmlformats.org/drawingml/2006/chartDrawing">
    <cdr:from>
      <cdr:x>7.4647E-7</cdr:x>
      <cdr:y>0.21907</cdr:y>
    </cdr:from>
    <cdr:to>
      <cdr:x>0.04266</cdr:x>
      <cdr:y>0.64552</cdr:y>
    </cdr:to>
    <cdr:sp macro="" textlink="">
      <cdr:nvSpPr>
        <cdr:cNvPr id="3" name="ZoneTexte 2"/>
        <cdr:cNvSpPr txBox="1"/>
      </cdr:nvSpPr>
      <cdr:spPr>
        <a:xfrm xmlns:a="http://schemas.openxmlformats.org/drawingml/2006/main" rot="16200000">
          <a:off x="-424996" y="949717"/>
          <a:ext cx="1021448" cy="171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1100"/>
            <a:t>ft ( MPa)</a:t>
          </a:r>
        </a:p>
      </cdr:txBody>
    </cdr:sp>
  </cdr:relSizeAnchor>
</c:userShapes>
</file>

<file path=word/drawings/drawing2.xml><?xml version="1.0" encoding="utf-8"?>
<c:userShapes xmlns:c="http://schemas.openxmlformats.org/drawingml/2006/chart">
  <cdr:relSizeAnchor xmlns:cdr="http://schemas.openxmlformats.org/drawingml/2006/chartDrawing">
    <cdr:from>
      <cdr:x>0.4125</cdr:x>
      <cdr:y>0.9184</cdr:y>
    </cdr:from>
    <cdr:to>
      <cdr:x>0.62292</cdr:x>
      <cdr:y>0.97743</cdr:y>
    </cdr:to>
    <cdr:sp macro="" textlink="">
      <cdr:nvSpPr>
        <cdr:cNvPr id="2" name="ZoneTexte 1"/>
        <cdr:cNvSpPr txBox="1"/>
      </cdr:nvSpPr>
      <cdr:spPr>
        <a:xfrm xmlns:a="http://schemas.openxmlformats.org/drawingml/2006/main">
          <a:off x="1885950" y="2519363"/>
          <a:ext cx="962025" cy="161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1100"/>
            <a:t>jours</a:t>
          </a:r>
        </a:p>
      </cdr:txBody>
    </cdr:sp>
  </cdr:relSizeAnchor>
  <cdr:relSizeAnchor xmlns:cdr="http://schemas.openxmlformats.org/drawingml/2006/chartDrawing">
    <cdr:from>
      <cdr:x>0.00183</cdr:x>
      <cdr:y>0.19841</cdr:y>
    </cdr:from>
    <cdr:to>
      <cdr:x>0.05709</cdr:x>
      <cdr:y>0.64077</cdr:y>
    </cdr:to>
    <cdr:sp macro="" textlink="">
      <cdr:nvSpPr>
        <cdr:cNvPr id="3" name="ZoneTexte 2"/>
        <cdr:cNvSpPr txBox="1"/>
      </cdr:nvSpPr>
      <cdr:spPr>
        <a:xfrm xmlns:a="http://schemas.openxmlformats.org/drawingml/2006/main" rot="16200000">
          <a:off x="-511401" y="1118187"/>
          <a:ext cx="1331480" cy="2894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1100"/>
            <a:t>ft ( MPa)</a:t>
          </a:r>
        </a:p>
      </cdr:txBody>
    </cdr:sp>
  </cdr:relSizeAnchor>
</c:userShapes>
</file>

<file path=word/drawings/drawing3.xml><?xml version="1.0" encoding="utf-8"?>
<c:userShapes xmlns:c="http://schemas.openxmlformats.org/drawingml/2006/chart">
  <cdr:relSizeAnchor xmlns:cdr="http://schemas.openxmlformats.org/drawingml/2006/chartDrawing">
    <cdr:from>
      <cdr:x>0.4125</cdr:x>
      <cdr:y>0.9184</cdr:y>
    </cdr:from>
    <cdr:to>
      <cdr:x>0.62292</cdr:x>
      <cdr:y>0.97743</cdr:y>
    </cdr:to>
    <cdr:sp macro="" textlink="">
      <cdr:nvSpPr>
        <cdr:cNvPr id="2" name="ZoneTexte 1"/>
        <cdr:cNvSpPr txBox="1"/>
      </cdr:nvSpPr>
      <cdr:spPr>
        <a:xfrm xmlns:a="http://schemas.openxmlformats.org/drawingml/2006/main">
          <a:off x="1885950" y="2519363"/>
          <a:ext cx="962025" cy="161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1100"/>
            <a:t>jours</a:t>
          </a:r>
        </a:p>
      </cdr:txBody>
    </cdr:sp>
  </cdr:relSizeAnchor>
  <cdr:relSizeAnchor xmlns:cdr="http://schemas.openxmlformats.org/drawingml/2006/chartDrawing">
    <cdr:from>
      <cdr:x>0</cdr:x>
      <cdr:y>0.16596</cdr:y>
    </cdr:from>
    <cdr:to>
      <cdr:x>0.03714</cdr:x>
      <cdr:y>0.63174</cdr:y>
    </cdr:to>
    <cdr:sp macro="" textlink="">
      <cdr:nvSpPr>
        <cdr:cNvPr id="3" name="ZoneTexte 2"/>
        <cdr:cNvSpPr txBox="1"/>
      </cdr:nvSpPr>
      <cdr:spPr>
        <a:xfrm xmlns:a="http://schemas.openxmlformats.org/drawingml/2006/main" rot="16200000">
          <a:off x="-617075" y="1145051"/>
          <a:ext cx="1481799"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1100"/>
            <a:t>ft ( MPa)</a:t>
          </a:r>
        </a:p>
      </cdr:txBody>
    </cdr:sp>
  </cdr:relSizeAnchor>
</c:userShapes>
</file>

<file path=word/drawings/drawing4.xml><?xml version="1.0" encoding="utf-8"?>
<c:userShapes xmlns:c="http://schemas.openxmlformats.org/drawingml/2006/chart">
  <cdr:relSizeAnchor xmlns:cdr="http://schemas.openxmlformats.org/drawingml/2006/chartDrawing">
    <cdr:from>
      <cdr:x>0.4125</cdr:x>
      <cdr:y>0.9184</cdr:y>
    </cdr:from>
    <cdr:to>
      <cdr:x>0.62292</cdr:x>
      <cdr:y>0.97743</cdr:y>
    </cdr:to>
    <cdr:sp macro="" textlink="">
      <cdr:nvSpPr>
        <cdr:cNvPr id="2" name="ZoneTexte 1"/>
        <cdr:cNvSpPr txBox="1"/>
      </cdr:nvSpPr>
      <cdr:spPr>
        <a:xfrm xmlns:a="http://schemas.openxmlformats.org/drawingml/2006/main">
          <a:off x="1885950" y="2519363"/>
          <a:ext cx="962025" cy="161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1100"/>
            <a:t>jours</a:t>
          </a:r>
        </a:p>
      </cdr:txBody>
    </cdr:sp>
  </cdr:relSizeAnchor>
  <cdr:relSizeAnchor xmlns:cdr="http://schemas.openxmlformats.org/drawingml/2006/chartDrawing">
    <cdr:from>
      <cdr:x>1.76746E-7</cdr:x>
      <cdr:y>0.16928</cdr:y>
    </cdr:from>
    <cdr:to>
      <cdr:x>0.05051</cdr:x>
      <cdr:y>0.69531</cdr:y>
    </cdr:to>
    <cdr:sp macro="" textlink="">
      <cdr:nvSpPr>
        <cdr:cNvPr id="3" name="ZoneTexte 2"/>
        <cdr:cNvSpPr txBox="1"/>
      </cdr:nvSpPr>
      <cdr:spPr>
        <a:xfrm xmlns:a="http://schemas.openxmlformats.org/drawingml/2006/main" rot="16200000">
          <a:off x="-576124" y="1038879"/>
          <a:ext cx="1437999" cy="2857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1100"/>
            <a:t>ft ( MPax10-1</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B79ECB526B6442A8BC83469CC0F2A45"/>
        <w:category>
          <w:name w:val="Général"/>
          <w:gallery w:val="placeholder"/>
        </w:category>
        <w:types>
          <w:type w:val="bbPlcHdr"/>
        </w:types>
        <w:behaviors>
          <w:behavior w:val="content"/>
        </w:behaviors>
        <w:guid w:val="{BA5CF27C-60CC-469C-AD92-9F136AEF3A9A}"/>
      </w:docPartPr>
      <w:docPartBody>
        <w:p w:rsidR="002A5120" w:rsidRDefault="006623F3" w:rsidP="006623F3">
          <w:pPr>
            <w:pStyle w:val="2B79ECB526B6442A8BC83469CC0F2A45"/>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A00002EF" w:usb1="420020E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623F3"/>
    <w:rsid w:val="0008299C"/>
    <w:rsid w:val="000E4D24"/>
    <w:rsid w:val="0016662B"/>
    <w:rsid w:val="00170C86"/>
    <w:rsid w:val="00180272"/>
    <w:rsid w:val="00257EA3"/>
    <w:rsid w:val="002A5120"/>
    <w:rsid w:val="002F556C"/>
    <w:rsid w:val="00495004"/>
    <w:rsid w:val="004F52CA"/>
    <w:rsid w:val="005916B3"/>
    <w:rsid w:val="005A0328"/>
    <w:rsid w:val="006623F3"/>
    <w:rsid w:val="0070355A"/>
    <w:rsid w:val="00783360"/>
    <w:rsid w:val="007F24CC"/>
    <w:rsid w:val="008245C3"/>
    <w:rsid w:val="00926F50"/>
    <w:rsid w:val="009829E5"/>
    <w:rsid w:val="00A23210"/>
    <w:rsid w:val="00BA0606"/>
    <w:rsid w:val="00BA2D17"/>
    <w:rsid w:val="00C14675"/>
    <w:rsid w:val="00F966D7"/>
    <w:rsid w:val="00FE3DA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1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B79ECB526B6442A8BC83469CC0F2A45">
    <w:name w:val="2B79ECB526B6442A8BC83469CC0F2A45"/>
    <w:rsid w:val="006623F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502</TotalTime>
  <Pages>21</Pages>
  <Words>1992</Words>
  <Characters>10957</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CHAPITRE VI :                                             RESULTATS ET INTERPRETATION</vt:lpstr>
    </vt:vector>
  </TitlesOfParts>
  <Company>rdkc</Company>
  <LinksUpToDate>false</LinksUpToDate>
  <CharactersWithSpaces>12924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VI :                                             RESULTATS ET INTERPRETATION</dc:title>
  <dc:creator>star</dc:creator>
  <cp:lastModifiedBy>star</cp:lastModifiedBy>
  <cp:revision>266</cp:revision>
  <dcterms:created xsi:type="dcterms:W3CDTF">2015-04-27T11:21:00Z</dcterms:created>
  <dcterms:modified xsi:type="dcterms:W3CDTF">2015-06-02T19:35:00Z</dcterms:modified>
</cp:coreProperties>
</file>